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103"/>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103"/>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103"/>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103"/>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5">
      <w:pPr>
        <w:widowControl w:val="0"/>
        <w:jc w:val="center"/>
        <w:rPr>
          <w:b w:val="0"/>
          <w:bCs w:val="0"/>
          <w:sz w:val="24"/>
          <w:szCs w:val="24"/>
          <w:vertAlign w:val="baseline"/>
        </w:rPr>
      </w:pPr>
      <w:r w:rsidDel="00000000" w:rsidR="00000000" w:rsidRPr="00000000">
        <w:rPr>
          <w:b w:val="1"/>
          <w:bCs w:val="1"/>
          <w:sz w:val="24"/>
          <w:szCs w:val="24"/>
          <w:vertAlign w:val="baseline"/>
          <w:rtl w:val="0"/>
        </w:rPr>
        <w:t xml:space="preserve">Р Е Ш Е Н И Е  </w:t>
      </w:r>
      <w:r w:rsidDel="00000000" w:rsidR="00000000" w:rsidRPr="00000000">
        <w:rPr>
          <w:rtl w:val="0"/>
        </w:rPr>
      </w:r>
    </w:p>
    <w:p w:rsidR="00000000" w:rsidDel="00000000" w:rsidP="00000000" w:rsidRDefault="00000000" w:rsidRPr="00000000" w14:paraId="00000006">
      <w:pPr>
        <w:widowControl w:val="0"/>
        <w:ind w:left="2832" w:firstLine="708.0000000000001"/>
        <w:rPr>
          <w:b w:val="0"/>
          <w:bCs w:val="0"/>
          <w:color w:val="000000"/>
          <w:sz w:val="24"/>
          <w:szCs w:val="24"/>
          <w:vertAlign w:val="baseline"/>
        </w:rPr>
      </w:pPr>
      <w:r w:rsidDel="00000000" w:rsidR="00000000" w:rsidRPr="00000000">
        <w:rPr>
          <w:b w:val="1"/>
          <w:bCs w:val="1"/>
          <w:sz w:val="24"/>
          <w:szCs w:val="24"/>
          <w:vertAlign w:val="baseline"/>
          <w:rtl w:val="0"/>
        </w:rPr>
        <w:t xml:space="preserve">   №  </w:t>
      </w:r>
      <w:r w:rsidDel="00000000" w:rsidR="00000000" w:rsidRPr="00000000">
        <w:rPr>
          <w:b w:val="1"/>
          <w:bCs w:val="1"/>
          <w:color w:val="000000"/>
          <w:sz w:val="24"/>
          <w:szCs w:val="24"/>
          <w:vertAlign w:val="baseline"/>
          <w:rtl w:val="0"/>
        </w:rPr>
        <w:t xml:space="preserve">РС-КПК-919-25-107</w:t>
      </w:r>
      <w:r w:rsidDel="00000000" w:rsidR="00000000" w:rsidRPr="00000000">
        <w:rPr>
          <w:rtl w:val="0"/>
        </w:rPr>
      </w:r>
    </w:p>
    <w:p w:rsidR="00000000" w:rsidDel="00000000" w:rsidP="00000000" w:rsidRDefault="00000000" w:rsidRPr="00000000" w14:paraId="00000007">
      <w:pPr>
        <w:widowControl w:val="0"/>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8">
      <w:pPr>
        <w:widowControl w:val="0"/>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9">
      <w:pPr>
        <w:ind w:firstLine="708"/>
        <w:jc w:val="both"/>
        <w:rPr>
          <w:sz w:val="24"/>
          <w:szCs w:val="24"/>
          <w:u w:val="single"/>
          <w:vertAlign w:val="baseline"/>
        </w:rPr>
      </w:pPr>
      <w:r w:rsidDel="00000000" w:rsidR="00000000" w:rsidRPr="00000000">
        <w:rPr>
          <w:sz w:val="24"/>
          <w:szCs w:val="24"/>
          <w:vertAlign w:val="baseline"/>
          <w:rtl w:val="0"/>
        </w:rPr>
        <w:t xml:space="preserve">Днес, 13.10.2025 година, в град София,</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Комисията за противодействие на корупцията, в състав:</w:t>
      </w:r>
      <w:r w:rsidDel="00000000" w:rsidR="00000000" w:rsidRPr="00000000">
        <w:rPr>
          <w:rtl w:val="0"/>
        </w:rPr>
      </w:r>
    </w:p>
    <w:p w:rsidR="00000000" w:rsidDel="00000000" w:rsidP="00000000" w:rsidRDefault="00000000" w:rsidRPr="00000000" w14:paraId="0000000A">
      <w:pPr>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0B">
      <w:pPr>
        <w:ind w:firstLine="709"/>
        <w:rPr>
          <w:b w:val="0"/>
          <w:bCs w:val="0"/>
          <w:sz w:val="24"/>
          <w:szCs w:val="24"/>
          <w:vertAlign w:val="baseline"/>
        </w:rPr>
      </w:pPr>
      <w:r w:rsidDel="00000000" w:rsidR="00000000" w:rsidRPr="00000000">
        <w:rPr>
          <w:b w:val="1"/>
          <w:bCs w:val="1"/>
          <w:sz w:val="24"/>
          <w:szCs w:val="24"/>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C">
      <w:pPr>
        <w:ind w:firstLine="709"/>
        <w:rPr>
          <w:b w:val="0"/>
          <w:bCs w:val="0"/>
          <w:sz w:val="24"/>
          <w:szCs w:val="24"/>
          <w:vertAlign w:val="baseline"/>
        </w:rPr>
      </w:pPr>
      <w:r w:rsidDel="00000000" w:rsidR="00000000" w:rsidRPr="00000000">
        <w:rPr>
          <w:b w:val="1"/>
          <w:bCs w:val="1"/>
          <w:sz w:val="24"/>
          <w:szCs w:val="24"/>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D">
      <w:pPr>
        <w:ind w:firstLine="709"/>
        <w:rPr>
          <w:b w:val="0"/>
          <w:bCs w:val="0"/>
          <w:sz w:val="24"/>
          <w:szCs w:val="24"/>
          <w:vertAlign w:val="baseline"/>
        </w:rPr>
      </w:pPr>
      <w:r w:rsidDel="00000000" w:rsidR="00000000" w:rsidRPr="00000000">
        <w:rPr>
          <w:b w:val="1"/>
          <w:bCs w:val="1"/>
          <w:sz w:val="24"/>
          <w:szCs w:val="24"/>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E">
      <w:pPr>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F">
      <w:pPr>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10">
      <w:pPr>
        <w:jc w:val="center"/>
        <w:rPr>
          <w:b w:val="0"/>
          <w:bCs w:val="0"/>
          <w:sz w:val="24"/>
          <w:szCs w:val="24"/>
          <w:vertAlign w:val="baseline"/>
        </w:rPr>
      </w:pPr>
      <w:r w:rsidDel="00000000" w:rsidR="00000000" w:rsidRPr="00000000">
        <w:rPr>
          <w:b w:val="1"/>
          <w:bCs w:val="1"/>
          <w:sz w:val="24"/>
          <w:szCs w:val="24"/>
          <w:vertAlign w:val="baseline"/>
          <w:rtl w:val="0"/>
        </w:rPr>
        <w:t xml:space="preserve">У С Т А Н О В И:</w:t>
      </w:r>
      <w:r w:rsidDel="00000000" w:rsidR="00000000" w:rsidRPr="00000000">
        <w:rPr>
          <w:rtl w:val="0"/>
        </w:rPr>
      </w:r>
    </w:p>
    <w:p w:rsidR="00000000" w:rsidDel="00000000" w:rsidP="00000000" w:rsidRDefault="00000000" w:rsidRPr="00000000" w14:paraId="00000011">
      <w:pPr>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12">
      <w:pPr>
        <w:tabs>
          <w:tab w:val="left" w:leader="none" w:pos="0"/>
          <w:tab w:val="left" w:leader="none" w:pos="709"/>
        </w:tabs>
        <w:ind w:firstLine="709"/>
        <w:jc w:val="both"/>
        <w:rPr>
          <w:sz w:val="24"/>
          <w:szCs w:val="24"/>
          <w:vertAlign w:val="baseline"/>
        </w:rPr>
      </w:pPr>
      <w:r w:rsidDel="00000000" w:rsidR="00000000" w:rsidRPr="00000000">
        <w:rPr>
          <w:sz w:val="24"/>
          <w:szCs w:val="24"/>
          <w:vertAlign w:val="baseline"/>
          <w:rtl w:val="0"/>
        </w:rPr>
        <w:t xml:space="preserve">Производството е по реда на чл. 89, ал. 1, предл. 1 от Закона за противодействие на корупцията, образувано въз основа на Решение на Комисията за противодействие на корупцията (КПК) с рег. № КИ-085 от 17.03.2025 г. по сигнал с вх. рег. № КПК-919/20.02.2025 г. на КПК.</w:t>
      </w:r>
    </w:p>
    <w:p w:rsidR="00000000" w:rsidDel="00000000" w:rsidP="00000000" w:rsidRDefault="00000000" w:rsidRPr="00000000" w14:paraId="00000013">
      <w:pPr>
        <w:tabs>
          <w:tab w:val="left" w:leader="none" w:pos="0"/>
        </w:tabs>
        <w:ind w:firstLine="709"/>
        <w:jc w:val="both"/>
        <w:rPr>
          <w:sz w:val="24"/>
          <w:szCs w:val="24"/>
          <w:vertAlign w:val="baseline"/>
        </w:rPr>
      </w:pPr>
      <w:r w:rsidDel="00000000" w:rsidR="00000000" w:rsidRPr="00000000">
        <w:rPr>
          <w:sz w:val="24"/>
          <w:szCs w:val="24"/>
          <w:vertAlign w:val="baseline"/>
          <w:rtl w:val="0"/>
        </w:rPr>
        <w:t xml:space="preserve">Производството е образувано против Иван Андреев - член на С. д. и и. д. на АЕЦ „К.“ ЕАД и бивш член на С. д. и и. д. на БЕХ ЕАД.</w:t>
        <w:tab/>
        <w:t xml:space="preserve">   </w:t>
      </w:r>
    </w:p>
    <w:p w:rsidR="00000000" w:rsidDel="00000000" w:rsidP="00000000" w:rsidRDefault="00000000" w:rsidRPr="00000000" w14:paraId="00000014">
      <w:pPr>
        <w:tabs>
          <w:tab w:val="left" w:leader="none" w:pos="0"/>
        </w:tabs>
        <w:ind w:firstLine="709"/>
        <w:jc w:val="both"/>
        <w:rPr>
          <w:sz w:val="24"/>
          <w:szCs w:val="24"/>
          <w:vertAlign w:val="baseline"/>
        </w:rPr>
      </w:pPr>
      <w:r w:rsidDel="00000000" w:rsidR="00000000" w:rsidRPr="00000000">
        <w:rPr>
          <w:sz w:val="24"/>
          <w:szCs w:val="24"/>
          <w:vertAlign w:val="baseline"/>
          <w:rtl w:val="0"/>
        </w:rPr>
        <w:t xml:space="preserve"> В сигнала се твърди, че с Протокол № ****** от ****.2024 г. министърът на енергетиката на Република България, в качеството си на едноличен собственик на БЕХ ЕАД, е освободил Иван Андреев от поста и. д. и член на СД на БЕХ. С Протокол № ****** от ****.2024 г. СД на БЕХ ЕАД, избира Андреев за член на СД на АЕЦ „К.“ ЕАД. В същият ден СД на АЕЦ, избира Иван Андреев за изпълнител члена на съвета. Допълва се, че БЕХ ЕАД е вертикално интегрирано предприятие по смисъла на §1, т. 3а от Допълнителните разпоредби на Закона за енергетиката, а именно: електроенергийно предприятие или група електроенергийни предприятия, за които едно и също лице или лица са оправомощени, пряко или непряко, да упражняват контрол и в което предприятието или групата предприятия изпълняват най-малко една от дейностите по пренос или разпределение и най-малко една от дейностите по производство или доставка на електроенергия. С оглед на това е посочено, че чрез назначаването на Иван Андреев от БЕХ ЕАД в АЕЦ „К.“ ЕАД е извършено нарушение на чл. 86, ал. 1 от Закона за противодействие на корупцията.</w:t>
      </w:r>
    </w:p>
    <w:p w:rsidR="00000000" w:rsidDel="00000000" w:rsidP="00000000" w:rsidRDefault="00000000" w:rsidRPr="00000000" w14:paraId="00000015">
      <w:pPr>
        <w:tabs>
          <w:tab w:val="left" w:leader="none" w:pos="0"/>
        </w:tabs>
        <w:ind w:firstLine="709"/>
        <w:jc w:val="both"/>
        <w:rPr>
          <w:sz w:val="24"/>
          <w:szCs w:val="24"/>
          <w:vertAlign w:val="baseline"/>
        </w:rPr>
      </w:pPr>
      <w:r w:rsidDel="00000000" w:rsidR="00000000" w:rsidRPr="00000000">
        <w:rPr>
          <w:sz w:val="24"/>
          <w:szCs w:val="24"/>
          <w:vertAlign w:val="baseline"/>
          <w:rtl w:val="0"/>
        </w:rPr>
        <w:t xml:space="preserve">Във връзка с твърденията в сигнала Комисията е изискала и получила с писмо вх. № КПК-919-2/23.04.2025 г. на КПК от заместник-министъра на Енергетиката на Република България, заверени копия на следните документи:</w:t>
      </w:r>
      <w:r w:rsidDel="00000000" w:rsidR="00000000" w:rsidRPr="00000000">
        <w:rPr>
          <w:vertAlign w:val="baseline"/>
          <w:rtl w:val="0"/>
        </w:rPr>
        <w:t xml:space="preserve"> </w:t>
      </w:r>
      <w:r w:rsidDel="00000000" w:rsidR="00000000" w:rsidRPr="00000000">
        <w:rPr>
          <w:sz w:val="24"/>
          <w:szCs w:val="24"/>
          <w:vertAlign w:val="baseline"/>
          <w:rtl w:val="0"/>
        </w:rPr>
        <w:t xml:space="preserve">Протокол № ******/****.2021 г. на министъра на Енергетиката - публикуван в Търговския регистър и регистър на юридическите лица с нестопанска цел (ТРРЮЛНЦ); Договор № ****/****.2021 г. за възлагане управлението на неизпълнителен член на С. д. на „БЕХ“ ЕАД; Протокол от ****.2021 г. на С. д. на „БЕХ“ ЕАД - публикуван в ТРРЮЛНЦ; Договор за възлагане управлението на изпълнителен член на С. д. на „БЕХ“ ЕАД от *****.2021 година; Допълнително споразумение № 1 от 10.05.2023 г. към Договор от *****.2021 година; Протокол № ******/****.2024 г. на министъра на Енергетиката - публикуван в ТРРЮЛНЦ;</w:t>
      </w:r>
      <w:r w:rsidDel="00000000" w:rsidR="00000000" w:rsidRPr="00000000">
        <w:rPr>
          <w:vertAlign w:val="baseline"/>
          <w:rtl w:val="0"/>
        </w:rPr>
        <w:t xml:space="preserve"> </w:t>
      </w:r>
      <w:r w:rsidDel="00000000" w:rsidR="00000000" w:rsidRPr="00000000">
        <w:rPr>
          <w:sz w:val="24"/>
          <w:szCs w:val="24"/>
          <w:vertAlign w:val="baseline"/>
          <w:rtl w:val="0"/>
        </w:rPr>
        <w:t xml:space="preserve">Протокол № *****/****.2023 година на С. д. на „БЕХ“ ЕАД за определяне да двама изпълнителни членове, които да управляват и представляват дружеството; Договор № ********г. от ****.2024 г. за възлагане на управлението на неизпълнителен член на С. д. на „АЕЦ К.“ ЕАД до провеждане на конкурсна процедура; Договор № ********от ****.2024 г. за възлагане управлението на „АЕЦ К." ЕАД на изпълнителен член на С. д. до провеждане на конкурсна процедура; Протокол № ******/****.2024 г. на С. д. на „БЕХ" ЕАД - публикуван в ТРРЮЛНЦ;</w:t>
        <w:tab/>
        <w:t xml:space="preserve">Протокол от ****.2024 г. на С. д. на „АЕЦ К.” ЕАД - публикуван в ТРРЮЛНЦ; Договор № ******** от 15.08.2024 г. за възлагане управлението на неизпълнителен член на С. д. на „АЕЦ К.“ ЕАД - след проведена конкурсна процедура по реда на Закона за публичните предприятия и Правилника за неговото прилагане; Договор № ********от 15.08.2024 г. за възлагане управлението на „АЕЦ К." ЕАД на изпълнителен член на С. д. - след проведена конкурсна процедура;</w:t>
        <w:tab/>
        <w:t xml:space="preserve">Препис-извлечение от Протокол № ******/****.2024 г. на С. д. на „БЕХ“ ЕАД -публикуван в ТРРЮНЦ и Протокол от ****.2024 г. на С. д. на „АЕЦ К." ЕАД - публикуван в ТРРЮЛНЦ.</w:t>
      </w:r>
    </w:p>
    <w:p w:rsidR="00000000" w:rsidDel="00000000" w:rsidP="00000000" w:rsidRDefault="00000000" w:rsidRPr="00000000" w14:paraId="00000016">
      <w:pPr>
        <w:tabs>
          <w:tab w:val="left" w:leader="none" w:pos="426"/>
          <w:tab w:val="left" w:leader="none" w:pos="709"/>
          <w:tab w:val="left" w:leader="none" w:pos="851"/>
        </w:tabs>
        <w:jc w:val="both"/>
        <w:rPr>
          <w:color w:val="ff0000"/>
          <w:sz w:val="24"/>
          <w:szCs w:val="24"/>
          <w:vertAlign w:val="baseline"/>
        </w:rPr>
      </w:pPr>
      <w:r w:rsidDel="00000000" w:rsidR="00000000" w:rsidRPr="00000000">
        <w:rPr>
          <w:rtl w:val="0"/>
        </w:rPr>
      </w:r>
    </w:p>
    <w:p w:rsidR="00000000" w:rsidDel="00000000" w:rsidP="00000000" w:rsidRDefault="00000000" w:rsidRPr="00000000" w14:paraId="00000017">
      <w:pPr>
        <w:tabs>
          <w:tab w:val="left" w:leader="none" w:pos="426"/>
          <w:tab w:val="left" w:leader="none" w:pos="709"/>
          <w:tab w:val="left" w:leader="none" w:pos="851"/>
        </w:tabs>
        <w:jc w:val="both"/>
        <w:rPr>
          <w:sz w:val="24"/>
          <w:szCs w:val="24"/>
          <w:vertAlign w:val="baseline"/>
        </w:rPr>
      </w:pPr>
      <w:r w:rsidDel="00000000" w:rsidR="00000000" w:rsidRPr="00000000">
        <w:rPr>
          <w:sz w:val="24"/>
          <w:szCs w:val="24"/>
          <w:vertAlign w:val="baseline"/>
          <w:rtl w:val="0"/>
        </w:rPr>
        <w:tab/>
        <w:tab/>
        <w:t xml:space="preserve">Служебно са извършени справки в НБД „Население“, на електронните страници на БЕХ ЕАД и АЕЦ „К.“ и Търговски регистър и регистър на юридическите лица с нестопанска цел (ТРРЮЛНЦ).</w:t>
      </w:r>
    </w:p>
    <w:p w:rsidR="00000000" w:rsidDel="00000000" w:rsidP="00000000" w:rsidRDefault="00000000" w:rsidRPr="00000000" w14:paraId="00000018">
      <w:pPr>
        <w:tabs>
          <w:tab w:val="left" w:leader="none" w:pos="709"/>
          <w:tab w:val="left" w:leader="none" w:pos="4395"/>
          <w:tab w:val="left" w:leader="none" w:pos="4536"/>
        </w:tabs>
        <w:jc w:val="both"/>
        <w:rPr>
          <w:b w:val="0"/>
          <w:bCs w:val="0"/>
          <w:i w:val="0"/>
          <w:iCs w:val="0"/>
          <w:color w:val="000000"/>
          <w:sz w:val="24"/>
          <w:szCs w:val="24"/>
          <w:vertAlign w:val="baseline"/>
        </w:rPr>
      </w:pPr>
      <w:r w:rsidDel="00000000" w:rsidR="00000000" w:rsidRPr="00000000">
        <w:rPr>
          <w:rtl w:val="0"/>
        </w:rPr>
      </w:r>
    </w:p>
    <w:p w:rsidR="00000000" w:rsidDel="00000000" w:rsidP="00000000" w:rsidRDefault="00000000" w:rsidRPr="00000000" w14:paraId="00000019">
      <w:pPr>
        <w:ind w:firstLine="709"/>
        <w:jc w:val="both"/>
        <w:rPr>
          <w:b w:val="0"/>
          <w:bCs w:val="0"/>
          <w:i w:val="0"/>
          <w:iCs w:val="0"/>
          <w:color w:val="000000"/>
          <w:sz w:val="24"/>
          <w:szCs w:val="24"/>
          <w:vertAlign w:val="baseline"/>
        </w:rPr>
      </w:pPr>
      <w:r w:rsidDel="00000000" w:rsidR="00000000" w:rsidRPr="00000000">
        <w:rPr>
          <w:b w:val="1"/>
          <w:bCs w:val="1"/>
          <w:i w:val="1"/>
          <w:iCs w:val="1"/>
          <w:color w:val="000000"/>
          <w:sz w:val="24"/>
          <w:szCs w:val="24"/>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A">
      <w:pPr>
        <w:ind w:firstLine="709"/>
        <w:jc w:val="both"/>
        <w:rPr>
          <w:b w:val="0"/>
          <w:bCs w:val="0"/>
          <w:i w:val="0"/>
          <w:iCs w:val="0"/>
          <w:color w:val="000000"/>
          <w:sz w:val="24"/>
          <w:szCs w:val="24"/>
          <w:vertAlign w:val="baseline"/>
        </w:rPr>
      </w:pPr>
      <w:r w:rsidDel="00000000" w:rsidR="00000000" w:rsidRPr="00000000">
        <w:rPr>
          <w:rtl w:val="0"/>
        </w:rPr>
      </w:r>
    </w:p>
    <w:p w:rsidR="00000000" w:rsidDel="00000000" w:rsidP="00000000" w:rsidRDefault="00000000" w:rsidRPr="00000000" w14:paraId="0000001B">
      <w:pPr>
        <w:ind w:firstLine="709"/>
        <w:jc w:val="both"/>
        <w:rPr>
          <w:color w:val="000000"/>
          <w:sz w:val="24"/>
          <w:szCs w:val="24"/>
          <w:vertAlign w:val="baseline"/>
        </w:rPr>
      </w:pPr>
      <w:r w:rsidDel="00000000" w:rsidR="00000000" w:rsidRPr="00000000">
        <w:rPr>
          <w:color w:val="000000"/>
          <w:sz w:val="24"/>
          <w:szCs w:val="24"/>
          <w:vertAlign w:val="baseline"/>
          <w:rtl w:val="0"/>
        </w:rPr>
        <w:t xml:space="preserve">Сигналът е подаден от лице с посочени три имена, адрес и е подписан.</w:t>
      </w:r>
    </w:p>
    <w:p w:rsidR="00000000" w:rsidDel="00000000" w:rsidP="00000000" w:rsidRDefault="00000000" w:rsidRPr="00000000" w14:paraId="0000001C">
      <w:pPr>
        <w:ind w:firstLine="709"/>
        <w:jc w:val="both"/>
        <w:rPr>
          <w:sz w:val="24"/>
          <w:szCs w:val="24"/>
          <w:vertAlign w:val="baseline"/>
        </w:rPr>
      </w:pPr>
      <w:r w:rsidDel="00000000" w:rsidR="00000000" w:rsidRPr="00000000">
        <w:rPr>
          <w:sz w:val="24"/>
          <w:szCs w:val="24"/>
          <w:vertAlign w:val="baseline"/>
          <w:rtl w:val="0"/>
        </w:rPr>
        <w:t xml:space="preserve">От събраните по преписката доказателства се установява, че чрез Протокол № ****** от ****.2021 г. подписан от Т. П. – министър на Енергетиката на Република България, в качеството й на орган, упражняващ правата на държавата като едноличен собственик на капитала на БЕХ ЕАД, е взето решение за избор на три лица за представители на държавата в С. д. на дружеството за срок от 5 (пет) години, считано от датата на вписване на решението в ТРРЮЛНЦ, в т.ч. и Иван Андреев.</w:t>
      </w:r>
    </w:p>
    <w:p w:rsidR="00000000" w:rsidDel="00000000" w:rsidP="00000000" w:rsidRDefault="00000000" w:rsidRPr="00000000" w14:paraId="0000001D">
      <w:pPr>
        <w:ind w:firstLine="709"/>
        <w:jc w:val="both"/>
        <w:rPr>
          <w:sz w:val="24"/>
          <w:szCs w:val="24"/>
          <w:vertAlign w:val="baseline"/>
        </w:rPr>
      </w:pPr>
      <w:r w:rsidDel="00000000" w:rsidR="00000000" w:rsidRPr="00000000">
        <w:rPr>
          <w:sz w:val="24"/>
          <w:szCs w:val="24"/>
          <w:vertAlign w:val="baseline"/>
          <w:rtl w:val="0"/>
        </w:rPr>
        <w:t xml:space="preserve">Във връзка с горното между Т. П.- министър на Енергетиката на Република България, упражняващ правата на българската държавата като едноличен собственик на капитала на БЕХ ЕАД и Иван Андреев на ****.2021 г., на основание чл. 244, ал. 78 изречение второ, предложение трето от Търговския закон, във връзка с чл. 52, ал. 1 от Правилника за прилагане на Закона за публичните предприятия, в съответствие с устава на дружеството, е сключен Договор № *****.2021 г. за възлагане управлението на еднолично акционерно дружество с държавно участие в капитала, чрез който на Андреев е възложено да управлява и представлява БЕХ ЕАД, в съответствие с действащото законодателство, Устава на дружеството и други.  </w:t>
      </w:r>
    </w:p>
    <w:p w:rsidR="00000000" w:rsidDel="00000000" w:rsidP="00000000" w:rsidRDefault="00000000" w:rsidRPr="00000000" w14:paraId="0000001E">
      <w:pPr>
        <w:ind w:firstLine="709"/>
        <w:jc w:val="both"/>
        <w:rPr>
          <w:sz w:val="24"/>
          <w:szCs w:val="24"/>
          <w:vertAlign w:val="baseline"/>
        </w:rPr>
      </w:pPr>
      <w:r w:rsidDel="00000000" w:rsidR="00000000" w:rsidRPr="00000000">
        <w:rPr>
          <w:sz w:val="24"/>
          <w:szCs w:val="24"/>
          <w:vertAlign w:val="baseline"/>
          <w:rtl w:val="0"/>
        </w:rPr>
        <w:t xml:space="preserve">На ****.2021 г. Иван Андреев е вписан в ТРРЮЛНЦ като представител на БЕХ АД.</w:t>
      </w:r>
    </w:p>
    <w:p w:rsidR="00000000" w:rsidDel="00000000" w:rsidP="00000000" w:rsidRDefault="00000000" w:rsidRPr="00000000" w14:paraId="0000001F">
      <w:pPr>
        <w:ind w:firstLine="709"/>
        <w:jc w:val="both"/>
        <w:rPr>
          <w:sz w:val="24"/>
          <w:szCs w:val="24"/>
          <w:vertAlign w:val="baseline"/>
        </w:rPr>
      </w:pPr>
      <w:r w:rsidDel="00000000" w:rsidR="00000000" w:rsidRPr="00000000">
        <w:rPr>
          <w:sz w:val="24"/>
          <w:szCs w:val="24"/>
          <w:vertAlign w:val="baseline"/>
          <w:rtl w:val="0"/>
        </w:rPr>
        <w:t xml:space="preserve">От Протокол от ****.2021 г. става ясно, че на проведено извънредно заседание на членовете на С. д. на БЕХ АД, Иван Андреев е избран за изпълнителен член на същия съвет, като му е възложено да управлява БЕХ ЕАД и е овластен да представлява същото пред трети лица. Посочено е също, че в качеството им на изпълнителни членове (изпълнителни директори) Иван Андреев и В. Н. ще управляват и представляват БЕХ ЕАД пред трети лица заедно и поотделно. </w:t>
      </w:r>
    </w:p>
    <w:p w:rsidR="00000000" w:rsidDel="00000000" w:rsidP="00000000" w:rsidRDefault="00000000" w:rsidRPr="00000000" w14:paraId="00000020">
      <w:pPr>
        <w:ind w:firstLine="709"/>
        <w:jc w:val="both"/>
        <w:rPr>
          <w:sz w:val="24"/>
          <w:szCs w:val="24"/>
          <w:vertAlign w:val="baseline"/>
        </w:rPr>
      </w:pPr>
      <w:r w:rsidDel="00000000" w:rsidR="00000000" w:rsidRPr="00000000">
        <w:rPr>
          <w:sz w:val="24"/>
          <w:szCs w:val="24"/>
          <w:vertAlign w:val="baseline"/>
          <w:rtl w:val="0"/>
        </w:rPr>
        <w:t xml:space="preserve">Горните обстоятелства са вписани по партидата на БЕХ ЕАД в ТРРЮЛНЦ на 12.11.2021 г.</w:t>
      </w:r>
    </w:p>
    <w:p w:rsidR="00000000" w:rsidDel="00000000" w:rsidP="00000000" w:rsidRDefault="00000000" w:rsidRPr="00000000" w14:paraId="00000021">
      <w:pPr>
        <w:ind w:firstLine="709"/>
        <w:jc w:val="both"/>
        <w:rPr>
          <w:sz w:val="24"/>
          <w:szCs w:val="24"/>
          <w:vertAlign w:val="baseline"/>
        </w:rPr>
      </w:pPr>
      <w:r w:rsidDel="00000000" w:rsidR="00000000" w:rsidRPr="00000000">
        <w:rPr>
          <w:sz w:val="24"/>
          <w:szCs w:val="24"/>
          <w:vertAlign w:val="baseline"/>
          <w:rtl w:val="0"/>
        </w:rPr>
        <w:t xml:space="preserve">На *****.2021 г., на основание чл. 244, ал. 4 и ал. 7 от Търговския закон, във връзка с Протокол от ****.2021 г. на СД на БЕХ, между В. Б., в качеството й на председател на С. д. на БЕХ ЕАД и Иван Андреев е сключен Договор за възлагане на управлението на изпълнителен член на С. д. в еднолично акционерно дружество с държавно участие в капитала с едностепенна система на управление. Чрез договора на Андреев е възложено да управлява и представлява дружеството</w:t>
      </w:r>
      <w:r w:rsidDel="00000000" w:rsidR="00000000" w:rsidRPr="00000000">
        <w:rPr>
          <w:vertAlign w:val="baseline"/>
          <w:rtl w:val="0"/>
        </w:rPr>
        <w:t xml:space="preserve"> </w:t>
      </w:r>
      <w:r w:rsidDel="00000000" w:rsidR="00000000" w:rsidRPr="00000000">
        <w:rPr>
          <w:sz w:val="24"/>
          <w:szCs w:val="24"/>
          <w:vertAlign w:val="baseline"/>
          <w:rtl w:val="0"/>
        </w:rPr>
        <w:t xml:space="preserve">в съответствие с действащото законодателство, Устава на дружеството и други за срок до ****.2026 година.</w:t>
      </w:r>
    </w:p>
    <w:p w:rsidR="00000000" w:rsidDel="00000000" w:rsidP="00000000" w:rsidRDefault="00000000" w:rsidRPr="00000000" w14:paraId="00000022">
      <w:pPr>
        <w:ind w:firstLine="709"/>
        <w:jc w:val="both"/>
        <w:rPr>
          <w:sz w:val="24"/>
          <w:szCs w:val="24"/>
          <w:vertAlign w:val="baseline"/>
        </w:rPr>
      </w:pPr>
      <w:r w:rsidDel="00000000" w:rsidR="00000000" w:rsidRPr="00000000">
        <w:rPr>
          <w:sz w:val="24"/>
          <w:szCs w:val="24"/>
          <w:vertAlign w:val="baseline"/>
          <w:rtl w:val="0"/>
        </w:rPr>
        <w:t xml:space="preserve">Видно от Препис-извлечение на Протокол № *****/****.2023г. от проведено заседание на СД на БЕХ ЕАД е, че на основание чл. 25, ал. 1 и чл. 28 от Устава на дружеството, Съветът на директорите на „БЕХ” ЕАД в състав - В. Б., А. Я., Иван Андреев, А. Ж., Д. Д., И. Т.и К. Ф., е взел решение за освобождаване на един и избор на втори Изпълнителен член на С. д. на „БЕХ“ ЕАД, както и за освобождаване на председателя и заместник-председателя на С. д. на „БЕХ“ ЕАД и избор на нов председател и нов заместник-председател на С. д. на Дружеството, в това число за определяне на начин на представителство на Дружеството. С посоченото решение, Съветът на директорите на БЕХ:</w:t>
      </w:r>
    </w:p>
    <w:p w:rsidR="00000000" w:rsidDel="00000000" w:rsidP="00000000" w:rsidRDefault="00000000" w:rsidRPr="00000000" w14:paraId="00000023">
      <w:pPr>
        <w:numPr>
          <w:ilvl w:val="0"/>
          <w:numId w:val="1"/>
        </w:numPr>
        <w:ind w:left="0" w:firstLine="709"/>
        <w:jc w:val="both"/>
        <w:rPr>
          <w:sz w:val="24"/>
          <w:szCs w:val="24"/>
        </w:rPr>
      </w:pPr>
      <w:r w:rsidDel="00000000" w:rsidR="00000000" w:rsidRPr="00000000">
        <w:rPr>
          <w:sz w:val="24"/>
          <w:szCs w:val="24"/>
          <w:vertAlign w:val="baseline"/>
          <w:rtl w:val="0"/>
        </w:rPr>
        <w:t xml:space="preserve">Освобождава А. Ж. като Изпълнителен член на С. д. на „БЕХ“ ЕАД;</w:t>
      </w:r>
    </w:p>
    <w:p w:rsidR="00000000" w:rsidDel="00000000" w:rsidP="00000000" w:rsidRDefault="00000000" w:rsidRPr="00000000" w14:paraId="00000024">
      <w:pPr>
        <w:numPr>
          <w:ilvl w:val="0"/>
          <w:numId w:val="1"/>
        </w:numPr>
        <w:ind w:left="0" w:firstLine="709"/>
        <w:jc w:val="both"/>
        <w:rPr>
          <w:sz w:val="24"/>
          <w:szCs w:val="24"/>
        </w:rPr>
      </w:pPr>
      <w:r w:rsidDel="00000000" w:rsidR="00000000" w:rsidRPr="00000000">
        <w:rPr>
          <w:sz w:val="24"/>
          <w:szCs w:val="24"/>
          <w:vertAlign w:val="baseline"/>
          <w:rtl w:val="0"/>
        </w:rPr>
        <w:t xml:space="preserve">Избира за втори изпълнителен член на С. д. на „БЕХ“ ЕАД А. Ж. и</w:t>
      </w:r>
    </w:p>
    <w:p w:rsidR="00000000" w:rsidDel="00000000" w:rsidP="00000000" w:rsidRDefault="00000000" w:rsidRPr="00000000" w14:paraId="00000025">
      <w:pPr>
        <w:numPr>
          <w:ilvl w:val="0"/>
          <w:numId w:val="1"/>
        </w:numPr>
        <w:ind w:left="0" w:firstLine="709"/>
        <w:jc w:val="both"/>
        <w:rPr>
          <w:sz w:val="24"/>
          <w:szCs w:val="24"/>
        </w:rPr>
      </w:pPr>
      <w:r w:rsidDel="00000000" w:rsidR="00000000" w:rsidRPr="00000000">
        <w:rPr>
          <w:sz w:val="24"/>
          <w:szCs w:val="24"/>
          <w:vertAlign w:val="baseline"/>
          <w:rtl w:val="0"/>
        </w:rPr>
        <w:t xml:space="preserve">На основание чл, 31, ал. 1 от Устава, определя Дружеството да се управлява и представлява пред трети лица от изпълнителните членове (изпълнителните директори) Иван Андреев и А. Ж., действащи заедно и поотделно.</w:t>
      </w:r>
    </w:p>
    <w:p w:rsidR="00000000" w:rsidDel="00000000" w:rsidP="00000000" w:rsidRDefault="00000000" w:rsidRPr="00000000" w14:paraId="00000026">
      <w:pPr>
        <w:ind w:firstLine="709"/>
        <w:jc w:val="both"/>
        <w:rPr>
          <w:sz w:val="24"/>
          <w:szCs w:val="24"/>
          <w:vertAlign w:val="baseline"/>
        </w:rPr>
      </w:pPr>
      <w:r w:rsidDel="00000000" w:rsidR="00000000" w:rsidRPr="00000000">
        <w:rPr>
          <w:rtl w:val="0"/>
        </w:rPr>
      </w:r>
    </w:p>
    <w:p w:rsidR="00000000" w:rsidDel="00000000" w:rsidP="00000000" w:rsidRDefault="00000000" w:rsidRPr="00000000" w14:paraId="00000027">
      <w:pPr>
        <w:ind w:firstLine="709"/>
        <w:jc w:val="both"/>
        <w:rPr>
          <w:sz w:val="24"/>
          <w:szCs w:val="24"/>
          <w:vertAlign w:val="baseline"/>
        </w:rPr>
      </w:pPr>
      <w:r w:rsidDel="00000000" w:rsidR="00000000" w:rsidRPr="00000000">
        <w:rPr>
          <w:sz w:val="24"/>
          <w:szCs w:val="24"/>
          <w:vertAlign w:val="baseline"/>
          <w:rtl w:val="0"/>
        </w:rPr>
        <w:t xml:space="preserve">От Протокол № ****** от ****.2024 г. подписан от В. М. - министър на Енергетиката на Република България, в качеството си на упражняващ правата на държавата като едноличен собственик на капитала на БЕХ ЕАД е видно, че е взето решение за освобождаване на Иван Андреев като член на С. д. на БЕХ ЕАД.</w:t>
      </w:r>
    </w:p>
    <w:p w:rsidR="00000000" w:rsidDel="00000000" w:rsidP="00000000" w:rsidRDefault="00000000" w:rsidRPr="00000000" w14:paraId="00000028">
      <w:pPr>
        <w:ind w:firstLine="709"/>
        <w:jc w:val="both"/>
        <w:rPr>
          <w:sz w:val="24"/>
          <w:szCs w:val="24"/>
          <w:vertAlign w:val="baseline"/>
        </w:rPr>
      </w:pPr>
      <w:r w:rsidDel="00000000" w:rsidR="00000000" w:rsidRPr="00000000">
        <w:rPr>
          <w:sz w:val="24"/>
          <w:szCs w:val="24"/>
          <w:vertAlign w:val="baseline"/>
          <w:rtl w:val="0"/>
        </w:rPr>
        <w:t xml:space="preserve">В Протокол № ****** от ****.2024 г. от проведено заседание на С. д. на БЕХ ЕАД е обективирано решение за промяна в състава на С. д. на АЕЦ „К.“ ЕАД, а именно: освобождаване на В. Н. като член на съвета и избиране на Иван Андреев за член на същия съвет, за срок от датата на вписване на решението в ТРРЮЛНЦ. </w:t>
      </w:r>
      <w:r w:rsidDel="00000000" w:rsidR="00000000" w:rsidRPr="00000000">
        <w:rPr>
          <w:b w:val="1"/>
          <w:bCs w:val="1"/>
          <w:sz w:val="24"/>
          <w:szCs w:val="24"/>
          <w:vertAlign w:val="baseline"/>
          <w:rtl w:val="0"/>
        </w:rPr>
        <w:t xml:space="preserve">Андреев не е присъствал на заседанието и не е участвал при взимане на решението.</w:t>
      </w:r>
      <w:r w:rsidDel="00000000" w:rsidR="00000000" w:rsidRPr="00000000">
        <w:rPr>
          <w:sz w:val="24"/>
          <w:szCs w:val="24"/>
          <w:vertAlign w:val="baseline"/>
          <w:rtl w:val="0"/>
        </w:rPr>
        <w:t xml:space="preserve"> Със същото решение СД на БЕХ упълномощава изпълнителния директор на БЕХ ЕАД да сключи договор за възлагане на управлението с новоизбрания член и възлага на изпълнителния директор на АЕЦ „К.“ ЕАД да предприеме необходимите действия за вписване на промените в ТРРЮЛНЦ.</w:t>
      </w:r>
    </w:p>
    <w:p w:rsidR="00000000" w:rsidDel="00000000" w:rsidP="00000000" w:rsidRDefault="00000000" w:rsidRPr="00000000" w14:paraId="00000029">
      <w:pPr>
        <w:ind w:firstLine="709"/>
        <w:jc w:val="both"/>
        <w:rPr>
          <w:sz w:val="24"/>
          <w:szCs w:val="24"/>
          <w:vertAlign w:val="baseline"/>
        </w:rPr>
      </w:pPr>
      <w:r w:rsidDel="00000000" w:rsidR="00000000" w:rsidRPr="00000000">
        <w:rPr>
          <w:sz w:val="24"/>
          <w:szCs w:val="24"/>
          <w:vertAlign w:val="baseline"/>
          <w:rtl w:val="0"/>
        </w:rPr>
        <w:t xml:space="preserve">На проведено заседание на С. д. на</w:t>
      </w:r>
      <w:r w:rsidDel="00000000" w:rsidR="00000000" w:rsidRPr="00000000">
        <w:rPr>
          <w:vertAlign w:val="baseline"/>
          <w:rtl w:val="0"/>
        </w:rPr>
        <w:t xml:space="preserve"> </w:t>
      </w:r>
      <w:r w:rsidDel="00000000" w:rsidR="00000000" w:rsidRPr="00000000">
        <w:rPr>
          <w:sz w:val="24"/>
          <w:szCs w:val="24"/>
          <w:vertAlign w:val="baseline"/>
          <w:rtl w:val="0"/>
        </w:rPr>
        <w:t xml:space="preserve">АЕЦ „К.“ ЕАД на ****.2024 г., Иван Андреев е избран за изпълнителен член на С. д. на</w:t>
      </w:r>
      <w:r w:rsidDel="00000000" w:rsidR="00000000" w:rsidRPr="00000000">
        <w:rPr>
          <w:vertAlign w:val="baseline"/>
          <w:rtl w:val="0"/>
        </w:rPr>
        <w:t xml:space="preserve"> </w:t>
      </w:r>
      <w:r w:rsidDel="00000000" w:rsidR="00000000" w:rsidRPr="00000000">
        <w:rPr>
          <w:sz w:val="24"/>
          <w:szCs w:val="24"/>
          <w:vertAlign w:val="baseline"/>
          <w:rtl w:val="0"/>
        </w:rPr>
        <w:t xml:space="preserve">Дружеството, като му е възложено да управлява последното и да го представлява пред трети лица. </w:t>
      </w:r>
      <w:r w:rsidDel="00000000" w:rsidR="00000000" w:rsidRPr="00000000">
        <w:rPr>
          <w:b w:val="1"/>
          <w:bCs w:val="1"/>
          <w:sz w:val="24"/>
          <w:szCs w:val="24"/>
          <w:vertAlign w:val="baseline"/>
          <w:rtl w:val="0"/>
        </w:rPr>
        <w:t xml:space="preserve">Андреев не е присъствал на заседанието.</w:t>
      </w:r>
      <w:r w:rsidDel="00000000" w:rsidR="00000000" w:rsidRPr="00000000">
        <w:rPr>
          <w:rtl w:val="0"/>
        </w:rPr>
      </w:r>
    </w:p>
    <w:p w:rsidR="00000000" w:rsidDel="00000000" w:rsidP="00000000" w:rsidRDefault="00000000" w:rsidRPr="00000000" w14:paraId="0000002A">
      <w:pPr>
        <w:ind w:firstLine="709"/>
        <w:jc w:val="both"/>
        <w:rPr>
          <w:sz w:val="24"/>
          <w:szCs w:val="24"/>
          <w:vertAlign w:val="baseline"/>
        </w:rPr>
      </w:pPr>
      <w:r w:rsidDel="00000000" w:rsidR="00000000" w:rsidRPr="00000000">
        <w:rPr>
          <w:sz w:val="24"/>
          <w:szCs w:val="24"/>
          <w:vertAlign w:val="baseline"/>
          <w:rtl w:val="0"/>
        </w:rPr>
        <w:t xml:space="preserve">Иван Андреев е подписал Договор № ******* от ****.2024 година за възлагане управлението на неизпълнителен член на С. д. в еднолично акционерно дружество с едностепенна система на управление. Договорът е подписан за БЕХ ЕАД от изпълнителните директори Г. Т.и В. Н., за срок до провеждане на нова конкурсна процедура.  </w:t>
      </w:r>
    </w:p>
    <w:p w:rsidR="00000000" w:rsidDel="00000000" w:rsidP="00000000" w:rsidRDefault="00000000" w:rsidRPr="00000000" w14:paraId="0000002B">
      <w:pPr>
        <w:ind w:firstLine="709"/>
        <w:jc w:val="both"/>
        <w:rPr>
          <w:sz w:val="24"/>
          <w:szCs w:val="24"/>
          <w:vertAlign w:val="baseline"/>
        </w:rPr>
      </w:pPr>
      <w:r w:rsidDel="00000000" w:rsidR="00000000" w:rsidRPr="00000000">
        <w:rPr>
          <w:sz w:val="24"/>
          <w:szCs w:val="24"/>
          <w:vertAlign w:val="baseline"/>
          <w:rtl w:val="0"/>
        </w:rPr>
        <w:t xml:space="preserve">С Договор № ********г. от ****.2024 г. за възлагане управлението на АЕЦ „К.“ ЕАД на изпълнителен член на С. д., подписан за АЕЦ от И. И.- председател на</w:t>
      </w:r>
      <w:r w:rsidDel="00000000" w:rsidR="00000000" w:rsidRPr="00000000">
        <w:rPr>
          <w:vertAlign w:val="baseline"/>
          <w:rtl w:val="0"/>
        </w:rPr>
        <w:t xml:space="preserve"> </w:t>
      </w:r>
      <w:r w:rsidDel="00000000" w:rsidR="00000000" w:rsidRPr="00000000">
        <w:rPr>
          <w:sz w:val="24"/>
          <w:szCs w:val="24"/>
          <w:vertAlign w:val="baseline"/>
          <w:rtl w:val="0"/>
        </w:rPr>
        <w:t xml:space="preserve">С. д. на АЕЦ „К.“ ЕАД и от изпълнителните директори на БЕХ ЕАД Г. Т.и В. Н., на Иван Андреев е възложено осъществяването на оперативното ръководство, управлението и представляване на дружеството в качеството му на изпълнителен член (и. д.), за срок до провеждане на нова конкурсна процедура.    </w:t>
      </w:r>
    </w:p>
    <w:p w:rsidR="00000000" w:rsidDel="00000000" w:rsidP="00000000" w:rsidRDefault="00000000" w:rsidRPr="00000000" w14:paraId="0000002C">
      <w:pPr>
        <w:ind w:firstLine="709"/>
        <w:jc w:val="both"/>
        <w:rPr>
          <w:sz w:val="24"/>
          <w:szCs w:val="24"/>
          <w:vertAlign w:val="baseline"/>
        </w:rPr>
      </w:pPr>
      <w:r w:rsidDel="00000000" w:rsidR="00000000" w:rsidRPr="00000000">
        <w:rPr>
          <w:sz w:val="24"/>
          <w:szCs w:val="24"/>
          <w:vertAlign w:val="baseline"/>
          <w:rtl w:val="0"/>
        </w:rPr>
        <w:t xml:space="preserve">На ****.2024 г. обстоятелството е вписано по партидата на АЕЦ „К.“ ЕАД в ТРРЮЛНЦ.</w:t>
      </w:r>
    </w:p>
    <w:p w:rsidR="00000000" w:rsidDel="00000000" w:rsidP="00000000" w:rsidRDefault="00000000" w:rsidRPr="00000000" w14:paraId="0000002D">
      <w:pPr>
        <w:ind w:firstLine="709"/>
        <w:jc w:val="both"/>
        <w:rPr>
          <w:sz w:val="24"/>
          <w:szCs w:val="24"/>
          <w:vertAlign w:val="baseline"/>
        </w:rPr>
      </w:pPr>
      <w:r w:rsidDel="00000000" w:rsidR="00000000" w:rsidRPr="00000000">
        <w:rPr>
          <w:sz w:val="24"/>
          <w:szCs w:val="24"/>
          <w:vertAlign w:val="baseline"/>
          <w:rtl w:val="0"/>
        </w:rPr>
        <w:t xml:space="preserve">В точка 3.2.1 от Препис-извлечение от Протокол № ******/****.2024 г. на С. д. на БЕХ ЕАД се сочи, че Иван Андреев е освободен като член на С. д. на АЕЦ „К.“ ЕАД, като му е прекратен договора за управление. В т. 3.2.2 от същия Протокол е посочено, че Иван Андреев отново е избран за член на С. д. на АЕЦ „К.“ ЕАД и представител на държавата. Визира се, че решенията по т. 3 от настоящия протокол са взети с гласовете на К. Ф., Г. Т., В. Н. и И. Т. – членове на С. д. на БЕХ ЕАД. В. Б. е декларирала възможен частен интерес и не е участвала в гласуването, в качеството си на член  на БЕХ ЕАД.</w:t>
      </w:r>
    </w:p>
    <w:p w:rsidR="00000000" w:rsidDel="00000000" w:rsidP="00000000" w:rsidRDefault="00000000" w:rsidRPr="00000000" w14:paraId="0000002E">
      <w:pPr>
        <w:ind w:firstLine="709"/>
        <w:jc w:val="both"/>
        <w:rPr>
          <w:sz w:val="24"/>
          <w:szCs w:val="24"/>
          <w:vertAlign w:val="baseline"/>
        </w:rPr>
      </w:pPr>
      <w:r w:rsidDel="00000000" w:rsidR="00000000" w:rsidRPr="00000000">
        <w:rPr>
          <w:sz w:val="24"/>
          <w:szCs w:val="24"/>
          <w:vertAlign w:val="baseline"/>
          <w:rtl w:val="0"/>
        </w:rPr>
        <w:t xml:space="preserve">В Протокол от проведено заседание на С. д. на АЕЦ „К.“ ЕАД на ****.2024 г. е обективирано, че същият е взел решение и избрал за изпълнителен член на съвета Иван Андреев, на когото възлага управлението на АЕЦ и го овластява да представлява дружеството пред трети лица. </w:t>
      </w:r>
      <w:r w:rsidDel="00000000" w:rsidR="00000000" w:rsidRPr="00000000">
        <w:rPr>
          <w:b w:val="1"/>
          <w:bCs w:val="1"/>
          <w:sz w:val="24"/>
          <w:szCs w:val="24"/>
          <w:vertAlign w:val="baseline"/>
          <w:rtl w:val="0"/>
        </w:rPr>
        <w:t xml:space="preserve">Андреев не е участвал ли на заседанието.</w:t>
      </w:r>
      <w:r w:rsidDel="00000000" w:rsidR="00000000" w:rsidRPr="00000000">
        <w:rPr>
          <w:rtl w:val="0"/>
        </w:rPr>
      </w:r>
    </w:p>
    <w:p w:rsidR="00000000" w:rsidDel="00000000" w:rsidP="00000000" w:rsidRDefault="00000000" w:rsidRPr="00000000" w14:paraId="0000002F">
      <w:pPr>
        <w:ind w:firstLine="709"/>
        <w:jc w:val="both"/>
        <w:rPr>
          <w:sz w:val="24"/>
          <w:szCs w:val="24"/>
          <w:vertAlign w:val="baseline"/>
        </w:rPr>
      </w:pPr>
      <w:r w:rsidDel="00000000" w:rsidR="00000000" w:rsidRPr="00000000">
        <w:rPr>
          <w:sz w:val="24"/>
          <w:szCs w:val="24"/>
          <w:vertAlign w:val="baseline"/>
          <w:rtl w:val="0"/>
        </w:rPr>
        <w:t xml:space="preserve">На ****.2024 г. горното обстоятелството е вписано по партидата на АЕЦ „К.“ ЕАД в ТРРЮЛНЦ</w:t>
      </w:r>
    </w:p>
    <w:p w:rsidR="00000000" w:rsidDel="00000000" w:rsidP="00000000" w:rsidRDefault="00000000" w:rsidRPr="00000000" w14:paraId="00000030">
      <w:pPr>
        <w:ind w:firstLine="709"/>
        <w:jc w:val="both"/>
        <w:rPr>
          <w:sz w:val="24"/>
          <w:szCs w:val="24"/>
          <w:vertAlign w:val="baseline"/>
        </w:rPr>
      </w:pPr>
      <w:r w:rsidDel="00000000" w:rsidR="00000000" w:rsidRPr="00000000">
        <w:rPr>
          <w:sz w:val="24"/>
          <w:szCs w:val="24"/>
          <w:vertAlign w:val="baseline"/>
          <w:rtl w:val="0"/>
        </w:rPr>
        <w:t xml:space="preserve">Иван Андреев</w:t>
      </w:r>
      <w:r w:rsidDel="00000000" w:rsidR="00000000" w:rsidRPr="00000000">
        <w:rPr>
          <w:vertAlign w:val="baseline"/>
          <w:rtl w:val="0"/>
        </w:rPr>
        <w:t xml:space="preserve"> </w:t>
      </w:r>
      <w:r w:rsidDel="00000000" w:rsidR="00000000" w:rsidRPr="00000000">
        <w:rPr>
          <w:sz w:val="24"/>
          <w:szCs w:val="24"/>
          <w:vertAlign w:val="baseline"/>
          <w:rtl w:val="0"/>
        </w:rPr>
        <w:t xml:space="preserve">е подписал Договор № ******** г. от ****.2024 г.</w:t>
      </w:r>
      <w:r w:rsidDel="00000000" w:rsidR="00000000" w:rsidRPr="00000000">
        <w:rPr>
          <w:vertAlign w:val="baseline"/>
          <w:rtl w:val="0"/>
        </w:rPr>
        <w:t xml:space="preserve"> </w:t>
      </w:r>
      <w:r w:rsidDel="00000000" w:rsidR="00000000" w:rsidRPr="00000000">
        <w:rPr>
          <w:sz w:val="24"/>
          <w:szCs w:val="24"/>
          <w:vertAlign w:val="baseline"/>
          <w:rtl w:val="0"/>
        </w:rPr>
        <w:t xml:space="preserve">за възлагане управлението на неизпълнителен член на С. д. в еднолично акционерно дружество с едностепенна система на управление - АЕЦ „К.“ ЕАД, за срок до ****.2029 г. За БЕХ ЕАД договорът е подписан от изпълнителните директори Г. Т.и В. Н.</w:t>
      </w:r>
    </w:p>
    <w:p w:rsidR="00000000" w:rsidDel="00000000" w:rsidP="00000000" w:rsidRDefault="00000000" w:rsidRPr="00000000" w14:paraId="00000031">
      <w:pPr>
        <w:ind w:firstLine="709"/>
        <w:jc w:val="both"/>
        <w:rPr>
          <w:sz w:val="24"/>
          <w:szCs w:val="24"/>
          <w:vertAlign w:val="baseline"/>
        </w:rPr>
      </w:pPr>
      <w:r w:rsidDel="00000000" w:rsidR="00000000" w:rsidRPr="00000000">
        <w:rPr>
          <w:sz w:val="24"/>
          <w:szCs w:val="24"/>
          <w:vertAlign w:val="baseline"/>
          <w:rtl w:val="0"/>
        </w:rPr>
        <w:t xml:space="preserve">С Договор № ********г. от ****.2024 г. за възлагане управлението на АЕЦ „К.“ ЕАД на изпълнителен член на С. д., на Иван Андреев е възложено осъществяването на оперативното ръководство, управлението и представляване на дружеството в качеството му на изпълнителен член (и. д.), за срок до ****.2029 година. Договорът е подписан от И. И.- председател на С. д. на АЕЦ „К. и от изпълнителните директори на БЕХ ЕАД Г. Т.и В. Н.</w:t>
      </w:r>
    </w:p>
    <w:p w:rsidR="00000000" w:rsidDel="00000000" w:rsidP="00000000" w:rsidRDefault="00000000" w:rsidRPr="00000000" w14:paraId="00000032">
      <w:pPr>
        <w:ind w:firstLine="709"/>
        <w:jc w:val="both"/>
        <w:rPr>
          <w:sz w:val="24"/>
          <w:szCs w:val="24"/>
          <w:vertAlign w:val="baseline"/>
        </w:rPr>
      </w:pPr>
      <w:r w:rsidDel="00000000" w:rsidR="00000000" w:rsidRPr="00000000">
        <w:rPr>
          <w:sz w:val="24"/>
          <w:szCs w:val="24"/>
          <w:vertAlign w:val="baseline"/>
          <w:rtl w:val="0"/>
        </w:rPr>
        <w:t xml:space="preserve">От получените доказателства, не се установява Иван Андреев в качеството му на член на С. д. и и. д. на БЕХ ЕАД и член на С. д. на АЕЦ „К.“ ЕАД да е упражнил свои правомощия по служба при проведените гласувания за освобождаването му като член на СД на БЕХ ЕАД и избирането му за неизпълнителен член на АЕЦ „К.“ ЕАД, както и при избирането му за изпълнителен член /и. д./ на АЕЦ „К.“ ЕАД.  </w:t>
      </w:r>
    </w:p>
    <w:p w:rsidR="00000000" w:rsidDel="00000000" w:rsidP="00000000" w:rsidRDefault="00000000" w:rsidRPr="00000000" w14:paraId="00000033">
      <w:pPr>
        <w:ind w:firstLine="709"/>
        <w:jc w:val="both"/>
        <w:rPr>
          <w:color w:val="ff0000"/>
          <w:sz w:val="24"/>
          <w:szCs w:val="24"/>
          <w:vertAlign w:val="baseline"/>
        </w:rPr>
      </w:pPr>
      <w:r w:rsidDel="00000000" w:rsidR="00000000" w:rsidRPr="00000000">
        <w:rPr>
          <w:sz w:val="24"/>
          <w:szCs w:val="24"/>
          <w:vertAlign w:val="baseline"/>
          <w:rtl w:val="0"/>
        </w:rPr>
        <w:t xml:space="preserve">От извършената проверка в НБД „Население“ по отношение на Иван Андреев не се установява наличие на родство по права линия, по съребрена линия до четвърта степен включително, и по сватовство до втора степен, включително между него и  членовете на С. д. на БЕХ ЕАД и С. д. на</w:t>
      </w:r>
      <w:r w:rsidDel="00000000" w:rsidR="00000000" w:rsidRPr="00000000">
        <w:rPr>
          <w:vertAlign w:val="baseline"/>
          <w:rtl w:val="0"/>
        </w:rPr>
        <w:t xml:space="preserve"> </w:t>
      </w:r>
      <w:r w:rsidDel="00000000" w:rsidR="00000000" w:rsidRPr="00000000">
        <w:rPr>
          <w:sz w:val="24"/>
          <w:szCs w:val="24"/>
          <w:vertAlign w:val="baseline"/>
          <w:rtl w:val="0"/>
        </w:rPr>
        <w:t xml:space="preserve">АЕЦ „К.“ ЕАД, които са упражнили свои правомощия по служба при проведените гласувания за освобождаването му от Енергийния холдинг и последващото му избиране за неизпълнителен член  и и. д. на АЕЦ.</w:t>
      </w:r>
      <w:r w:rsidDel="00000000" w:rsidR="00000000" w:rsidRPr="00000000">
        <w:rPr>
          <w:rtl w:val="0"/>
        </w:rPr>
      </w:r>
    </w:p>
    <w:p w:rsidR="00000000" w:rsidDel="00000000" w:rsidP="00000000" w:rsidRDefault="00000000" w:rsidRPr="00000000" w14:paraId="00000034">
      <w:pPr>
        <w:ind w:firstLine="709"/>
        <w:jc w:val="both"/>
        <w:rPr>
          <w:color w:val="ff0000"/>
          <w:sz w:val="24"/>
          <w:szCs w:val="24"/>
          <w:vertAlign w:val="baseline"/>
        </w:rPr>
      </w:pPr>
      <w:r w:rsidDel="00000000" w:rsidR="00000000" w:rsidRPr="00000000">
        <w:rPr>
          <w:rtl w:val="0"/>
        </w:rPr>
      </w:r>
    </w:p>
    <w:p w:rsidR="00000000" w:rsidDel="00000000" w:rsidP="00000000" w:rsidRDefault="00000000" w:rsidRPr="00000000" w14:paraId="00000035">
      <w:pPr>
        <w:ind w:firstLine="709"/>
        <w:jc w:val="both"/>
        <w:rPr>
          <w:b w:val="0"/>
          <w:bCs w:val="0"/>
          <w:i w:val="0"/>
          <w:iCs w:val="0"/>
          <w:sz w:val="24"/>
          <w:szCs w:val="24"/>
          <w:vertAlign w:val="baseline"/>
        </w:rPr>
      </w:pPr>
      <w:r w:rsidDel="00000000" w:rsidR="00000000" w:rsidRPr="00000000">
        <w:rPr>
          <w:b w:val="1"/>
          <w:bCs w:val="1"/>
          <w:i w:val="1"/>
          <w:iCs w:val="1"/>
          <w:sz w:val="24"/>
          <w:szCs w:val="24"/>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36">
      <w:pPr>
        <w:ind w:right="-235" w:firstLine="709"/>
        <w:jc w:val="both"/>
        <w:rPr>
          <w:b w:val="0"/>
          <w:bCs w:val="0"/>
          <w:i w:val="0"/>
          <w:iCs w:val="0"/>
          <w:sz w:val="24"/>
          <w:szCs w:val="24"/>
          <w:vertAlign w:val="baseline"/>
        </w:rPr>
      </w:pPr>
      <w:r w:rsidDel="00000000" w:rsidR="00000000" w:rsidRPr="00000000">
        <w:rPr>
          <w:rtl w:val="0"/>
        </w:rPr>
      </w:r>
    </w:p>
    <w:p w:rsidR="00000000" w:rsidDel="00000000" w:rsidP="00000000" w:rsidRDefault="00000000" w:rsidRPr="00000000" w14:paraId="00000037">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За да е осъществен конфликт на интереси по смисъла на чл. 70 от Закона за противодействие на корупцията (ЗПК), трябва да са налице три кумулативни предпоставки: лице, заемащо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38">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Легалните дефиниции на понятията частен интерес и облага се съдържат в чл. 71 и чл. 72 от ЗПК. Частен интерес е всеки интерес, който води до облага от материален или нематериален характер за лицето, заемащо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парични средства или в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в полза на избор,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 </w:t>
      </w:r>
    </w:p>
    <w:p w:rsidR="00000000" w:rsidDel="00000000" w:rsidP="00000000" w:rsidRDefault="00000000" w:rsidRPr="00000000" w14:paraId="00000039">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В качеството си на член на С. д. и и. д. на АЕЦ „К.“ ЕАД и бивш член на С. д. и и. д. на „БЕХ“ ЕАД Иван Андреев е лице, заемащо публична длъжност чл. 6, ал. 1, т. 40 от ЗПК и органът, компетентен да се произнесе относно наличието или липсата на конфликт на интереси по отношение на него е Комисията за противодействие на корупцията. </w:t>
      </w:r>
    </w:p>
    <w:p w:rsidR="00000000" w:rsidDel="00000000" w:rsidP="00000000" w:rsidRDefault="00000000" w:rsidRPr="00000000" w14:paraId="0000003A">
      <w:pPr>
        <w:tabs>
          <w:tab w:val="left" w:leader="none" w:pos="426"/>
        </w:tabs>
        <w:ind w:right="3" w:firstLine="720"/>
        <w:jc w:val="both"/>
        <w:rPr>
          <w:sz w:val="24"/>
          <w:szCs w:val="24"/>
          <w:vertAlign w:val="baseline"/>
        </w:rPr>
      </w:pPr>
      <w:r w:rsidDel="00000000" w:rsidR="00000000" w:rsidRPr="00000000">
        <w:rPr>
          <w:b w:val="1"/>
          <w:bCs w:val="1"/>
          <w:sz w:val="24"/>
          <w:szCs w:val="24"/>
          <w:vertAlign w:val="baseline"/>
          <w:rtl w:val="0"/>
        </w:rPr>
        <w:t xml:space="preserve">„БЕХ“ ЕАД</w:t>
      </w:r>
      <w:r w:rsidDel="00000000" w:rsidR="00000000" w:rsidRPr="00000000">
        <w:rPr>
          <w:sz w:val="24"/>
          <w:szCs w:val="24"/>
          <w:vertAlign w:val="baseline"/>
          <w:rtl w:val="0"/>
        </w:rPr>
        <w:t xml:space="preserve"> е еднолично акционерно дружество, действащо в съответствие с разпоредбите на Търговския закон, Закона за публичните предприятия, Правилника за прилагане на Закона за публичните предприятия и другите нормативни актове на Република България. Дружеството е със статут на самостоятелно юридическо лице по българското право, отделно от своите акционери. Предметът на дейност на последното включва: придобиване, управление, оценка и продажба на участия в търговски дружества, осъществяващи стопанска дейност в областите на производството, добива, преноса, транзита, съхранението, управлението, разпределението, продажбата и/или изкупуването на природен газ, електрическа енергия, топлоенергия, въглища, както и всякакви видове енергия и суровини за производството й, участие в управлението на такива дружества, финансирането им, придобиване, оценка, емитиране и продажба на облигации, придобиване, оценка и продажба на патенти, отстъпване на лицензни за използване на патенти на горепосочените дружества, както и извършване на собствена производствена или търговска дейност.</w:t>
      </w:r>
      <w:r w:rsidDel="00000000" w:rsidR="00000000" w:rsidRPr="00000000">
        <w:rPr>
          <w:vertAlign w:val="baseline"/>
          <w:rtl w:val="0"/>
        </w:rPr>
        <w:t xml:space="preserve"> </w:t>
      </w:r>
      <w:r w:rsidDel="00000000" w:rsidR="00000000" w:rsidRPr="00000000">
        <w:rPr>
          <w:sz w:val="24"/>
          <w:szCs w:val="24"/>
          <w:vertAlign w:val="baseline"/>
          <w:rtl w:val="0"/>
        </w:rPr>
        <w:t xml:space="preserve">БЕХ ЕАД</w:t>
      </w:r>
      <w:r w:rsidDel="00000000" w:rsidR="00000000" w:rsidRPr="00000000">
        <w:rPr>
          <w:vertAlign w:val="baseline"/>
          <w:rtl w:val="0"/>
        </w:rPr>
        <w:t xml:space="preserve"> </w:t>
      </w:r>
      <w:r w:rsidDel="00000000" w:rsidR="00000000" w:rsidRPr="00000000">
        <w:rPr>
          <w:sz w:val="24"/>
          <w:szCs w:val="24"/>
          <w:vertAlign w:val="baseline"/>
          <w:rtl w:val="0"/>
        </w:rPr>
        <w:t xml:space="preserve">се управлява по едностепенната система за управление и органи за управлението му са едноличния собственик на капитала и С. д.. Правата на Държавата като едноличен собственик на капитала в дружеството се упражняват от министъра на енергетиката, който има качеството на принципал и е органът, овластен да взема всички решения, предоставени в компетентността на едноличния собственик на капитала съгласно закона или Устава на Дружеството. Според чл. 20 от Устава едноличният собственик на капитала има всички права на акционер на Дружеството съгласно закона и устава. </w:t>
      </w:r>
      <w:r w:rsidDel="00000000" w:rsidR="00000000" w:rsidRPr="00000000">
        <w:rPr>
          <w:i w:val="1"/>
          <w:iCs w:val="1"/>
          <w:sz w:val="24"/>
          <w:szCs w:val="24"/>
          <w:vertAlign w:val="baseline"/>
          <w:rtl w:val="0"/>
        </w:rPr>
        <w:t xml:space="preserve">Едноличният собственик на капитала решава всички въпроси, които законът поставя в компетентността на общото събрание на акционерите, също така изменя и допълва Устава, увеличава и намалява капитала на дружеството, преобразува и прекратява Дружеството, избира и освобождава членовете на С. д.</w:t>
      </w:r>
      <w:r w:rsidDel="00000000" w:rsidR="00000000" w:rsidRPr="00000000">
        <w:rPr>
          <w:sz w:val="24"/>
          <w:szCs w:val="24"/>
          <w:vertAlign w:val="baseline"/>
          <w:rtl w:val="0"/>
        </w:rPr>
        <w:t xml:space="preserve"> и определя възнаграждението им, освобождава от отговорност членовете на С. д., одобрява решения на С. д. и други.</w:t>
      </w:r>
    </w:p>
    <w:p w:rsidR="00000000" w:rsidDel="00000000" w:rsidP="00000000" w:rsidRDefault="00000000" w:rsidRPr="00000000" w14:paraId="0000003B">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Видно от чл. 23 от Устава на БЕХ Съветът на директорите отговаря пред едноличния собственик на капитала за управлението на Дружеството. Той заседава в зависимост от необходимостта, но не по-рядко от веднъж на три месеца. Съветът на директорите се състои от най-малко петима членове - физически лица, които се избират и назначават след провеждане на конкурс, при условия и по реда, уредени в Правилника за прилагане на закона за публичните предприятия. Съветът избира един или двама от своите членове за изпълнителни членове, а останалите са неизпълнителни членове. Мандатът на С. д. е за срок от 3 (три) години, считано от вписването му в ТРРЮЛНЦ, като същият продължава да упражнява компетентността си до вписването на нов Съвет на директорите и след изтичането на мандата си. </w:t>
      </w:r>
    </w:p>
    <w:p w:rsidR="00000000" w:rsidDel="00000000" w:rsidP="00000000" w:rsidRDefault="00000000" w:rsidRPr="00000000" w14:paraId="0000003C">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Съгласно чл. 24 от Устава Съветът на директорите осъществява управлението на Дружеството и контролира дейността на Изпълнителния директор (изпълнителните директори), включително по отношение спазването на Политиките. Той изпълнява всички функции и решава всички въпроси, които не са от изключителната компетентност на едноличния собственик на капитала по силата на закона или на този Устав. Съветът на директорите приема Правилник за своята работа. </w:t>
      </w:r>
    </w:p>
    <w:p w:rsidR="00000000" w:rsidDel="00000000" w:rsidP="00000000" w:rsidRDefault="00000000" w:rsidRPr="00000000" w14:paraId="0000003D">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Съгласно чл. 30 от Устава Съветът на директорите възлага на И. д./Изпълнителните директори да управлява/т и представлява/т Дружеството при условията на чл. 31. Неизпълнителните членове на С. д. контролират дейността на Изпълнителния Директор /Изпълнителните директори/. Изпълнителният директор организира дейността на Дружеството в съответствие със закона, този устав, решенията на едноличния собственик на капитала, Политиките и решенията на С. д.. Той поема оперативното ръководство на дейността на Дружеството, сключва и прекратява трудовите и други договори на служителите и сътрудниците и отговаря за отчетността и архивите на Дружеството. Решава и всички други въпроси, които не са от изключителна компетентност на едноличния собственик на капитала или на С. д. според закона или настоящия Устав или които са му възложени с решение на едноличния собственик на капитала. Договорът за управление с и. д. (изпълнителните директори), се подписва от Председателя или съответно - от Заместник-председателя на С. д.. Договорите с останалите членове на С. д. се подписват от и. д., освен ако представителят на едноличния собственик на капитала не подпише сам тези договори. Съгласно чл. 31 от Устава пред трети лица Дружеството се представлява от изпълнителния директор, а когато има повече от един, то те представляват дружеството по начин определен, съгласно решение на С. д.. </w:t>
      </w:r>
    </w:p>
    <w:p w:rsidR="00000000" w:rsidDel="00000000" w:rsidP="00000000" w:rsidRDefault="00000000" w:rsidRPr="00000000" w14:paraId="0000003E">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БЕХ ЕАД обединява компании развиващи дейност в производството и преноса на електрическа енергия, пренос, транзит и съхранение на природен газ, както и добив на лигнитни въглища. Притежава портфолио от дружества по веригите за доставка на електроенергия, природен газ и въглища в България. Дружества, които влизат в състава на БЕХ ЕАД са </w:t>
      </w:r>
      <w:r w:rsidDel="00000000" w:rsidR="00000000" w:rsidRPr="00000000">
        <w:rPr>
          <w:i w:val="1"/>
          <w:iCs w:val="1"/>
          <w:sz w:val="24"/>
          <w:szCs w:val="24"/>
          <w:vertAlign w:val="baseline"/>
          <w:rtl w:val="0"/>
        </w:rPr>
        <w:t xml:space="preserve">АЕЦ „К.“ ЕАД,</w:t>
      </w:r>
      <w:r w:rsidDel="00000000" w:rsidR="00000000" w:rsidRPr="00000000">
        <w:rPr>
          <w:sz w:val="24"/>
          <w:szCs w:val="24"/>
          <w:vertAlign w:val="baseline"/>
          <w:rtl w:val="0"/>
        </w:rPr>
        <w:t xml:space="preserve"> ТЕЦ „Марица изток 2“ ЕАД, „Национална Електрическа Компания“ ЕАД, „Булгаргаз“ ЕАД и други.</w:t>
      </w:r>
    </w:p>
    <w:p w:rsidR="00000000" w:rsidDel="00000000" w:rsidP="00000000" w:rsidRDefault="00000000" w:rsidRPr="00000000" w14:paraId="0000003F">
      <w:pPr>
        <w:tabs>
          <w:tab w:val="left" w:leader="none" w:pos="426"/>
        </w:tabs>
        <w:ind w:right="3" w:firstLine="720"/>
        <w:jc w:val="both"/>
        <w:rPr>
          <w:sz w:val="24"/>
          <w:szCs w:val="24"/>
          <w:vertAlign w:val="baseline"/>
        </w:rPr>
      </w:pPr>
      <w:r w:rsidDel="00000000" w:rsidR="00000000" w:rsidRPr="00000000">
        <w:rPr>
          <w:b w:val="1"/>
          <w:bCs w:val="1"/>
          <w:sz w:val="24"/>
          <w:szCs w:val="24"/>
          <w:vertAlign w:val="baseline"/>
          <w:rtl w:val="0"/>
        </w:rPr>
        <w:t xml:space="preserve">АЕЦ „К.“ ЕАД</w:t>
      </w:r>
      <w:r w:rsidDel="00000000" w:rsidR="00000000" w:rsidRPr="00000000">
        <w:rPr>
          <w:vertAlign w:val="baseline"/>
          <w:rtl w:val="0"/>
        </w:rPr>
        <w:t xml:space="preserve"> </w:t>
      </w:r>
      <w:r w:rsidDel="00000000" w:rsidR="00000000" w:rsidRPr="00000000">
        <w:rPr>
          <w:sz w:val="24"/>
          <w:szCs w:val="24"/>
          <w:vertAlign w:val="baseline"/>
          <w:rtl w:val="0"/>
        </w:rPr>
        <w:t xml:space="preserve">е еднолично акционерно дружество, с едноличен собственик на капитала БЕХ ЕАД, действащо в съответствие с разпоредбите на Търговския закон, Закона за публичните предприятия, Правилника за прилагане на Закона за публичните предприятия и другите нормативни актове на Република България. Същото е със статут на самостоятелно юридическо лице по българското право, отделно от своите акционери. Чл. 6 от Устава на АЕЦ „К.“ ЕАД посочва, че предметът на дейност на Дружеството включва: използване на ядрена енергия за производство на електрическа и топлинна енергия, която дейност извършва при наличието и поддържането на валидна лицензия за извършване на производство на електрическа и топлинна енергия от определена в нея електропроизводствена мощност; валидни лицензи за експлоатация на ядрени съоръжения по смисъла на Закона за безопасно използване на ядрената енергия, издадени от Агенцията за ядрено регулиране - валидно разрешение за извършване на производствена дейност от Инспекцията по безопасно използване на ядрена енергия за мирни цели от определеното в него производствено съоръжение; внос и износ на свежо и отработено ядрено гориво и други. АЕЦ „К.“ ЕАД е експлоатиращ ядрена инсталация, по смисъла на Виенската конвенция за гражданска отговорност за ядрена вреда, която инсталация включва енергийните и ядрени реактори и други съоръжения, разположени на площадката на АЕЦ „К.“ ЕАД. Също осъществява правомощията на експлоатиращ ядрените съоръжения по отношение на експлоатацията и безопасността, по смисъла на Закона за безопасно използване на ядрената енергия.</w:t>
      </w:r>
    </w:p>
    <w:p w:rsidR="00000000" w:rsidDel="00000000" w:rsidP="00000000" w:rsidRDefault="00000000" w:rsidRPr="00000000" w14:paraId="00000040">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Съгласно чл. 23 от Устава на АЕЦ „К.“ ЕАД Съветът на директорите отговаря пред Едноличния собственик на капитала (БЕХ ЕАД) за управлението на Дружеството, включително за стриктното спазване на Политиките. Той заседава в зависимост от необходимостта, но не по-рядко от веднъж на три месеца. Съветът на директорите се състои най-малко от петима членове - физически лица, които се избират и назначават след провеждане на конкурс, при условията и по ред, уредени в Правилника за прилагане на Закона за публичните предприятия и избира един или двама от своите членове за изпълнителни членове, а останалите са неизпълнителни членове. Мандатът на С. д. е от 3 до 5 години, считано от вписването на С. д. в Търговския регистър и регистър на ЮЛНЦ, като членовете на С. д. продължават да упражняват задълженията си до вписването на нов Съвет на директорите и след изтичането на мандата им. В чл. 24 от същия е посочено, че Съветът на директорите осъществява оперативното управление на Дружеството и контролира дейността на Изпълнителния директор (изпълнителните директори), включително по отношение спазването на Политиките. Той изпълнява всички функции и решава всички въпроси, които не са от изключителната компетентност на Едноличния собственик на капитала по силата на закона или на този Устав. Съветът на директорите приема Правилник за своята работа, който се одобрява от едноличния собственик на капитала. Изпълнителният директор представлява Дружеството самостоятелно и има право да извършва всички действия и сделки, свързани с дейността на Дружеството, както и да съставя и подписва документи от името на Дружеството, както и да упълномощава други лица за извършването на отделни действия и сделки. При избор на двама изпълнителни директори, те представляват Дружеството при условията на съвместно представителство. Изпълнителният директор организира дейността на Дружеството в съответствие със закона, този устав, Правилника на Съвета, Политиките и решенията на Едноличния собственик на капитала, и решенията на С. д.. Той поема оперативното ръководство на дейността, сключва и прекратява трудовите и други договори на служителите и сътрудниците на Дружеството и отговаря за отчетността и архивите. Изпълнителният директор решава и всички други въпроси, които не са от изключителна компетентност на Едноличния собственик на капитала или на С. д. според закона или настоящия Устав или които са му възложени с решение на Едноличния собственик на капитала. Договорът за управление и контрол с и. д., както и договорите за управление и контрол на членовете на С. д., се подписват от представляващия Едноличния собственик на капитала, освен ако Съветът на директорите на Едноличния собственик на капитала не упълномощи друг свой член за това.</w:t>
      </w:r>
    </w:p>
    <w:p w:rsidR="00000000" w:rsidDel="00000000" w:rsidP="00000000" w:rsidRDefault="00000000" w:rsidRPr="00000000" w14:paraId="00000041">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От събраните по административната преписка доказателства е установено, че на ****.2021 г. Иван Андреев е назначен за представител на държавата в С. д. на БЕХ ЕАД, като му е възложено да управлява и представлява Дружеството. На ****.2021 г. Иван Андреев е избран за изпълнителен член на С. д. на БЕХ ЕАД, като му е възложено да управлява да представлява Дружеството пред трети лица, което обстоятелство е вписано по партидата на БЕХ ЕАД в ТРРЮЛНЦ на 12.11.2021 година.</w:t>
      </w:r>
    </w:p>
    <w:p w:rsidR="00000000" w:rsidDel="00000000" w:rsidP="00000000" w:rsidRDefault="00000000" w:rsidRPr="00000000" w14:paraId="00000042">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На *****.2021 г., на основание чл. 244, ал. 4 и ал. 7 от Търговския закон, във връзка с Протокол от ****.2021 г. и като и. д. на БЕХ ЕАД, Иван Андреев е сключил Договор за управление и представителство на дружеството за срок до 31.05.2026 година.</w:t>
      </w:r>
    </w:p>
    <w:p w:rsidR="00000000" w:rsidDel="00000000" w:rsidP="00000000" w:rsidRDefault="00000000" w:rsidRPr="00000000" w14:paraId="00000043">
      <w:pPr>
        <w:tabs>
          <w:tab w:val="left" w:leader="none" w:pos="426"/>
        </w:tabs>
        <w:ind w:right="3" w:firstLine="720"/>
        <w:jc w:val="both"/>
        <w:rPr>
          <w:b w:val="0"/>
          <w:bCs w:val="0"/>
          <w:sz w:val="24"/>
          <w:szCs w:val="24"/>
          <w:vertAlign w:val="baseline"/>
        </w:rPr>
      </w:pPr>
      <w:r w:rsidDel="00000000" w:rsidR="00000000" w:rsidRPr="00000000">
        <w:rPr>
          <w:sz w:val="24"/>
          <w:szCs w:val="24"/>
          <w:vertAlign w:val="baseline"/>
          <w:rtl w:val="0"/>
        </w:rPr>
        <w:t xml:space="preserve">На ****.2024 г. Иван Андреев е освободен като член на С. д. на БЕХ ЕАД и на същата дата е избран за член на С. д. на АЕЦ „К.“ ЕАД. </w:t>
      </w:r>
      <w:r w:rsidDel="00000000" w:rsidR="00000000" w:rsidRPr="00000000">
        <w:rPr>
          <w:b w:val="1"/>
          <w:bCs w:val="1"/>
          <w:sz w:val="24"/>
          <w:szCs w:val="24"/>
          <w:vertAlign w:val="baseline"/>
          <w:rtl w:val="0"/>
        </w:rPr>
        <w:t xml:space="preserve">Андреев не е взел участие в заседанието при взимане на тези решения.</w:t>
      </w:r>
      <w:r w:rsidDel="00000000" w:rsidR="00000000" w:rsidRPr="00000000">
        <w:rPr>
          <w:rtl w:val="0"/>
        </w:rPr>
      </w:r>
    </w:p>
    <w:p w:rsidR="00000000" w:rsidDel="00000000" w:rsidP="00000000" w:rsidRDefault="00000000" w:rsidRPr="00000000" w14:paraId="00000044">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На ****.2024 г., на проведено заседание на С. д., Иван Андреев е избран за изпълнителен член на С. д. на АЕЦ „К.“ ЕАД,  като му е възложено да управлява последното и да го представлява пред трети лица. </w:t>
      </w:r>
      <w:r w:rsidDel="00000000" w:rsidR="00000000" w:rsidRPr="00000000">
        <w:rPr>
          <w:b w:val="1"/>
          <w:bCs w:val="1"/>
          <w:sz w:val="24"/>
          <w:szCs w:val="24"/>
          <w:vertAlign w:val="baseline"/>
          <w:rtl w:val="0"/>
        </w:rPr>
        <w:t xml:space="preserve">Андреев не е присъствал на заседанието.</w:t>
      </w:r>
      <w:r w:rsidDel="00000000" w:rsidR="00000000" w:rsidRPr="00000000">
        <w:rPr>
          <w:rtl w:val="0"/>
        </w:rPr>
      </w:r>
    </w:p>
    <w:p w:rsidR="00000000" w:rsidDel="00000000" w:rsidP="00000000" w:rsidRDefault="00000000" w:rsidRPr="00000000" w14:paraId="00000045">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На ****.2024 г. Иван Андреев е подписал Договор за възлагане управлението на АЕЦ „К.“ ЕАД като изпълнителен член на С. д. за срок до провеждане на нова конкурсна процедура, като договора е подписан от И. И.- председател на С. д. на АЕЦ „К.“ ЕАД и от изпълнителните директори на БЕХ ЕАД Г. Т.и В. Н. Обстоятелството е вписано на същия ден по партидата на АЕЦ „К.“ ЕАД в ТРРЮЛНЦ.</w:t>
      </w:r>
    </w:p>
    <w:p w:rsidR="00000000" w:rsidDel="00000000" w:rsidP="00000000" w:rsidRDefault="00000000" w:rsidRPr="00000000" w14:paraId="00000046">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На ****.2024 г. Съветът на директорите на БЕХ ЕАД взема решение Иван Андреев да бъде освободен като член на С. д. на АЕЦ „К.“ ЕАД, и договорът му за управление да бъде прекратен. На същата дата Андреев отново е избран за член на С. д. на АЕЦ „К.“ ЕАД и представител на държавата. Решенията са взети с гласовете на членовете на С. д. на БЕХ ЕАД - Г. Т., В. Н., К. Ф. и И. Т., като В. Б. е декларирала възможен частен интерес и не е участвала в гласуването, като член  на БЕХ ЕАД. </w:t>
      </w:r>
    </w:p>
    <w:p w:rsidR="00000000" w:rsidDel="00000000" w:rsidP="00000000" w:rsidRDefault="00000000" w:rsidRPr="00000000" w14:paraId="00000047">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На ****.2024 г. членовете на С. д. на</w:t>
      </w:r>
      <w:r w:rsidDel="00000000" w:rsidR="00000000" w:rsidRPr="00000000">
        <w:rPr>
          <w:vertAlign w:val="baseline"/>
          <w:rtl w:val="0"/>
        </w:rPr>
        <w:t xml:space="preserve"> </w:t>
      </w:r>
      <w:r w:rsidDel="00000000" w:rsidR="00000000" w:rsidRPr="00000000">
        <w:rPr>
          <w:sz w:val="24"/>
          <w:szCs w:val="24"/>
          <w:vertAlign w:val="baseline"/>
          <w:rtl w:val="0"/>
        </w:rPr>
        <w:t xml:space="preserve">АЕЦ „К.“ ЕАД избират Иван Андреев за изпълнителен член на С. д. на АЕЦ, като </w:t>
      </w:r>
      <w:r w:rsidDel="00000000" w:rsidR="00000000" w:rsidRPr="00000000">
        <w:rPr>
          <w:b w:val="1"/>
          <w:bCs w:val="1"/>
          <w:sz w:val="24"/>
          <w:szCs w:val="24"/>
          <w:vertAlign w:val="baseline"/>
          <w:rtl w:val="0"/>
        </w:rPr>
        <w:t xml:space="preserve">Андреев не е присъствал на заседанието. </w:t>
      </w:r>
      <w:r w:rsidDel="00000000" w:rsidR="00000000" w:rsidRPr="00000000">
        <w:rPr>
          <w:sz w:val="24"/>
          <w:szCs w:val="24"/>
          <w:vertAlign w:val="baseline"/>
          <w:rtl w:val="0"/>
        </w:rPr>
        <w:t xml:space="preserve">На ****.2024 г. това обстоятелство е вписано по партидата на АЕЦ „К.“ ЕАД в ТРРЮЛНЦ.</w:t>
      </w:r>
    </w:p>
    <w:p w:rsidR="00000000" w:rsidDel="00000000" w:rsidP="00000000" w:rsidRDefault="00000000" w:rsidRPr="00000000" w14:paraId="00000048">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На ****.2024 г. Иван Андреев подписва Договор за възлагане управлението на АЕЦ „К.“ ЕАД като изпълнителен член (и. д.), за срок до ****.2029 година.</w:t>
      </w:r>
      <w:r w:rsidDel="00000000" w:rsidR="00000000" w:rsidRPr="00000000">
        <w:rPr>
          <w:vertAlign w:val="baseline"/>
          <w:rtl w:val="0"/>
        </w:rPr>
        <w:t xml:space="preserve"> </w:t>
      </w:r>
      <w:r w:rsidDel="00000000" w:rsidR="00000000" w:rsidRPr="00000000">
        <w:rPr>
          <w:sz w:val="24"/>
          <w:szCs w:val="24"/>
          <w:vertAlign w:val="baseline"/>
          <w:rtl w:val="0"/>
        </w:rPr>
        <w:t xml:space="preserve">За АЕЦ „К.“ ЕАД</w:t>
      </w:r>
      <w:r w:rsidDel="00000000" w:rsidR="00000000" w:rsidRPr="00000000">
        <w:rPr>
          <w:vertAlign w:val="baseline"/>
          <w:rtl w:val="0"/>
        </w:rPr>
        <w:t xml:space="preserve"> </w:t>
      </w:r>
      <w:r w:rsidDel="00000000" w:rsidR="00000000" w:rsidRPr="00000000">
        <w:rPr>
          <w:sz w:val="24"/>
          <w:szCs w:val="24"/>
          <w:vertAlign w:val="baseline"/>
          <w:rtl w:val="0"/>
        </w:rPr>
        <w:t xml:space="preserve">договорът е подписан от И. И. - председател на С. д. на дружеството и от изпълнителните директори на БЕХ ЕАД Г. Т.и В. Н.</w:t>
      </w:r>
    </w:p>
    <w:p w:rsidR="00000000" w:rsidDel="00000000" w:rsidP="00000000" w:rsidRDefault="00000000" w:rsidRPr="00000000" w14:paraId="00000049">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От извършения анализ на получените по преписката и описани по-горе документи, не се установи наличието на упражнени правомощия по служба от страна на Иван Андреев, при проведените гласувания за освобождаването му от БЕХ ЕАД като член на С. д. и и. д. на същото дружество и за избирането му за член на С. д. и съответно за и. д. на АЕЦ „К.“ ЕАД.</w:t>
      </w:r>
    </w:p>
    <w:p w:rsidR="00000000" w:rsidDel="00000000" w:rsidP="00000000" w:rsidRDefault="00000000" w:rsidRPr="00000000" w14:paraId="0000004A">
      <w:pPr>
        <w:tabs>
          <w:tab w:val="left" w:leader="none" w:pos="709"/>
        </w:tabs>
        <w:ind w:right="49"/>
        <w:jc w:val="both"/>
        <w:rPr>
          <w:sz w:val="24"/>
          <w:szCs w:val="24"/>
          <w:vertAlign w:val="baseline"/>
        </w:rPr>
      </w:pPr>
      <w:r w:rsidDel="00000000" w:rsidR="00000000" w:rsidRPr="00000000">
        <w:rPr>
          <w:color w:val="ff0000"/>
          <w:sz w:val="24"/>
          <w:szCs w:val="24"/>
          <w:vertAlign w:val="baseline"/>
          <w:rtl w:val="0"/>
        </w:rPr>
        <w:tab/>
      </w:r>
      <w:r w:rsidDel="00000000" w:rsidR="00000000" w:rsidRPr="00000000">
        <w:rPr>
          <w:sz w:val="24"/>
          <w:szCs w:val="24"/>
          <w:vertAlign w:val="baseline"/>
          <w:rtl w:val="0"/>
        </w:rPr>
        <w:t xml:space="preserve">По отношение на разпоредба на §1, т. 3а от Допълнителните разпоредби на Закона за енергетиката, че „вертикално интегрирано предприятие“ е електроенергийно предприятие или група електроенергийни предприятия, за които едно и също лице или лица са оправомощени, пряко или непряко, да упражняват контрол и в което предприятието или групата предприятия изпълняват най-малко една от дейностите по пренос или разпределение и най-малко една от дейностите по производство или доставка на електроенергия, следва да се посочи, че Вертикалната интеграция е форма на организация, </w:t>
      </w:r>
      <w:r w:rsidDel="00000000" w:rsidR="00000000" w:rsidRPr="00000000">
        <w:rPr>
          <w:sz w:val="24"/>
          <w:szCs w:val="24"/>
          <w:highlight w:val="white"/>
          <w:vertAlign w:val="baseline"/>
          <w:rtl w:val="0"/>
        </w:rPr>
        <w:t xml:space="preserve">която изисква определено дружество да поеме директен контрол върху етапите на производствения процес, които преди са били управлявани от независими компании. </w:t>
      </w:r>
      <w:r w:rsidDel="00000000" w:rsidR="00000000" w:rsidRPr="00000000">
        <w:rPr>
          <w:sz w:val="24"/>
          <w:szCs w:val="24"/>
          <w:vertAlign w:val="baseline"/>
          <w:rtl w:val="0"/>
        </w:rPr>
        <w:t xml:space="preserve">При „вертикалната интеграция“ се наблюдава </w:t>
      </w:r>
      <w:r w:rsidDel="00000000" w:rsidR="00000000" w:rsidRPr="00000000">
        <w:rPr>
          <w:i w:val="1"/>
          <w:iCs w:val="1"/>
          <w:sz w:val="24"/>
          <w:szCs w:val="24"/>
          <w:vertAlign w:val="baseline"/>
          <w:rtl w:val="0"/>
        </w:rPr>
        <w:t xml:space="preserve">стремеж за участие във всички етапи на производствения процес/движението на един продукт</w:t>
      </w:r>
      <w:r w:rsidDel="00000000" w:rsidR="00000000" w:rsidRPr="00000000">
        <w:rPr>
          <w:sz w:val="24"/>
          <w:szCs w:val="24"/>
          <w:vertAlign w:val="baseline"/>
          <w:rtl w:val="0"/>
        </w:rPr>
        <w:t xml:space="preserve">, което осигурява по-добър контрол върху стойностите, намалява общия размер на разходите и позволява да бъдат реализирани по-високи печалби в отделните етапи, като се съобразяват цените и разходите. Това се постига чрез възможността за по-гъвкава организация на дейностите. С оглед на изложеното може да бъде направено заключение, че евентуално наличие на конфликт на интереси при участие в управлението на „вертикално интегрирано предприятие“, може да възникне, ако частите на вертикално интегрирано предприятие, извършват дейност в </w:t>
      </w:r>
      <w:r w:rsidDel="00000000" w:rsidR="00000000" w:rsidRPr="00000000">
        <w:rPr>
          <w:i w:val="1"/>
          <w:iCs w:val="1"/>
          <w:sz w:val="24"/>
          <w:szCs w:val="24"/>
          <w:vertAlign w:val="baseline"/>
          <w:rtl w:val="0"/>
        </w:rPr>
        <w:t xml:space="preserve">конкурентни сектори</w:t>
      </w:r>
      <w:r w:rsidDel="00000000" w:rsidR="00000000" w:rsidRPr="00000000">
        <w:rPr>
          <w:sz w:val="24"/>
          <w:szCs w:val="24"/>
          <w:vertAlign w:val="baseline"/>
          <w:rtl w:val="0"/>
        </w:rPr>
        <w:t xml:space="preserve"> на производството и разпределението, в случая на електроенергия или газ. При липсата на конкурентна дейност в рамките на „вертикално интегрирано предприятие“, не възниква опасност от отрицателно въздействие, в случая върху оператор на преносна система.</w:t>
      </w:r>
      <w:r w:rsidDel="00000000" w:rsidR="00000000" w:rsidRPr="00000000">
        <w:rPr>
          <w:rFonts w:ascii="Arial" w:cs="Arial" w:eastAsia="Arial" w:hAnsi="Arial"/>
          <w:color w:val="000000"/>
          <w:highlight w:val="white"/>
          <w:vertAlign w:val="baseline"/>
          <w:rtl w:val="0"/>
        </w:rPr>
        <w:t xml:space="preserve"> </w:t>
      </w:r>
      <w:r w:rsidDel="00000000" w:rsidR="00000000" w:rsidRPr="00000000">
        <w:rPr>
          <w:rtl w:val="0"/>
        </w:rPr>
      </w:r>
    </w:p>
    <w:p w:rsidR="00000000" w:rsidDel="00000000" w:rsidP="00000000" w:rsidRDefault="00000000" w:rsidRPr="00000000" w14:paraId="0000004B">
      <w:pPr>
        <w:tabs>
          <w:tab w:val="left" w:leader="none" w:pos="709"/>
        </w:tabs>
        <w:ind w:right="49"/>
        <w:jc w:val="both"/>
        <w:rPr>
          <w:sz w:val="24"/>
          <w:szCs w:val="24"/>
          <w:vertAlign w:val="baseline"/>
        </w:rPr>
      </w:pPr>
      <w:r w:rsidDel="00000000" w:rsidR="00000000" w:rsidRPr="00000000">
        <w:rPr>
          <w:sz w:val="24"/>
          <w:szCs w:val="24"/>
          <w:vertAlign w:val="baseline"/>
          <w:rtl w:val="0"/>
        </w:rPr>
        <w:tab/>
        <w:t xml:space="preserve">Във връзка с твърденията за извършено нарушение на чл. 86 от ЗПК, а именно, че лице, което е заемало публична длъжност, няма право в продължение на една година от освобождаването му от длъжност да сключва трудови договори, договори за консултантски услуги или други договори за изпълнение на ръководни или контролни функции с търговските дружества, едноличните търговци, кооперациите или юридическите лица с нестопанска цел, по отношение на които в последната една година от изпълнението на правомощията или задълженията си по служба е осъществявало действия по разпореждане, регулиране или контрол или е сключвало договори с тях, както и да е съдружник, да притежава дялове или акции, да е управител или член на орган на управление или контрол на такива търговски дружества, кооперации или юридически лица с нестопанска цел, както и че</w:t>
      </w:r>
      <w:r w:rsidDel="00000000" w:rsidR="00000000" w:rsidRPr="00000000">
        <w:rPr>
          <w:vertAlign w:val="baseline"/>
          <w:rtl w:val="0"/>
        </w:rPr>
        <w:t xml:space="preserve"> </w:t>
      </w:r>
      <w:r w:rsidDel="00000000" w:rsidR="00000000" w:rsidRPr="00000000">
        <w:rPr>
          <w:sz w:val="24"/>
          <w:szCs w:val="24"/>
          <w:vertAlign w:val="baseline"/>
          <w:rtl w:val="0"/>
        </w:rPr>
        <w:t xml:space="preserve">ограниченията се прилагат и за търговските дружества, свързани с дружествата, следва да се посочи, че </w:t>
      </w:r>
      <w:r w:rsidDel="00000000" w:rsidR="00000000" w:rsidRPr="00000000">
        <w:rPr>
          <w:i w:val="1"/>
          <w:iCs w:val="1"/>
          <w:sz w:val="24"/>
          <w:szCs w:val="24"/>
          <w:vertAlign w:val="baseline"/>
          <w:rtl w:val="0"/>
        </w:rPr>
        <w:t xml:space="preserve">в случая</w:t>
      </w:r>
      <w:r w:rsidDel="00000000" w:rsidR="00000000" w:rsidRPr="00000000">
        <w:rPr>
          <w:sz w:val="24"/>
          <w:szCs w:val="24"/>
          <w:vertAlign w:val="baseline"/>
          <w:rtl w:val="0"/>
        </w:rPr>
        <w:t xml:space="preserve"> </w:t>
      </w:r>
      <w:r w:rsidDel="00000000" w:rsidR="00000000" w:rsidRPr="00000000">
        <w:rPr>
          <w:i w:val="1"/>
          <w:iCs w:val="1"/>
          <w:sz w:val="24"/>
          <w:szCs w:val="24"/>
          <w:vertAlign w:val="baseline"/>
          <w:rtl w:val="0"/>
        </w:rPr>
        <w:t xml:space="preserve">от съществено значение е обстоятелството</w:t>
      </w:r>
      <w:r w:rsidDel="00000000" w:rsidR="00000000" w:rsidRPr="00000000">
        <w:rPr>
          <w:sz w:val="24"/>
          <w:szCs w:val="24"/>
          <w:vertAlign w:val="baseline"/>
          <w:rtl w:val="0"/>
        </w:rPr>
        <w:t xml:space="preserve">, </w:t>
      </w:r>
      <w:r w:rsidDel="00000000" w:rsidR="00000000" w:rsidRPr="00000000">
        <w:rPr>
          <w:i w:val="1"/>
          <w:iCs w:val="1"/>
          <w:sz w:val="24"/>
          <w:szCs w:val="24"/>
          <w:vertAlign w:val="baseline"/>
          <w:rtl w:val="0"/>
        </w:rPr>
        <w:t xml:space="preserve">че АЕЦ „К.“ ЕАД е дружество влизащо в състава на БЕХ ЕАД. </w:t>
      </w:r>
      <w:r w:rsidDel="00000000" w:rsidR="00000000" w:rsidRPr="00000000">
        <w:rPr>
          <w:sz w:val="24"/>
          <w:szCs w:val="24"/>
          <w:vertAlign w:val="baseline"/>
          <w:rtl w:val="0"/>
        </w:rPr>
        <w:t xml:space="preserve">Атомната централа е еднолично акционерно дружество със 100% държавно участие, дъщерно дружество на „БЕХ” ЕАД</w:t>
      </w:r>
      <w:r w:rsidDel="00000000" w:rsidR="00000000" w:rsidRPr="00000000">
        <w:rPr>
          <w:i w:val="1"/>
          <w:iCs w:val="1"/>
          <w:sz w:val="24"/>
          <w:szCs w:val="24"/>
          <w:vertAlign w:val="baseline"/>
          <w:rtl w:val="0"/>
        </w:rPr>
        <w:t xml:space="preserve"> и като такова е публично предприятие по смисъла на чл.2, ал.1 от Закона за публичните предприятия.</w:t>
      </w:r>
      <w:r w:rsidDel="00000000" w:rsidR="00000000" w:rsidRPr="00000000">
        <w:rPr>
          <w:sz w:val="24"/>
          <w:szCs w:val="24"/>
          <w:vertAlign w:val="baseline"/>
          <w:rtl w:val="0"/>
        </w:rPr>
        <w:t xml:space="preserve"> Дейността на двете дружества е изцяло синхронизирана и е в публичен интерес, а придобитите от Иван Андреев знания и умения в качеството му на член на С. д. и и. д. на БЕХ ЕАД не са насочени извън публичния сектор, а остават и се прилагат отново в него, но вече в качеството му на член на С. д. и и. д. на АЕЦ „К.“ ЕАД, което е дъщерно дружество на БЕХ ЕАД. Тоест, в случая придвижването на експерти по вертикалата от дружеството-майка към дъщерните дружества – всички те публични предприятия по смисъла на ЗПП и обратно, само би увеличило ефективността на дейността на тези дружества, защото съхранява инвестицията в човешки капитал, което е предпоставка за подобряване дейността на предприятията.  </w:t>
      </w:r>
    </w:p>
    <w:p w:rsidR="00000000" w:rsidDel="00000000" w:rsidP="00000000" w:rsidRDefault="00000000" w:rsidRPr="00000000" w14:paraId="0000004C">
      <w:pPr>
        <w:tabs>
          <w:tab w:val="left" w:leader="none" w:pos="709"/>
        </w:tabs>
        <w:ind w:right="49"/>
        <w:jc w:val="both"/>
        <w:rPr>
          <w:sz w:val="24"/>
          <w:szCs w:val="24"/>
          <w:vertAlign w:val="baseline"/>
        </w:rPr>
      </w:pPr>
      <w:r w:rsidDel="00000000" w:rsidR="00000000" w:rsidRPr="00000000">
        <w:rPr>
          <w:sz w:val="24"/>
          <w:szCs w:val="24"/>
          <w:vertAlign w:val="baseline"/>
          <w:rtl w:val="0"/>
        </w:rPr>
        <w:tab/>
        <w:t xml:space="preserve">С оглед на изложеното в случая не може да се обоснове извод за нарушение на разпоредбата на</w:t>
      </w:r>
      <w:r w:rsidDel="00000000" w:rsidR="00000000" w:rsidRPr="00000000">
        <w:rPr>
          <w:color w:val="ff0000"/>
          <w:sz w:val="24"/>
          <w:szCs w:val="24"/>
          <w:vertAlign w:val="baseline"/>
          <w:rtl w:val="0"/>
        </w:rPr>
        <w:t xml:space="preserve"> </w:t>
      </w:r>
      <w:r w:rsidDel="00000000" w:rsidR="00000000" w:rsidRPr="00000000">
        <w:rPr>
          <w:sz w:val="24"/>
          <w:szCs w:val="24"/>
          <w:vertAlign w:val="baseline"/>
          <w:rtl w:val="0"/>
        </w:rPr>
        <w:t xml:space="preserve">чл. 86 от ЗПК, доколкото самият едноличен собственик на БЕХ ЕАД – Министъра на енергетиката е този, който взима решенията за освобождаване и назначаване на представителите на дружествата.</w:t>
      </w:r>
    </w:p>
    <w:p w:rsidR="00000000" w:rsidDel="00000000" w:rsidP="00000000" w:rsidRDefault="00000000" w:rsidRPr="00000000" w14:paraId="0000004D">
      <w:pPr>
        <w:tabs>
          <w:tab w:val="left" w:leader="none" w:pos="709"/>
        </w:tabs>
        <w:ind w:right="49"/>
        <w:jc w:val="both"/>
        <w:rPr>
          <w:sz w:val="24"/>
          <w:szCs w:val="24"/>
          <w:vertAlign w:val="baseline"/>
        </w:rPr>
      </w:pPr>
      <w:r w:rsidDel="00000000" w:rsidR="00000000" w:rsidRPr="00000000">
        <w:rPr>
          <w:sz w:val="24"/>
          <w:szCs w:val="24"/>
          <w:vertAlign w:val="baseline"/>
          <w:rtl w:val="0"/>
        </w:rPr>
        <w:tab/>
        <w:t xml:space="preserve">Във връзка с установената липса на упражнени правомощия по служба от страна на Иван Андреев по отношение на освобождаването му от БЕХ ЕАД и избирането му за и. д. на АЕЦ „К.“ ЕАД не може да бъде обосновано наличието на частен интерес, който да е повлиял върху обективното и безпристрастното изпълнение на служебните задължения на Иван Андреев.</w:t>
      </w:r>
    </w:p>
    <w:p w:rsidR="00000000" w:rsidDel="00000000" w:rsidP="00000000" w:rsidRDefault="00000000" w:rsidRPr="00000000" w14:paraId="0000004E">
      <w:pPr>
        <w:tabs>
          <w:tab w:val="left" w:leader="none" w:pos="426"/>
        </w:tabs>
        <w:ind w:right="3" w:firstLine="720"/>
        <w:jc w:val="both"/>
        <w:rPr>
          <w:color w:val="ff0000"/>
          <w:sz w:val="24"/>
          <w:szCs w:val="24"/>
          <w:vertAlign w:val="baseline"/>
        </w:rPr>
      </w:pPr>
      <w:r w:rsidDel="00000000" w:rsidR="00000000" w:rsidRPr="00000000">
        <w:rPr>
          <w:sz w:val="24"/>
          <w:szCs w:val="24"/>
          <w:vertAlign w:val="baseline"/>
          <w:rtl w:val="0"/>
        </w:rPr>
        <w:t xml:space="preserve">От извършената справка в НБД „Население“ не се установи родство между Иван Андреев</w:t>
      </w:r>
      <w:r w:rsidDel="00000000" w:rsidR="00000000" w:rsidRPr="00000000">
        <w:rPr>
          <w:color w:val="ff0000"/>
          <w:sz w:val="24"/>
          <w:szCs w:val="24"/>
          <w:vertAlign w:val="baseline"/>
          <w:rtl w:val="0"/>
        </w:rPr>
        <w:t xml:space="preserve"> </w:t>
      </w:r>
      <w:r w:rsidDel="00000000" w:rsidR="00000000" w:rsidRPr="00000000">
        <w:rPr>
          <w:sz w:val="24"/>
          <w:szCs w:val="24"/>
          <w:vertAlign w:val="baseline"/>
          <w:rtl w:val="0"/>
        </w:rPr>
        <w:t xml:space="preserve">и членовете на С. д. на БЕХ ЕАД и С. д. на АЕЦ „К.“ ЕАД, което обуславя липсата на свързаност между тях по смисъла на §1, т. 9, б. „а“ от ДР на ЗПК. Не се установиха и обвързаности, обуславящи икономически зависимости между Андреев и членовете на С. д. на БЕХ ЕАД и С. д. на АЕЦ „К.“ ЕАД. </w:t>
      </w:r>
      <w:r w:rsidDel="00000000" w:rsidR="00000000" w:rsidRPr="00000000">
        <w:rPr>
          <w:rtl w:val="0"/>
        </w:rPr>
      </w:r>
    </w:p>
    <w:p w:rsidR="00000000" w:rsidDel="00000000" w:rsidP="00000000" w:rsidRDefault="00000000" w:rsidRPr="00000000" w14:paraId="0000004F">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В тази връзка, в случая е налице само една от предпоставките за „конфликт на интереси“ по отношение на Иван Андреев, в качеството му на член на С. д. и и. д. на АЕЦ „К.“ ЕАД и бивш член на С. д. и и. д. на „БЕХ“ ЕАД - лице, заемащо публична длъжност чл. 6, ал. 1, т. 40 от ЗПК. Липсата на упражнени правомощия по служба от лицето, заемащо публична длъжност изключва наличието на нарушение на разпоредбите на Глава Осма, Раздел II от ЗПК, което води и до липсата на конфликт на интереси.   </w:t>
      </w:r>
    </w:p>
    <w:p w:rsidR="00000000" w:rsidDel="00000000" w:rsidP="00000000" w:rsidRDefault="00000000" w:rsidRPr="00000000" w14:paraId="00000050">
      <w:pPr>
        <w:tabs>
          <w:tab w:val="left" w:leader="none" w:pos="426"/>
        </w:tabs>
        <w:ind w:right="3" w:firstLine="720"/>
        <w:jc w:val="both"/>
        <w:rPr>
          <w:sz w:val="24"/>
          <w:szCs w:val="24"/>
          <w:vertAlign w:val="baseline"/>
        </w:rPr>
      </w:pPr>
      <w:r w:rsidDel="00000000" w:rsidR="00000000" w:rsidRPr="00000000">
        <w:rPr>
          <w:rtl w:val="0"/>
        </w:rPr>
      </w:r>
    </w:p>
    <w:p w:rsidR="00000000" w:rsidDel="00000000" w:rsidP="00000000" w:rsidRDefault="00000000" w:rsidRPr="00000000" w14:paraId="00000051">
      <w:pPr>
        <w:tabs>
          <w:tab w:val="left" w:leader="none" w:pos="426"/>
        </w:tabs>
        <w:ind w:right="3" w:firstLine="720"/>
        <w:jc w:val="both"/>
        <w:rPr>
          <w:color w:val="ff0000"/>
          <w:sz w:val="24"/>
          <w:szCs w:val="24"/>
          <w:vertAlign w:val="baseline"/>
        </w:rPr>
      </w:pPr>
      <w:r w:rsidDel="00000000" w:rsidR="00000000" w:rsidRPr="00000000">
        <w:rPr>
          <w:sz w:val="24"/>
          <w:szCs w:val="24"/>
          <w:vertAlign w:val="baseline"/>
          <w:rtl w:val="0"/>
        </w:rPr>
        <w:t xml:space="preserve">Комисията прави своите изводи за наличие или липса на конфликт на интереси на база доказателства, събрани по реда на Административнопроцесуалния кодекс, а в случая събраните такива водят до извода за липса на упражнени правомощия от</w:t>
      </w:r>
      <w:r w:rsidDel="00000000" w:rsidR="00000000" w:rsidRPr="00000000">
        <w:rPr>
          <w:color w:val="ff0000"/>
          <w:sz w:val="24"/>
          <w:szCs w:val="24"/>
          <w:vertAlign w:val="baseline"/>
          <w:rtl w:val="0"/>
        </w:rPr>
        <w:t xml:space="preserve"> </w:t>
      </w:r>
      <w:r w:rsidDel="00000000" w:rsidR="00000000" w:rsidRPr="00000000">
        <w:rPr>
          <w:sz w:val="24"/>
          <w:szCs w:val="24"/>
          <w:vertAlign w:val="baseline"/>
          <w:rtl w:val="0"/>
        </w:rPr>
        <w:t xml:space="preserve">Иван Андреев, в качеството му на член на С. д. и и. д. на АЕЦ „К.“ ЕАД и бивш член на С. д. и и. д. на БЕХ ЕАД и лице, заемащо публична длъжност чл. 6, ал. 1, т. 40 от ЗПК по отношение на освобождаването му от БЕХ ЕАД и избирането му за и. д. на АЕЦ „К.“ ЕАД. </w:t>
      </w:r>
      <w:r w:rsidDel="00000000" w:rsidR="00000000" w:rsidRPr="00000000">
        <w:rPr>
          <w:rtl w:val="0"/>
        </w:rPr>
      </w:r>
    </w:p>
    <w:p w:rsidR="00000000" w:rsidDel="00000000" w:rsidP="00000000" w:rsidRDefault="00000000" w:rsidRPr="00000000" w14:paraId="00000052">
      <w:pPr>
        <w:tabs>
          <w:tab w:val="left" w:leader="none" w:pos="426"/>
        </w:tabs>
        <w:ind w:firstLine="720"/>
        <w:jc w:val="both"/>
        <w:rPr>
          <w:color w:val="ff0000"/>
          <w:sz w:val="24"/>
          <w:szCs w:val="24"/>
          <w:vertAlign w:val="baseline"/>
        </w:rPr>
      </w:pPr>
      <w:r w:rsidDel="00000000" w:rsidR="00000000" w:rsidRPr="00000000">
        <w:rPr>
          <w:rtl w:val="0"/>
        </w:rPr>
      </w:r>
    </w:p>
    <w:p w:rsidR="00000000" w:rsidDel="00000000" w:rsidP="00000000" w:rsidRDefault="00000000" w:rsidRPr="00000000" w14:paraId="00000053">
      <w:pPr>
        <w:tabs>
          <w:tab w:val="left" w:leader="none" w:pos="709"/>
        </w:tabs>
        <w:ind w:firstLine="709"/>
        <w:jc w:val="both"/>
        <w:rPr>
          <w:sz w:val="24"/>
          <w:szCs w:val="24"/>
          <w:vertAlign w:val="baseline"/>
        </w:rPr>
      </w:pPr>
      <w:r w:rsidDel="00000000" w:rsidR="00000000" w:rsidRPr="00000000">
        <w:rPr>
          <w:sz w:val="24"/>
          <w:szCs w:val="24"/>
          <w:vertAlign w:val="baseline"/>
          <w:rtl w:val="0"/>
        </w:rPr>
        <w:t xml:space="preserve">Предвид горното, Комисията за противодействие на корупцията, на основание чл. 92, ал. 1 и ал. 2 от ЗПК</w:t>
      </w:r>
    </w:p>
    <w:p w:rsidR="00000000" w:rsidDel="00000000" w:rsidP="00000000" w:rsidRDefault="00000000" w:rsidRPr="00000000" w14:paraId="00000054">
      <w:pPr>
        <w:tabs>
          <w:tab w:val="left" w:leader="none" w:pos="709"/>
        </w:tabs>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55">
      <w:pPr>
        <w:tabs>
          <w:tab w:val="left" w:leader="none" w:pos="709"/>
        </w:tabs>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56">
      <w:pPr>
        <w:tabs>
          <w:tab w:val="left" w:leader="none" w:pos="709"/>
        </w:tabs>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57">
      <w:pPr>
        <w:tabs>
          <w:tab w:val="left" w:leader="none" w:pos="709"/>
        </w:tabs>
        <w:jc w:val="center"/>
        <w:rPr>
          <w:b w:val="0"/>
          <w:bCs w:val="0"/>
          <w:sz w:val="24"/>
          <w:szCs w:val="24"/>
          <w:vertAlign w:val="baseline"/>
        </w:rPr>
      </w:pPr>
      <w:r w:rsidDel="00000000" w:rsidR="00000000" w:rsidRPr="00000000">
        <w:rPr>
          <w:b w:val="1"/>
          <w:bCs w:val="1"/>
          <w:sz w:val="24"/>
          <w:szCs w:val="24"/>
          <w:vertAlign w:val="baseline"/>
          <w:rtl w:val="0"/>
        </w:rPr>
        <w:t xml:space="preserve">РЕШИ:</w:t>
      </w:r>
      <w:r w:rsidDel="00000000" w:rsidR="00000000" w:rsidRPr="00000000">
        <w:rPr>
          <w:rtl w:val="0"/>
        </w:rPr>
      </w:r>
    </w:p>
    <w:p w:rsidR="00000000" w:rsidDel="00000000" w:rsidP="00000000" w:rsidRDefault="00000000" w:rsidRPr="00000000" w14:paraId="00000058">
      <w:pPr>
        <w:tabs>
          <w:tab w:val="left" w:leader="none" w:pos="709"/>
        </w:tabs>
        <w:jc w:val="both"/>
        <w:rPr>
          <w:color w:val="ff0000"/>
          <w:sz w:val="24"/>
          <w:szCs w:val="24"/>
          <w:vertAlign w:val="baseline"/>
        </w:rPr>
      </w:pPr>
      <w:r w:rsidDel="00000000" w:rsidR="00000000" w:rsidRPr="00000000">
        <w:rPr>
          <w:rtl w:val="0"/>
        </w:rPr>
      </w:r>
    </w:p>
    <w:p w:rsidR="00000000" w:rsidDel="00000000" w:rsidP="00000000" w:rsidRDefault="00000000" w:rsidRPr="00000000" w14:paraId="00000059">
      <w:pPr>
        <w:tabs>
          <w:tab w:val="left" w:leader="none" w:pos="709"/>
        </w:tabs>
        <w:jc w:val="both"/>
        <w:rPr>
          <w:color w:val="ff0000"/>
          <w:sz w:val="24"/>
          <w:szCs w:val="24"/>
          <w:vertAlign w:val="baseline"/>
        </w:rPr>
      </w:pPr>
      <w:r w:rsidDel="00000000" w:rsidR="00000000" w:rsidRPr="00000000">
        <w:rPr>
          <w:rtl w:val="0"/>
        </w:rPr>
      </w:r>
    </w:p>
    <w:p w:rsidR="00000000" w:rsidDel="00000000" w:rsidP="00000000" w:rsidRDefault="00000000" w:rsidRPr="00000000" w14:paraId="0000005A">
      <w:pPr>
        <w:tabs>
          <w:tab w:val="left" w:leader="none" w:pos="426"/>
        </w:tabs>
        <w:ind w:right="3" w:firstLine="720"/>
        <w:jc w:val="both"/>
        <w:rPr>
          <w:sz w:val="24"/>
          <w:szCs w:val="24"/>
          <w:vertAlign w:val="baseline"/>
        </w:rPr>
      </w:pPr>
      <w:r w:rsidDel="00000000" w:rsidR="00000000" w:rsidRPr="00000000">
        <w:rPr>
          <w:b w:val="1"/>
          <w:bCs w:val="1"/>
          <w:sz w:val="24"/>
          <w:szCs w:val="24"/>
          <w:vertAlign w:val="baseline"/>
          <w:rtl w:val="0"/>
        </w:rPr>
        <w:t xml:space="preserve">НЕ УСТАНОВЯВА</w:t>
      </w:r>
      <w:r w:rsidDel="00000000" w:rsidR="00000000" w:rsidRPr="00000000">
        <w:rPr>
          <w:sz w:val="24"/>
          <w:szCs w:val="24"/>
          <w:vertAlign w:val="baseline"/>
          <w:rtl w:val="0"/>
        </w:rPr>
        <w:t xml:space="preserve"> конфликт на интереси по отношение на Иван Андреев, EГН *********, в качеството му член на С. д. и и. д. на АЕЦ „К.“ ЕАД и бивш член на С. д. и и. д. на „БЕХ“ ЕАД и лице, заемащо публична длъжност чл. 6, ал. 1, т. 40 от ЗПК, поради липса на упражнени правомощия по служба във връзка с гласуването на решения от С. д. на БЕХ ЕАД за освобождаването му като член на С. д. и и. д. на същото дружество и за избирането му за член на С. д. на АЕЦ „К.“ ЕАД, съответно за избирането му за и. д. от С. д. на АЕЦ „К.“ ЕАД.</w:t>
      </w:r>
    </w:p>
    <w:p w:rsidR="00000000" w:rsidDel="00000000" w:rsidP="00000000" w:rsidRDefault="00000000" w:rsidRPr="00000000" w14:paraId="0000005B">
      <w:pPr>
        <w:tabs>
          <w:tab w:val="left" w:leader="none" w:pos="709"/>
        </w:tabs>
        <w:ind w:firstLine="709"/>
        <w:jc w:val="both"/>
        <w:rPr>
          <w:color w:val="ff0000"/>
          <w:sz w:val="24"/>
          <w:szCs w:val="24"/>
          <w:vertAlign w:val="baseline"/>
        </w:rPr>
      </w:pPr>
      <w:r w:rsidDel="00000000" w:rsidR="00000000" w:rsidRPr="00000000">
        <w:rPr>
          <w:rtl w:val="0"/>
        </w:rPr>
      </w:r>
    </w:p>
    <w:p w:rsidR="00000000" w:rsidDel="00000000" w:rsidP="00000000" w:rsidRDefault="00000000" w:rsidRPr="00000000" w14:paraId="0000005C">
      <w:pPr>
        <w:ind w:firstLine="720"/>
        <w:jc w:val="both"/>
        <w:rPr>
          <w:sz w:val="24"/>
          <w:szCs w:val="24"/>
          <w:vertAlign w:val="baseline"/>
        </w:rPr>
      </w:pPr>
      <w:r w:rsidDel="00000000" w:rsidR="00000000" w:rsidRPr="00000000">
        <w:rPr>
          <w:sz w:val="24"/>
          <w:szCs w:val="24"/>
          <w:vertAlign w:val="baseline"/>
          <w:rtl w:val="0"/>
        </w:rPr>
        <w:t xml:space="preserve">Препис от Решението да се изпрати на Софийска градска прокуратура, с оглед преценка за реализиране на правомощията ѝ по чл. 94, ал. 2 от ЗПК,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и с оглед правомощията си по надзор за законност на административните актове.</w:t>
      </w:r>
    </w:p>
    <w:p w:rsidR="00000000" w:rsidDel="00000000" w:rsidP="00000000" w:rsidRDefault="00000000" w:rsidRPr="00000000" w14:paraId="0000005D">
      <w:pPr>
        <w:tabs>
          <w:tab w:val="left" w:leader="none" w:pos="5400"/>
        </w:tabs>
        <w:spacing w:line="276" w:lineRule="auto"/>
        <w:ind w:firstLine="709"/>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5E">
      <w:pPr>
        <w:tabs>
          <w:tab w:val="left" w:leader="none" w:pos="5400"/>
        </w:tabs>
        <w:spacing w:line="276" w:lineRule="auto"/>
        <w:jc w:val="both"/>
        <w:rPr>
          <w:b w:val="0"/>
          <w:bCs w:val="0"/>
          <w:sz w:val="24"/>
          <w:szCs w:val="24"/>
          <w:vertAlign w:val="baseline"/>
        </w:rPr>
      </w:pPr>
      <w:r w:rsidDel="00000000" w:rsidR="00000000" w:rsidRPr="00000000">
        <w:rPr>
          <w:b w:val="1"/>
          <w:bCs w:val="1"/>
          <w:sz w:val="24"/>
          <w:szCs w:val="24"/>
          <w:vertAlign w:val="baseline"/>
          <w:rtl w:val="0"/>
        </w:rPr>
        <w:t xml:space="preserve">          КОМИСИЯ:</w:t>
      </w:r>
      <w:r w:rsidDel="00000000" w:rsidR="00000000" w:rsidRPr="00000000">
        <w:rPr>
          <w:rtl w:val="0"/>
        </w:rPr>
      </w:r>
    </w:p>
    <w:p w:rsidR="00000000" w:rsidDel="00000000" w:rsidP="00000000" w:rsidRDefault="00000000" w:rsidRPr="00000000" w14:paraId="0000005F">
      <w:pPr>
        <w:tabs>
          <w:tab w:val="left" w:leader="none" w:pos="5400"/>
        </w:tabs>
        <w:spacing w:line="276" w:lineRule="auto"/>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60">
      <w:pPr>
        <w:rPr>
          <w:b w:val="0"/>
          <w:bCs w:val="0"/>
          <w:sz w:val="24"/>
          <w:szCs w:val="24"/>
          <w:vertAlign w:val="baseline"/>
        </w:rPr>
      </w:pPr>
      <w:r w:rsidDel="00000000" w:rsidR="00000000" w:rsidRPr="00000000">
        <w:rPr>
          <w:b w:val="1"/>
          <w:bCs w:val="1"/>
          <w:sz w:val="24"/>
          <w:szCs w:val="24"/>
          <w:vertAlign w:val="baseline"/>
          <w:rtl w:val="0"/>
        </w:rPr>
        <w:t xml:space="preserve">          ЗА ПРЕДСЕДАТЕЛ:……………………П……………….../АНТОН СЛАВЧЕВ/</w:t>
      </w:r>
      <w:r w:rsidDel="00000000" w:rsidR="00000000" w:rsidRPr="00000000">
        <w:rPr>
          <w:rtl w:val="0"/>
        </w:rPr>
      </w:r>
    </w:p>
    <w:p w:rsidR="00000000" w:rsidDel="00000000" w:rsidP="00000000" w:rsidRDefault="00000000" w:rsidRPr="00000000" w14:paraId="00000061">
      <w:pPr>
        <w:rPr>
          <w:b w:val="0"/>
          <w:bCs w:val="0"/>
          <w:sz w:val="24"/>
          <w:szCs w:val="24"/>
          <w:vertAlign w:val="baseline"/>
        </w:rPr>
      </w:pPr>
      <w:r w:rsidDel="00000000" w:rsidR="00000000" w:rsidRPr="00000000">
        <w:rPr>
          <w:rtl w:val="0"/>
        </w:rPr>
      </w:r>
    </w:p>
    <w:p w:rsidR="00000000" w:rsidDel="00000000" w:rsidP="00000000" w:rsidRDefault="00000000" w:rsidRPr="00000000" w14:paraId="00000062">
      <w:pPr>
        <w:rPr>
          <w:b w:val="0"/>
          <w:bCs w:val="0"/>
          <w:sz w:val="24"/>
          <w:szCs w:val="24"/>
          <w:vertAlign w:val="baseline"/>
        </w:rPr>
      </w:pPr>
      <w:r w:rsidDel="00000000" w:rsidR="00000000" w:rsidRPr="00000000">
        <w:rPr>
          <w:rtl w:val="0"/>
        </w:rPr>
      </w:r>
    </w:p>
    <w:p w:rsidR="00000000" w:rsidDel="00000000" w:rsidP="00000000" w:rsidRDefault="00000000" w:rsidRPr="00000000" w14:paraId="00000063">
      <w:pPr>
        <w:rPr>
          <w:b w:val="0"/>
          <w:bCs w:val="0"/>
          <w:sz w:val="24"/>
          <w:szCs w:val="24"/>
          <w:vertAlign w:val="baseline"/>
        </w:rPr>
      </w:pPr>
      <w:r w:rsidDel="00000000" w:rsidR="00000000" w:rsidRPr="00000000">
        <w:rPr>
          <w:b w:val="1"/>
          <w:bCs w:val="1"/>
          <w:sz w:val="24"/>
          <w:szCs w:val="24"/>
          <w:vertAlign w:val="baseline"/>
          <w:rtl w:val="0"/>
        </w:rPr>
        <w:t xml:space="preserve">          ЧЛЕН:…………………..…………………П….….../АНТОАНЕТА ЦОНКОВА/</w:t>
      </w:r>
      <w:r w:rsidDel="00000000" w:rsidR="00000000" w:rsidRPr="00000000">
        <w:rPr>
          <w:rtl w:val="0"/>
        </w:rPr>
      </w:r>
    </w:p>
    <w:p w:rsidR="00000000" w:rsidDel="00000000" w:rsidP="00000000" w:rsidRDefault="00000000" w:rsidRPr="00000000" w14:paraId="00000064">
      <w:pPr>
        <w:rPr>
          <w:b w:val="0"/>
          <w:bCs w:val="0"/>
          <w:sz w:val="24"/>
          <w:szCs w:val="24"/>
          <w:vertAlign w:val="baseline"/>
        </w:rPr>
      </w:pPr>
      <w:r w:rsidDel="00000000" w:rsidR="00000000" w:rsidRPr="00000000">
        <w:rPr>
          <w:rtl w:val="0"/>
        </w:rPr>
      </w:r>
    </w:p>
    <w:p w:rsidR="00000000" w:rsidDel="00000000" w:rsidP="00000000" w:rsidRDefault="00000000" w:rsidRPr="00000000" w14:paraId="00000065">
      <w:pPr>
        <w:rPr>
          <w:b w:val="0"/>
          <w:bCs w:val="0"/>
          <w:sz w:val="24"/>
          <w:szCs w:val="24"/>
          <w:vertAlign w:val="baseline"/>
        </w:rPr>
      </w:pPr>
      <w:r w:rsidDel="00000000" w:rsidR="00000000" w:rsidRPr="00000000">
        <w:rPr>
          <w:rtl w:val="0"/>
        </w:rPr>
      </w:r>
    </w:p>
    <w:p w:rsidR="00000000" w:rsidDel="00000000" w:rsidP="00000000" w:rsidRDefault="00000000" w:rsidRPr="00000000" w14:paraId="00000066">
      <w:pPr>
        <w:rPr>
          <w:b w:val="0"/>
          <w:bCs w:val="0"/>
          <w:sz w:val="24"/>
          <w:szCs w:val="24"/>
          <w:vertAlign w:val="baseline"/>
        </w:rPr>
      </w:pPr>
      <w:r w:rsidDel="00000000" w:rsidR="00000000" w:rsidRPr="00000000">
        <w:rPr>
          <w:b w:val="1"/>
          <w:bCs w:val="1"/>
          <w:sz w:val="24"/>
          <w:szCs w:val="24"/>
          <w:vertAlign w:val="baseline"/>
          <w:rtl w:val="0"/>
        </w:rPr>
        <w:t xml:space="preserve">          ЧЛЕН:………………………….....………П...……………..../ПЛАМЕН ЙОЦОВ/</w:t>
      </w:r>
      <w:r w:rsidDel="00000000" w:rsidR="00000000" w:rsidRPr="00000000">
        <w:rPr>
          <w:rtl w:val="0"/>
        </w:rPr>
      </w:r>
    </w:p>
    <w:p w:rsidR="00000000" w:rsidDel="00000000" w:rsidP="00000000" w:rsidRDefault="00000000" w:rsidRPr="00000000" w14:paraId="00000067">
      <w:pPr>
        <w:rPr>
          <w:sz w:val="24"/>
          <w:szCs w:val="24"/>
          <w:u w:val="single"/>
          <w:vertAlign w:val="baseline"/>
        </w:rPr>
      </w:pPr>
      <w:r w:rsidDel="00000000" w:rsidR="00000000" w:rsidRPr="00000000">
        <w:rPr>
          <w:rtl w:val="0"/>
        </w:rPr>
      </w:r>
    </w:p>
    <w:p w:rsidR="00000000" w:rsidDel="00000000" w:rsidP="00000000" w:rsidRDefault="00000000" w:rsidRPr="00000000" w14:paraId="00000068">
      <w:pPr>
        <w:rPr>
          <w:sz w:val="24"/>
          <w:szCs w:val="24"/>
          <w:u w:val="single"/>
          <w:vertAlign w:val="baseline"/>
        </w:rPr>
      </w:pPr>
      <w:r w:rsidDel="00000000" w:rsidR="00000000" w:rsidRPr="00000000">
        <w:rPr>
          <w:rtl w:val="0"/>
        </w:rPr>
      </w:r>
    </w:p>
    <w:sectPr>
      <w:headerReference r:id="rId6" w:type="first"/>
      <w:footerReference r:id="rId7" w:type="default"/>
      <w:pgSz w:h="16834" w:w="11909" w:orient="portrait"/>
      <w:pgMar w:bottom="2268" w:top="1417" w:left="1417" w:right="1417" w:header="284"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color="000000" w:space="1" w:sz="4" w:val="single"/>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u w:val="single"/>
        <w:vertAlign w:val="baseline"/>
      </w:rPr>
    </w:pPr>
    <w:r w:rsidDel="00000000" w:rsidR="00000000" w:rsidRPr="00000000">
      <w:rPr>
        <w:rtl w:val="0"/>
      </w:rPr>
    </w:r>
  </w:p>
  <w:tbl>
    <w:tblPr>
      <w:tblStyle w:val="Table1"/>
      <w:tblW w:w="10207.0" w:type="dxa"/>
      <w:jc w:val="left"/>
      <w:tblInd w:w="-851.0" w:type="dxa"/>
      <w:tblLayout w:type="fixed"/>
      <w:tblLook w:val="0000"/>
    </w:tblPr>
    <w:tblGrid>
      <w:gridCol w:w="1135"/>
      <w:gridCol w:w="9072"/>
      <w:tblGridChange w:id="0">
        <w:tblGrid>
          <w:gridCol w:w="1135"/>
          <w:gridCol w:w="9072"/>
        </w:tblGrid>
      </w:tblGridChange>
    </w:tblGrid>
    <w:tr>
      <w:trPr>
        <w:cantSplit w:val="0"/>
        <w:tblHeader w:val="0"/>
      </w:trPr>
      <w:tc>
        <w:tcPr>
          <w:vAlign w:val="center"/>
        </w:tcPr>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39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392" w:right="0" w:firstLine="392"/>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Р Е П У Б Л И К А   Б Ъ Л Г А Р И Я</w:t>
          </w: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 w:val="right" w:leader="none" w:pos="8397"/>
            </w:tabs>
            <w:spacing w:after="20" w:before="20" w:line="240" w:lineRule="auto"/>
            <w:ind w:left="0" w:right="-357"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  К О Р У П Ц И Я Т А   </w:t>
          </w:r>
          <w:r w:rsidDel="00000000" w:rsidR="00000000" w:rsidRPr="00000000">
            <w:rPr>
              <w:rtl w:val="0"/>
            </w:rPr>
          </w:r>
        </w:p>
        <w:p w:rsidR="00000000" w:rsidDel="00000000" w:rsidP="00000000" w:rsidRDefault="00000000" w:rsidRPr="00000000" w14:paraId="0000006F">
          <w:pPr>
            <w:pBdr>
              <w:bottom w:color="000000" w:space="1" w:sz="6" w:val="single"/>
            </w:pBdr>
            <w:tabs>
              <w:tab w:val="center" w:leader="none" w:pos="4153"/>
              <w:tab w:val="right" w:leader="none" w:pos="8306"/>
            </w:tabs>
            <w:spacing w:after="20" w:before="20" w:lineRule="auto"/>
            <w:jc w:val="center"/>
            <w:rPr>
              <w:b w:val="0"/>
              <w:bCs w:val="0"/>
              <w:sz w:val="16"/>
              <w:szCs w:val="16"/>
              <w:u w:val="single"/>
              <w:vertAlign w:val="baseline"/>
            </w:rPr>
          </w:pPr>
          <w:r w:rsidDel="00000000" w:rsidR="00000000" w:rsidRPr="00000000">
            <w:rPr>
              <w:rtl w:val="0"/>
            </w:rPr>
          </w:r>
        </w:p>
      </w:tc>
    </w:tr>
  </w:tbl>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16"/>
        <w:szCs w:val="16"/>
        <w:u w:val="none"/>
        <w:shd w:fill="auto" w:val="clear"/>
        <w:vertAlign w:val="baseline"/>
        <w:rtl w:val="0"/>
      </w:rPr>
      <w:t xml:space="preserve">София 1000, пл. "Света Неделя" №6 ,  тел: (+359 2)  9401 444, факс: (+359 2) 9401 595</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3"/>
      <w:numFmt w:val="bullet"/>
      <w:lvlText w:val="-"/>
      <w:lvlJc w:val="left"/>
      <w:pPr>
        <w:ind w:left="1069" w:hanging="360"/>
      </w:pPr>
      <w:rPr>
        <w:rFonts w:ascii="Times New Roman" w:cs="Times New Roman" w:eastAsia="Times New Roman" w:hAnsi="Times New Roman"/>
        <w:vertAlign w:val="baseline"/>
      </w:rPr>
    </w:lvl>
    <w:lvl w:ilvl="1">
      <w:start w:val="1"/>
      <w:numFmt w:val="bullet"/>
      <w:lvlText w:val="o"/>
      <w:lvlJc w:val="left"/>
      <w:pPr>
        <w:ind w:left="1789" w:hanging="360"/>
      </w:pPr>
      <w:rPr>
        <w:rFonts w:ascii="Courier New" w:cs="Courier New" w:eastAsia="Courier New" w:hAnsi="Courier New"/>
        <w:vertAlign w:val="baseline"/>
      </w:rPr>
    </w:lvl>
    <w:lvl w:ilvl="2">
      <w:start w:val="1"/>
      <w:numFmt w:val="bullet"/>
      <w:lvlText w:val="▪"/>
      <w:lvlJc w:val="left"/>
      <w:pPr>
        <w:ind w:left="2509" w:hanging="360"/>
      </w:pPr>
      <w:rPr>
        <w:rFonts w:ascii="Noto Sans Symbols" w:cs="Noto Sans Symbols" w:eastAsia="Noto Sans Symbols" w:hAnsi="Noto Sans Symbols"/>
        <w:vertAlign w:val="baseline"/>
      </w:rPr>
    </w:lvl>
    <w:lvl w:ilvl="3">
      <w:start w:val="1"/>
      <w:numFmt w:val="bullet"/>
      <w:lvlText w:val="●"/>
      <w:lvlJc w:val="left"/>
      <w:pPr>
        <w:ind w:left="3229" w:hanging="360"/>
      </w:pPr>
      <w:rPr>
        <w:rFonts w:ascii="Noto Sans Symbols" w:cs="Noto Sans Symbols" w:eastAsia="Noto Sans Symbols" w:hAnsi="Noto Sans Symbols"/>
        <w:vertAlign w:val="baseline"/>
      </w:rPr>
    </w:lvl>
    <w:lvl w:ilvl="4">
      <w:start w:val="1"/>
      <w:numFmt w:val="bullet"/>
      <w:lvlText w:val="o"/>
      <w:lvlJc w:val="left"/>
      <w:pPr>
        <w:ind w:left="3949" w:hanging="360"/>
      </w:pPr>
      <w:rPr>
        <w:rFonts w:ascii="Courier New" w:cs="Courier New" w:eastAsia="Courier New" w:hAnsi="Courier New"/>
        <w:vertAlign w:val="baseline"/>
      </w:rPr>
    </w:lvl>
    <w:lvl w:ilvl="5">
      <w:start w:val="1"/>
      <w:numFmt w:val="bullet"/>
      <w:lvlText w:val="▪"/>
      <w:lvlJc w:val="left"/>
      <w:pPr>
        <w:ind w:left="4669" w:hanging="360"/>
      </w:pPr>
      <w:rPr>
        <w:rFonts w:ascii="Noto Sans Symbols" w:cs="Noto Sans Symbols" w:eastAsia="Noto Sans Symbols" w:hAnsi="Noto Sans Symbols"/>
        <w:vertAlign w:val="baseline"/>
      </w:rPr>
    </w:lvl>
    <w:lvl w:ilvl="6">
      <w:start w:val="1"/>
      <w:numFmt w:val="bullet"/>
      <w:lvlText w:val="●"/>
      <w:lvlJc w:val="left"/>
      <w:pPr>
        <w:ind w:left="5389" w:hanging="360"/>
      </w:pPr>
      <w:rPr>
        <w:rFonts w:ascii="Noto Sans Symbols" w:cs="Noto Sans Symbols" w:eastAsia="Noto Sans Symbols" w:hAnsi="Noto Sans Symbols"/>
        <w:vertAlign w:val="baseline"/>
      </w:rPr>
    </w:lvl>
    <w:lvl w:ilvl="7">
      <w:start w:val="1"/>
      <w:numFmt w:val="bullet"/>
      <w:lvlText w:val="o"/>
      <w:lvlJc w:val="left"/>
      <w:pPr>
        <w:ind w:left="6109" w:hanging="360"/>
      </w:pPr>
      <w:rPr>
        <w:rFonts w:ascii="Courier New" w:cs="Courier New" w:eastAsia="Courier New" w:hAnsi="Courier New"/>
        <w:vertAlign w:val="baseline"/>
      </w:rPr>
    </w:lvl>
    <w:lvl w:ilvl="8">
      <w:start w:val="1"/>
      <w:numFmt w:val="bullet"/>
      <w:lvlText w:val="▪"/>
      <w:lvlJc w:val="left"/>
      <w:pPr>
        <w:ind w:left="6829" w:hanging="360"/>
      </w:pPr>
      <w:rPr>
        <w:rFonts w:ascii="Noto Sans Symbols" w:cs="Noto Sans Symbols" w:eastAsia="Noto Sans Symbols" w:hAnsi="Noto Sans Symbols"/>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