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ic111v9e1ldo" w:id="0"/>
      <w:bookmarkEnd w:id="0"/>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rtl w:val="0"/>
        </w:rPr>
      </w:r>
    </w:p>
    <w:p w:rsidR="00000000" w:rsidDel="00000000" w:rsidP="00000000" w:rsidRDefault="00000000" w:rsidRPr="00000000" w14:paraId="00000003">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4">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РС-КПК-11185-24-102</w:t>
      </w:r>
    </w:p>
    <w:p w:rsidR="00000000" w:rsidDel="00000000" w:rsidP="00000000" w:rsidRDefault="00000000" w:rsidRPr="00000000" w14:paraId="00000005">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6">
      <w:pPr>
        <w:ind w:right="142" w:firstLine="720"/>
        <w:jc w:val="both"/>
        <w:rPr>
          <w:sz w:val="24"/>
          <w:szCs w:val="24"/>
        </w:rPr>
      </w:pPr>
      <w:r w:rsidDel="00000000" w:rsidR="00000000" w:rsidRPr="00000000">
        <w:rPr>
          <w:sz w:val="24"/>
          <w:szCs w:val="24"/>
          <w:rtl w:val="0"/>
        </w:rPr>
        <w:t xml:space="preserve">Днес, на 06.10.2025 г., в град София, Комисията за противодействия на корупцията /КПК/, в състав:</w:t>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1"/>
          <w:bCs w:val="1"/>
          <w:sz w:val="24"/>
          <w:szCs w:val="24"/>
          <w:u w:val="single"/>
        </w:rPr>
      </w:pPr>
      <w:r w:rsidDel="00000000" w:rsidR="00000000" w:rsidRPr="00000000">
        <w:rPr>
          <w:rtl w:val="0"/>
        </w:rPr>
      </w:r>
    </w:p>
    <w:p w:rsidR="00000000" w:rsidDel="00000000" w:rsidP="00000000" w:rsidRDefault="00000000" w:rsidRPr="00000000" w14:paraId="0000000B">
      <w:pPr>
        <w:tabs>
          <w:tab w:val="left" w:leader="none" w:pos="426"/>
        </w:tabs>
        <w:ind w:firstLine="720"/>
        <w:rPr>
          <w:b w:val="1"/>
          <w:bCs w:val="1"/>
          <w:sz w:val="24"/>
          <w:szCs w:val="24"/>
          <w:u w:val="single"/>
        </w:rPr>
      </w:pPr>
      <w:r w:rsidDel="00000000" w:rsidR="00000000" w:rsidRPr="00000000">
        <w:rPr>
          <w:rtl w:val="0"/>
        </w:rPr>
      </w:r>
    </w:p>
    <w:p w:rsidR="00000000" w:rsidDel="00000000" w:rsidP="00000000" w:rsidRDefault="00000000" w:rsidRPr="00000000" w14:paraId="0000000C">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D">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0E">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89, ал. 1, пр. 1 и проверка по реда на</w:t>
      </w:r>
      <w:r w:rsidDel="00000000" w:rsidR="00000000" w:rsidRPr="00000000">
        <w:rPr>
          <w:sz w:val="24"/>
          <w:szCs w:val="24"/>
          <w:rtl w:val="0"/>
        </w:rPr>
        <w:t xml:space="preserve"> чл. 13, ал. 1, т. 8</w:t>
      </w:r>
      <w:r w:rsidDel="00000000" w:rsidR="00000000" w:rsidRPr="00000000">
        <w:rPr>
          <w:rtl w:val="0"/>
        </w:rPr>
        <w:t xml:space="preserve"> </w:t>
      </w:r>
      <w:r w:rsidDel="00000000" w:rsidR="00000000" w:rsidRPr="00000000">
        <w:rPr>
          <w:color w:val="000000"/>
          <w:sz w:val="24"/>
          <w:szCs w:val="24"/>
          <w:rtl w:val="0"/>
        </w:rPr>
        <w:t xml:space="preserve">от Закона за противодействие на корупцията (ЗПК)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КИ-037 от 20.01.2025 г. на Комисията за противодействие на корупцията /КПК, Комисията/ по сигнал с рег. № КПК-11185/18.12.2024 г., допълнения по преписката към сигнала регистрирани с вх. № КПК-11185-2/06.02.2025 г., № КПК-11185-3/09.02.2025 г. и  № КПК-11185-4/20.02.2025 г. по описа на КПК.</w:t>
      </w:r>
    </w:p>
    <w:p w:rsidR="00000000" w:rsidDel="00000000" w:rsidP="00000000" w:rsidRDefault="00000000" w:rsidRPr="00000000" w14:paraId="0000000F">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Лилия Донкова – кмет на Район „**“ - **. </w:t>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По същество в сигнала се твърди, че бащата на Лилия Донкова  - П. Р. е едноличен собственик и управител на търговско дружество „***“ ЕООД. От извършена справка в Търговския регистър и регистър на юридическите лица с нестопанска цел /ТРРЮЛНЦ/ се установява, че в раздел „Адрес за кореспонденция“ е посочена електронна поща с адрес: </w:t>
      </w:r>
      <w:hyperlink r:id="rId6">
        <w:r w:rsidDel="00000000" w:rsidR="00000000" w:rsidRPr="00000000">
          <w:rPr>
            <w:color w:val="0000ff"/>
            <w:sz w:val="24"/>
            <w:szCs w:val="24"/>
            <w:u w:val="single"/>
            <w:rtl w:val="0"/>
          </w:rPr>
          <w:t xml:space="preserve">***@***.**</w:t>
        </w:r>
      </w:hyperlink>
      <w:r w:rsidDel="00000000" w:rsidR="00000000" w:rsidRPr="00000000">
        <w:rPr>
          <w:sz w:val="24"/>
          <w:szCs w:val="24"/>
          <w:rtl w:val="0"/>
        </w:rPr>
        <w:t xml:space="preserve">, като същият електронен адрес, като кмет на Район „****“ - *** е посочен и на интернет страницата на Министерския съвет на Република България. В подадената декларация по чл. 35 от ЗПКОНПИ /отм./ от Лилия Донкова същата е декларирала, че не извършва дейност несъвместима с положението й на лице, заемащо публична длъжност, като изложеното по-горе обстоятелство потвърждава извършване на дейност от страна на Донкова, несъвместима със заеманата от нея публична длъжност. В допълнения към сигнал с писмо вх. № КПК-11185-2/09.01.2025 г. на КПК се сочи, че в хода на реализиране на проект „***“ в Ч., УПИ-** на О**, кв. **, м. Ч., Район „**“, на информационната табела на строителния обект е отбелязано Разрешение за строеж № 61/12.08.2024 г., като в публичния регистър на Направление „***“ на ** община не съществува запис, който да кореспондира с посочения в информационната табела номер на разрешение за строеж. Твърди се още, че в Приложение № 3 към чл. 107 по Закона за държавния бюджет за 2024 г. е одобрен проект на стойност 1 260 800 лв., предложен от кмета на ** община за финансиране на дейности по изграждане на нова двуетажна постройка с четири учебни помещения към ** СОУ кв. „**“, Район „**“ ** община, включващи два специализирани кабинета и две STEM стаи: </w:t>
      </w:r>
      <w:r w:rsidDel="00000000" w:rsidR="00000000" w:rsidRPr="00000000">
        <w:rPr>
          <w:i w:val="1"/>
          <w:iCs w:val="1"/>
          <w:sz w:val="24"/>
          <w:szCs w:val="24"/>
          <w:rtl w:val="0"/>
        </w:rPr>
        <w:t xml:space="preserve">ОР-24.001-** „******“. </w:t>
      </w:r>
      <w:r w:rsidDel="00000000" w:rsidR="00000000" w:rsidRPr="00000000">
        <w:rPr>
          <w:sz w:val="24"/>
          <w:szCs w:val="24"/>
          <w:rtl w:val="0"/>
        </w:rPr>
        <w:t xml:space="preserve">Мотивите за исканото финансиране от кмета на Район *** за разширение на ***-то ОУ „****“ са почти изцяло аргументирани с нужда от изграждане на STEM център, който да бъде обособен в новопостроена отделна постройка, предполагаща разходи за СМР и обзавеждане на класните стаи. От друга страна **-то ОУ „***“ вече има одобрение за финансиране по НПВУ /Национален план за възстановяване и устойчивост/ направление BG-RRP-** „***“ с Решение за предоставяне на средства от Механизма на крайни получатели от 14.08.2024 г., в размер на 178 914,94 лв. В концепцията за изграждане на училищната STEM среда на училището са заявени разходи за СМР и обзавеждане на посочените помещения. </w:t>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В приложение на допълнение към сигнала с вх. № КПК-11185-2/06.02.2025 г. на КПК се предоставя писмо изх. № 1103-237/05.11.2024 г. във връзка с подаден сигнал № 1103-273/08.10.2024 г., подписано от заместник-министъра на **, относно съмнение за двойно финансиране на дейности по сключен Договор BG-RRP-1.15-***, финансиран със средства от Национален план за възстановяване и устойчивост, направление „**“, с краен получател по договора Основно училище „**“, кв. **, както и Решение № 94-129/15.05.2024 г. на изпълнителния директор на Изпълнителна агенция „**“, по заявление по Закона за достъп до обществена информация /ЗДОИ/.</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По преписката се съдържа и писмо с вх. № КПК-10318/08.08.2025 г. по описа на *** община, ведно с приложен сигнал, постъпил в СО от същия сигналоподател, срещу същото лице и с идентични твърдения, касаещи евентуална несъвместимост на лицето, срещу което е образувано производството и проверката по настоящия сигнал – Лилия Донкова, кмет на Район „***“, **.   </w:t>
      </w:r>
    </w:p>
    <w:p w:rsidR="00000000" w:rsidDel="00000000" w:rsidP="00000000" w:rsidRDefault="00000000" w:rsidRPr="00000000" w14:paraId="00000013">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са представени заверени копия на доказателства, както следва: С писма вх. № КПК-11185-6/04.03.2025 г., № КПК-11185-8/06.06.2025 г. и № КПК-11185-10/26.06.2025 г. на КПК, председателят на Постоянната комисия по ЗПК при *** общински съвет /**ОС/ представя информация и следното: клетвен лист от 2023 г.; Декларация по чл. 49, ал. 1, т. 1 от Закона за противодействие на корупцията с рег. индекс СОС24-ПК04-118/01.2024 г., подписана от Лилия Донкова; Доклади с рег. № СОА22-ВК08-1068/21.01.2022 г., № СОА21-ВК66-6884/1/22.07.2021 г.; Удостоверение № 158/08.032011 г. за въвеждане в експлоатация на строеж „Спортна зала“; Скица на сграда № 7810/05.04.2011 г.; Разрешение за строеж № 143/19.11.2008 г., заверено от главния архитект на район „***“; Писмо от Донкова до председателя на **ОС, ведно с електронно съобщения № РКР22-У321-7/10.01.2022 г. по описа на ** община - Район „**“ и искане с изх. № 52/10.01.2022 г. на директора на ** Основно училище „**“, кв. „***“ /**-то ОУ/ относно спортна зала ***; Доклад от Донкова до председателя на **ОС относно искане за предоставяне на безвъзмездно управление на част от спортна зала за управление на ** ОУ, ведно с приложени документи по опис; Решение № 154 от 10.03.2022 г. на **С за предоставяне за безвъзмездно управление на част от сграда с предназначение „спортна сграда“; Акт № 1571 за публична общинска собственост от 2011 г.; Писмо изх. № РКР21-ВК08-889/2/ от 22.07.2021 г. на кмета на район ** – Донкова до председателя на **ОС, ведно с приложени документи във връзка с организиране и провеждане на конкурс за отдаване под наем на нежилищни имоти, собственост на ** община, предоставени за управление на общински училища – доклад, проект на решение, експертни оценки на недвижимите имоти – училищни бюфети на училища на територията на **О-Район **, Актове за публична общинска собственост № 2527/2013 г., № 1926/2012 г., № 2864/2015 г., № 1595/2011 г., № 2934/2016 г., № 111/1997 г., Скици на сгради № 7803/2012 г., № 39892/2011 г., № 15-466061/2014 г., № 16645/2011 г., № 15-311415/2016 г., 1 бр. от 1990 г.;  Писмо рег. № РКР21-ВК08-889 /3/ от 19.07.2022 г. С писмо вх. № КПК-11185-12/09.07.2025 г. заместник-кметът на ** община - Район „***“ – С. представя следните информация и доказателства: Разрешение за строеж № 103/04.12.2024 г., подписано от вр.и.д. главен архитект на р-н „**“, *О – Д. и Разрешение за строеж № 61/25.07.2024 г., подписано от гл. арх. на р-н „**“, **О – К.; Протокол от 19.12.2024 г. за откриване на строителна площадка; Договор № 101/28.10.2024 г.; Договор № 33 от 23.06.2025 г. и Ценово предложение на изпълнителя. С писмо вх. № КПК-11185-15/07.08.2025 г., директорът на ** Основно училище представя следните доказателства: Договор № BG-RRP-1.015-*** от 2024 г. „**“; Договор за извършване на СМР с „***“ ЕАД, ведно с Приложение за доставка; платежни документи, фактури, контролни листа за извършване на разходи; Договор № 18 от 03.10.2024 г., ведно с Приложение № 1 към същия; платежни документи, фактури, контролни листа. </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С писмо вх. № КПК-11185-17/13.08.2025 г. от заместник-председателя на ПК по ЗПК при ** общински съвет са представени следните заверени копия на доказателства: писмо с изх. № РКР24-ВК08-1361/07.11.2024 г., ведно с приложени документи от кмета на **О - Район „***“ до заместник-кмета на **О по направление „***; писмо с рег. индекс № СОА24-ВК08-15740/4/09.12.2024 г., ведно с приложения на заместник-кмета на **О по направление „***“; Заповед № 1107/31.12.2024 г. на кмета на **О за корекция на бюджета за 2024 г., в частта касаеща Район „**“, *О; Доклад с рег. № СОА25-ВК66-6006/17.07.2025 г. от заместник-кмета на *О с направление „**“ за промяна на бюджета на *О за 2025 г.; Предложение от общински съветници с рег. № СОА25-ВК66-6006/1/17.07.2025 г.; Решение № 584/24.07.2025 г. на **общински съвет.</w:t>
      </w:r>
    </w:p>
    <w:p w:rsidR="00000000" w:rsidDel="00000000" w:rsidP="00000000" w:rsidRDefault="00000000" w:rsidRPr="00000000" w14:paraId="00000015">
      <w:pPr>
        <w:ind w:firstLine="708"/>
        <w:jc w:val="both"/>
        <w:rPr>
          <w:sz w:val="24"/>
          <w:szCs w:val="24"/>
        </w:rPr>
      </w:pPr>
      <w:r w:rsidDel="00000000" w:rsidR="00000000" w:rsidRPr="00000000">
        <w:rPr>
          <w:sz w:val="24"/>
          <w:szCs w:val="24"/>
          <w:rtl w:val="0"/>
        </w:rPr>
        <w:t xml:space="preserve">С писмо вх. № КПК-11185-19/09.09.2025 г. председателят на ПК по ЗПК при ** общински съвет представя заверени копия на клетвен лист за мандат 2019-2023 г., копия на декларации по чл. 41, ал. 4 във връзка с ал. 1 от ЗМСМА от 2019 г. и от 2023 г., и декларации по чл. 35, ал. 1, т. 1 във вр. с чл. 6, ал. 1, т. 32 от ЗПКОНПИ /отм./, подписани от Лилия Донкова, като кмет на район „**“, *О. С писмо вх. № КПК-1185-20/09.09.2025 г. заместник-кметът на Район „***“, *О представя информация за липса на сключени и действащи договори между кмета на района и „**“ ЕООД.</w:t>
      </w:r>
    </w:p>
    <w:p w:rsidR="00000000" w:rsidDel="00000000" w:rsidP="00000000" w:rsidRDefault="00000000" w:rsidRPr="00000000" w14:paraId="00000016">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ОИК **, Регистър Булстат, Търговския регистър и регистър на юридическите лица с нестопанска цел /ТРРЮЛНЦ/, Общинска избирателна комисия-**. </w:t>
      </w:r>
    </w:p>
    <w:p w:rsidR="00000000" w:rsidDel="00000000" w:rsidP="00000000" w:rsidRDefault="00000000" w:rsidRPr="00000000" w14:paraId="00000017">
      <w:pPr>
        <w:ind w:firstLine="708"/>
        <w:jc w:val="both"/>
        <w:rPr>
          <w:sz w:val="24"/>
          <w:szCs w:val="24"/>
        </w:rPr>
      </w:pPr>
      <w:r w:rsidDel="00000000" w:rsidR="00000000" w:rsidRPr="00000000">
        <w:rPr>
          <w:rtl w:val="0"/>
        </w:rPr>
      </w:r>
    </w:p>
    <w:p w:rsidR="00000000" w:rsidDel="00000000" w:rsidP="00000000" w:rsidRDefault="00000000" w:rsidRPr="00000000" w14:paraId="00000018">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9">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A">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адрес за кореспонденция, ЕГН и същият е подписан. </w:t>
      </w:r>
    </w:p>
    <w:p w:rsidR="00000000" w:rsidDel="00000000" w:rsidP="00000000" w:rsidRDefault="00000000" w:rsidRPr="00000000" w14:paraId="0000001B">
      <w:pPr>
        <w:tabs>
          <w:tab w:val="left" w:leader="none" w:pos="426"/>
        </w:tabs>
        <w:ind w:right="49"/>
        <w:jc w:val="both"/>
        <w:rPr>
          <w:sz w:val="24"/>
          <w:szCs w:val="24"/>
        </w:rPr>
      </w:pPr>
      <w:r w:rsidDel="00000000" w:rsidR="00000000" w:rsidRPr="00000000">
        <w:rPr>
          <w:sz w:val="24"/>
          <w:szCs w:val="24"/>
          <w:rtl w:val="0"/>
        </w:rPr>
        <w:tab/>
        <w:tab/>
        <w:t xml:space="preserve">Лилия Донкова е избрана за кмет на Район ** – ** община /Р-н „**“, *О/ в два поредни мандата 2019-2023 г. и 2023-2027 г., видно от Решение № 1062-МИ от 29.10.2019 г. и Решение № 1114-МИ от 06.11.2023 г. на Общинска избирателна комисия * /ОИК */. Донкова е встъпила в длъжност кмет на Район „***“ с полагането на клетва, съответно за мандат 2019-2023 г. на 12.11.2019 г. и за мандат 2023-2027 г. - на 13.11.2023 г., видно от представените подписани от нея клетвени листове. </w:t>
      </w:r>
    </w:p>
    <w:p w:rsidR="00000000" w:rsidDel="00000000" w:rsidP="00000000" w:rsidRDefault="00000000" w:rsidRPr="00000000" w14:paraId="0000001C">
      <w:pPr>
        <w:tabs>
          <w:tab w:val="left" w:leader="none" w:pos="426"/>
        </w:tabs>
        <w:ind w:right="49"/>
        <w:jc w:val="both"/>
        <w:rPr>
          <w:sz w:val="24"/>
          <w:szCs w:val="24"/>
        </w:rPr>
      </w:pPr>
      <w:r w:rsidDel="00000000" w:rsidR="00000000" w:rsidRPr="00000000">
        <w:rPr>
          <w:sz w:val="24"/>
          <w:szCs w:val="24"/>
          <w:rtl w:val="0"/>
        </w:rPr>
        <w:tab/>
        <w:tab/>
        <w:t xml:space="preserve">В качеството на кмет на Р-н „**“ – *О, Донкова е подписала декларации по чл. 35, ал. 1, т. 1 от ЗПКОНПИ /отм./, за мандат 2019-2023 г. с рег. индекс № СОС19-ПК04-79/11.12.2019 г. на **С и по чл. 49, ал. 1, т. 1 от ЗПК, за мандат 2023-2027 г. с рег. индекс № СОС24-ПК04-18-118/01.03.2024 г. по описа на *ОС, с които декларира, че не заема друга длъжност и не извършва друга дейност, която съгласно Конституцията или закон е несъвместима с положението й на лице, заемащо публична длъжност. С подписаните декларации по чл. 41, ал. 4 във вр. с ал. 1 от  с.р. от ЗМСМА от 12.11.2019 г. и 23.11.2023 г., Донкова, като кмет на район **и удостоверява липсата на обстоятелствата по посочената разпоредба от ЗМСМА.</w:t>
      </w:r>
    </w:p>
    <w:p w:rsidR="00000000" w:rsidDel="00000000" w:rsidP="00000000" w:rsidRDefault="00000000" w:rsidRPr="00000000" w14:paraId="0000001D">
      <w:pPr>
        <w:tabs>
          <w:tab w:val="left" w:leader="none" w:pos="426"/>
        </w:tabs>
        <w:ind w:right="49"/>
        <w:jc w:val="both"/>
        <w:rPr>
          <w:sz w:val="24"/>
          <w:szCs w:val="24"/>
        </w:rPr>
      </w:pPr>
      <w:r w:rsidDel="00000000" w:rsidR="00000000" w:rsidRPr="00000000">
        <w:rPr>
          <w:sz w:val="24"/>
          <w:szCs w:val="24"/>
          <w:rtl w:val="0"/>
        </w:rPr>
        <w:tab/>
        <w:tab/>
        <w:t xml:space="preserve">От извършената справка в Регистър НБД „Население“ се установява, че баща на Лилия Донкова е П. Р. </w:t>
      </w:r>
    </w:p>
    <w:p w:rsidR="00000000" w:rsidDel="00000000" w:rsidP="00000000" w:rsidRDefault="00000000" w:rsidRPr="00000000" w14:paraId="0000001E">
      <w:pPr>
        <w:ind w:firstLine="709"/>
        <w:jc w:val="both"/>
        <w:rPr>
          <w:sz w:val="24"/>
          <w:szCs w:val="24"/>
        </w:rPr>
      </w:pPr>
      <w:r w:rsidDel="00000000" w:rsidR="00000000" w:rsidRPr="00000000">
        <w:rPr>
          <w:sz w:val="24"/>
          <w:szCs w:val="24"/>
          <w:rtl w:val="0"/>
        </w:rPr>
        <w:t xml:space="preserve">От извършената справка в ТРРЮЛНЦ се установява, че управител и едноличен собственик на капитала от 2015 година на „**“ ЕООД с ЕИК ** е П. Р. </w:t>
      </w:r>
    </w:p>
    <w:p w:rsidR="00000000" w:rsidDel="00000000" w:rsidP="00000000" w:rsidRDefault="00000000" w:rsidRPr="00000000" w14:paraId="0000001F">
      <w:pPr>
        <w:ind w:firstLine="709"/>
        <w:jc w:val="both"/>
        <w:rPr>
          <w:sz w:val="24"/>
          <w:szCs w:val="24"/>
        </w:rPr>
      </w:pPr>
      <w:r w:rsidDel="00000000" w:rsidR="00000000" w:rsidRPr="00000000">
        <w:rPr>
          <w:sz w:val="24"/>
          <w:szCs w:val="24"/>
          <w:rtl w:val="0"/>
        </w:rPr>
        <w:t xml:space="preserve">С писмо с изх. № СОА25-ВК66-4440 от 03.06.2025 г. на *О на секретаря на ** община се удостоверява, че след извършена проверка в административно–информационната система на **О не се установява наличие на административни преписки относно постъпвали в **ОС от Лилия Донкова документи - предложения, становища, решения и други по отношение на дружеството „**“ ЕООД.</w:t>
      </w:r>
    </w:p>
    <w:p w:rsidR="00000000" w:rsidDel="00000000" w:rsidP="00000000" w:rsidRDefault="00000000" w:rsidRPr="00000000" w14:paraId="00000020">
      <w:pPr>
        <w:ind w:firstLine="709"/>
        <w:jc w:val="both"/>
        <w:rPr>
          <w:sz w:val="24"/>
          <w:szCs w:val="24"/>
        </w:rPr>
      </w:pPr>
      <w:r w:rsidDel="00000000" w:rsidR="00000000" w:rsidRPr="00000000">
        <w:rPr>
          <w:sz w:val="24"/>
          <w:szCs w:val="24"/>
          <w:rtl w:val="0"/>
        </w:rPr>
        <w:t xml:space="preserve">Съгласно изложеното от заместник-кмета на Район „, *О – А. С. в писмо с вх. № КПК-11185-20/09.09.2025 г. по описа на КПК /изх. № РКР25ДИ01-867/1/ от 04.09.2025 г. по описа на р-н „**“, *О/, в периода от 20.01.2022 г. до 04.09.2025 г. между кмета на района и дружеството „**“ ЕООД с ЕИК ** няма сключени и действащи договори. </w:t>
      </w:r>
    </w:p>
    <w:p w:rsidR="00000000" w:rsidDel="00000000" w:rsidP="00000000" w:rsidRDefault="00000000" w:rsidRPr="00000000" w14:paraId="00000021">
      <w:pPr>
        <w:ind w:firstLine="709"/>
        <w:jc w:val="both"/>
        <w:rPr>
          <w:sz w:val="24"/>
          <w:szCs w:val="24"/>
        </w:rPr>
      </w:pPr>
      <w:r w:rsidDel="00000000" w:rsidR="00000000" w:rsidRPr="00000000">
        <w:rPr>
          <w:rtl w:val="0"/>
        </w:rPr>
      </w:r>
    </w:p>
    <w:p w:rsidR="00000000" w:rsidDel="00000000" w:rsidP="00000000" w:rsidRDefault="00000000" w:rsidRPr="00000000" w14:paraId="00000022">
      <w:pPr>
        <w:ind w:firstLine="708"/>
        <w:jc w:val="both"/>
        <w:rPr>
          <w:sz w:val="24"/>
          <w:szCs w:val="24"/>
        </w:rPr>
      </w:pPr>
      <w:r w:rsidDel="00000000" w:rsidR="00000000" w:rsidRPr="00000000">
        <w:rPr>
          <w:i w:val="1"/>
          <w:iCs w:val="1"/>
          <w:sz w:val="24"/>
          <w:szCs w:val="24"/>
          <w:rtl w:val="0"/>
        </w:rPr>
        <w:t xml:space="preserve">1.По отношение на ** ОУ „***и“, кв. „**</w:t>
      </w:r>
      <w:r w:rsidDel="00000000" w:rsidR="00000000" w:rsidRPr="00000000">
        <w:rPr>
          <w:sz w:val="24"/>
          <w:szCs w:val="24"/>
          <w:rtl w:val="0"/>
        </w:rPr>
        <w:t xml:space="preserve">:</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С Доклад с рег. № СОА22-ВК08-1068/21.02.2022 г., Лилия Донкова, в качеството й на кмет на Район „**“, *О, подаден към председателя на ** общински съвет – Г., предлага на *** общински съвет да приеме решение за предоставяне на безвъзмездно управление на част от сграда, с идентификатор 68134.**, цялата с площ от 1561 кв.м. по КККР, с предназначение „спортна сграда, база“, състояща се от няколко зали за спорт /баскетбол, ханбал, волейбол, тенис, айкидо, фитнес/ лекарски кабинет санитарни и битови помещения – публична общинска собственост, за управление на ** ОУ „**“, с изключение на търговските площи, представляващи два магазина. Както се посочва в доклада сградата с посочения идентификатор се намира в поземлени имот с идентификатор 68134.**, УПИ ** – за училище, кв. * по регулационния план на гр. **, кв. „**“, район „**“. Съгласно изложеното в доклада, в район „**“ е постъпило искане с вх.№ РКР22-У321-7/10.01.2022 г. от директора на ** ОУ „**“ – И.С. за нарасналото търсене, обем и необходимост от целогодишно и целодневно ползване на спортно съоръжение. Към посочения доклад са приложени: Разрешение за строеж № 143 от 2008 г., издадено от главния архитект на Район „**“, *О; Удостоверение № 158 от 2011 г. за въвеждане в експлоатация на строежа – „спортна зала“, издадено от директора на Дирекция „**“ при ** община; Скица на сградата № 7810/05.04.2021 г. от АГКК; Акт за публична общинска собственост № 1570 от 2011 г.; Писмо с изх. № 52/10.01.2022 г. на директора на ** ОУ „**“ и проект на решение.</w:t>
      </w:r>
    </w:p>
    <w:p w:rsidR="00000000" w:rsidDel="00000000" w:rsidP="00000000" w:rsidRDefault="00000000" w:rsidRPr="00000000" w14:paraId="00000024">
      <w:pPr>
        <w:ind w:firstLine="708"/>
        <w:jc w:val="both"/>
        <w:rPr>
          <w:sz w:val="24"/>
          <w:szCs w:val="24"/>
        </w:rPr>
      </w:pPr>
      <w:r w:rsidDel="00000000" w:rsidR="00000000" w:rsidRPr="00000000">
        <w:rPr>
          <w:sz w:val="24"/>
          <w:szCs w:val="24"/>
          <w:rtl w:val="0"/>
        </w:rPr>
        <w:t xml:space="preserve">С Решение № 154 от 10.03.2022 г. *** общински съвет предоставя за безвъзмездно управление на **ОУ „**“, кв. „**“, поисканата част от сградата с горепосочения идентификатор и с предназначение „спортна зала, база“.   </w:t>
      </w:r>
    </w:p>
    <w:p w:rsidR="00000000" w:rsidDel="00000000" w:rsidP="00000000" w:rsidRDefault="00000000" w:rsidRPr="00000000" w14:paraId="00000025">
      <w:pPr>
        <w:jc w:val="both"/>
        <w:rPr>
          <w:sz w:val="24"/>
          <w:szCs w:val="24"/>
        </w:rPr>
      </w:pPr>
      <w:r w:rsidDel="00000000" w:rsidR="00000000" w:rsidRPr="00000000">
        <w:rPr>
          <w:sz w:val="24"/>
          <w:szCs w:val="24"/>
          <w:rtl w:val="0"/>
        </w:rPr>
        <w:tab/>
        <w:t xml:space="preserve">От извършената справка в НБД „Население“ за родствени връзки на Лилия Донкова не се установява родство </w:t>
      </w:r>
      <w:r w:rsidDel="00000000" w:rsidR="00000000" w:rsidRPr="00000000">
        <w:rPr>
          <w:color w:val="000000"/>
          <w:sz w:val="24"/>
          <w:szCs w:val="24"/>
          <w:shd w:fill="fefefe" w:val="clear"/>
          <w:rtl w:val="0"/>
        </w:rPr>
        <w:t xml:space="preserve">по права линия, по съребрена линия - до четвърта степен включително, и по сватовство - до втора степен включително с И. С. От справка в ТРРЮЛНЦ, не се установява също и наличие на съдружия и съвместно участие в органи на управление и контрол на търговски дружества между Донкова и С.</w:t>
      </w:r>
      <w:r w:rsidDel="00000000" w:rsidR="00000000" w:rsidRPr="00000000">
        <w:rPr>
          <w:sz w:val="24"/>
          <w:szCs w:val="24"/>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shd w:fill="fefefe" w:val="clear"/>
        <w:ind w:firstLine="708"/>
        <w:jc w:val="both"/>
        <w:rPr>
          <w:i w:val="1"/>
          <w:iCs w:val="1"/>
          <w:color w:val="000000"/>
          <w:sz w:val="24"/>
          <w:szCs w:val="24"/>
          <w:shd w:fill="fefefe" w:val="clear"/>
        </w:rPr>
      </w:pPr>
      <w:r w:rsidDel="00000000" w:rsidR="00000000" w:rsidRPr="00000000">
        <w:rPr>
          <w:i w:val="1"/>
          <w:iCs w:val="1"/>
          <w:color w:val="000000"/>
          <w:sz w:val="24"/>
          <w:szCs w:val="24"/>
          <w:shd w:fill="fefefe" w:val="clear"/>
          <w:rtl w:val="0"/>
        </w:rPr>
        <w:t xml:space="preserve">2.По отношение на проект с номер BG-RRP-1.015-*** „***“:</w:t>
      </w:r>
    </w:p>
    <w:p w:rsidR="00000000" w:rsidDel="00000000" w:rsidP="00000000" w:rsidRDefault="00000000" w:rsidRPr="00000000" w14:paraId="00000028">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От извършената справка в ИСУН е видно, че проект с номер в тази система - BG-RRP-1.015-*** „***“ е стартирал на 26.09.2024 г., датата на приключване заложена по проекта е 31.05.2026 г. и същият е със статус „в изпълнение“, като бенефициент по проекта е ** Основно училище „**“ и източник на финансиране е: „МВУ-Национален план за възстановяване и устойчивост“. Договорената стойност на проекта за финансиране е в размер на 178 914,94 лв. </w:t>
      </w:r>
    </w:p>
    <w:p w:rsidR="00000000" w:rsidDel="00000000" w:rsidP="00000000" w:rsidRDefault="00000000" w:rsidRPr="00000000" w14:paraId="00000029">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Съгласно представения в производството Договор с рег. № BG-RRP-1.015-***и наименование на предложение за изпълнение на инвестиция „*****“, същият е сключен на основание ПМС № 114 от 8 юни 2022 г. за определяне на детайлни правила за предоставяне на средства на крайни получатели от Механизма за възстановяване и устойчивост във връзка с одобрено предложение за изпълнение на инвестиция BG-RRP-1.015-***. Договорът е сключен между следните страни - Изпълнителна агенция „****“, изпълняваща функциите на Структурата за възстановяване и докладване /СНД/ на инвестиции 1, „Центрове на НТИМ и иновации в образованието по компонент 1 „**“ на Плана за възстановяване и устойчивост, представлявана от проф. дхн Георги Вайсилов /подписан на дата 26.09.2024 г./ и И. И. – директор в тази агенция, от една страна и ** Основно училище „**“ - наричано „Краен получател“ /КП/, представлявано от И. С. – директор на училището /подписан на 17.09.2024 г./ и Ц. Г. – счетоводител и лице с право на втори подпис, от друга страна. Съгласно чл. 1 от договора инвестиция № BG-RRP-1.015-** е с основни дейности: изграждане на STEM център и ВОСКС. Съгласно чл. 4, т. 4.6 от договора ремонтираните помещения /когато е приложимо/ и закупеното оборудване/обзавеждане/софтуерни продукти със средства от Механизма за възстановяване и устойчивост ще бъдат използвани само за неикономически дейности свързани с обучение на ученици, включително закупеното оборудване/обзавеждане/софтуер няма да се отдава под наем на външни лица. Съгласно следваща клауза намаляването на плащанията по МВУ, в случаите на двойно финансиране, финансови или технически несъответствия в изпълнението на инвестицията, пропуски, установени при проверка ФТО, подаден от КП и довели до надплащане на разходи, се извършва чрез коригиране на финансирането, отпуснато с договора за предоставяне на средствата от МВУ.</w:t>
      </w:r>
    </w:p>
    <w:p w:rsidR="00000000" w:rsidDel="00000000" w:rsidP="00000000" w:rsidRDefault="00000000" w:rsidRPr="00000000" w14:paraId="0000002A">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Във връзка с изпълнение на дейностите по договора, на основание чл. 20, ал. 4, т. 3 от Закона за обществените поръчки /ЗОП/, Възложителят – ** ОУ „**“, представлявано от директора на същото- С., е сключил на 03.10. 2024 г. Договор за доставка, инсталация и гаранционна поддръжка на оборудване за високотехнологични, оборудвани и свързани класни стаи /ВОСКС/ с „***“ ЕАД. От страна на възложителя договорът е подписан от директора на училището И. С., а от страна на изпълнителя от А.И. и посочена дата на подписване на същия на 03.10.2024 г. Съгласно Приложението към договора, общата договорена цена е в размер на 27 187,03 лева. С бюджетно платежно нареждане, подписано от И. С. и Ц. Г. на 27.12.2024 г. е наредено плащането по договора към изпълнителя по фактура № 0656509287/12.11.2024 г. Представен е и попълнен контролен лист от 12.11.2024 г. в приложение към посочената фактура, подписан от счетоводителя, директора на училището и финансов контрольор.   </w:t>
      </w:r>
    </w:p>
    <w:p w:rsidR="00000000" w:rsidDel="00000000" w:rsidP="00000000" w:rsidRDefault="00000000" w:rsidRPr="00000000" w14:paraId="0000002B">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На 03.10.2024 г. е сключен Договор № 18 между директора на ** ОУ „**“ – С. и „***“ ООД, представлявано от Б. И. с предмет: строително-монтажни работи, подробно посочени в Приложение № 1 Количествено-стойностна сметка /КСС/, неразделна част от договора, на обект „****“ и в размер на 41 276,16 лв. С две бюджетни платежни нареждания, подписани от И.С. и Ц. Г. на 27.12.2024 г. са наредени плащания по договора към изпълнителя по фактури № 997/03.10.2024 г. и № 999/04.11.2024 г. Представени са и попълнени контролни листове от 03.10.2024 г. и от 04.11.2024 г. в приложение към посочените фактури, подписани от счетоводителя, директора на училището и финансов контрольор.   </w:t>
      </w:r>
    </w:p>
    <w:p w:rsidR="00000000" w:rsidDel="00000000" w:rsidP="00000000" w:rsidRDefault="00000000" w:rsidRPr="00000000" w14:paraId="0000002C">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От извършената справка в ТРРЮЛНЦ по отношение на двете търговски дружества се установи следното :</w:t>
      </w:r>
    </w:p>
    <w:p w:rsidR="00000000" w:rsidDel="00000000" w:rsidP="00000000" w:rsidRDefault="00000000" w:rsidRPr="00000000" w14:paraId="0000002D">
      <w:pPr>
        <w:ind w:firstLine="709"/>
        <w:jc w:val="both"/>
        <w:rPr>
          <w:sz w:val="24"/>
          <w:szCs w:val="24"/>
        </w:rPr>
      </w:pPr>
      <w:r w:rsidDel="00000000" w:rsidR="00000000" w:rsidRPr="00000000">
        <w:rPr>
          <w:sz w:val="24"/>
          <w:szCs w:val="24"/>
          <w:rtl w:val="0"/>
        </w:rPr>
        <w:t xml:space="preserve">Представители на едноличното акционерно дружество „***“ с ЕИК ** са А. Д. и М. М.. Членове на Управителния съвет на дружеството са: А.Д., С. Д. и М. М.. Членове на Надзорния съвет са: А. Д., Т.А. и С. В.. А едноличен собственик на капитала е "***" **, Чуждестранно юридическо лице, Държава: А**.</w:t>
      </w:r>
    </w:p>
    <w:p w:rsidR="00000000" w:rsidDel="00000000" w:rsidP="00000000" w:rsidRDefault="00000000" w:rsidRPr="00000000" w14:paraId="0000002E">
      <w:pPr>
        <w:ind w:firstLine="709"/>
        <w:jc w:val="both"/>
        <w:rPr>
          <w:sz w:val="24"/>
          <w:szCs w:val="24"/>
        </w:rPr>
      </w:pPr>
      <w:r w:rsidDel="00000000" w:rsidR="00000000" w:rsidRPr="00000000">
        <w:rPr>
          <w:sz w:val="24"/>
          <w:szCs w:val="24"/>
          <w:rtl w:val="0"/>
        </w:rPr>
        <w:t xml:space="preserve">Дружеството </w:t>
      </w:r>
      <w:r w:rsidDel="00000000" w:rsidR="00000000" w:rsidRPr="00000000">
        <w:rPr>
          <w:color w:val="000000"/>
          <w:sz w:val="24"/>
          <w:szCs w:val="24"/>
          <w:shd w:fill="fefefe" w:val="clear"/>
          <w:rtl w:val="0"/>
        </w:rPr>
        <w:t xml:space="preserve">„**“ ЕООД с ЕИК** се управлява от Б. И. и едноличен собственик на капитала е К. С.-И..</w:t>
      </w:r>
      <w:r w:rsidDel="00000000" w:rsidR="00000000" w:rsidRPr="00000000">
        <w:rPr>
          <w:rtl w:val="0"/>
        </w:rPr>
      </w:r>
    </w:p>
    <w:p w:rsidR="00000000" w:rsidDel="00000000" w:rsidP="00000000" w:rsidRDefault="00000000" w:rsidRPr="00000000" w14:paraId="0000002F">
      <w:pPr>
        <w:shd w:fill="fefefe" w:val="clear"/>
        <w:ind w:firstLine="709"/>
        <w:jc w:val="both"/>
        <w:rPr>
          <w:sz w:val="24"/>
          <w:szCs w:val="24"/>
        </w:rPr>
      </w:pPr>
      <w:r w:rsidDel="00000000" w:rsidR="00000000" w:rsidRPr="00000000">
        <w:rPr>
          <w:sz w:val="24"/>
          <w:szCs w:val="24"/>
          <w:rtl w:val="0"/>
        </w:rPr>
        <w:t xml:space="preserve">От извършената справка в НБД Население за родствени връзки на Лилия Донкова не се установява родство </w:t>
      </w:r>
      <w:r w:rsidDel="00000000" w:rsidR="00000000" w:rsidRPr="00000000">
        <w:rPr>
          <w:color w:val="000000"/>
          <w:sz w:val="24"/>
          <w:szCs w:val="24"/>
          <w:shd w:fill="fefefe" w:val="clear"/>
          <w:rtl w:val="0"/>
        </w:rPr>
        <w:t xml:space="preserve">по права линия, по съребрена линия - до четвърта степен включително, и по сватовство - до втора степен включително между нея, от една страна и от друга страна лицата – Ц. Г., А. И., </w:t>
      </w:r>
      <w:r w:rsidDel="00000000" w:rsidR="00000000" w:rsidRPr="00000000">
        <w:rPr>
          <w:sz w:val="24"/>
          <w:szCs w:val="24"/>
          <w:rtl w:val="0"/>
        </w:rPr>
        <w:t xml:space="preserve">А. Д., С. Д., М.М.</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А. Д., Т. А., С. В., </w:t>
      </w:r>
      <w:r w:rsidDel="00000000" w:rsidR="00000000" w:rsidRPr="00000000">
        <w:rPr>
          <w:color w:val="000000"/>
          <w:sz w:val="24"/>
          <w:szCs w:val="24"/>
          <w:shd w:fill="fefefe" w:val="clear"/>
          <w:rtl w:val="0"/>
        </w:rPr>
        <w:t xml:space="preserve">Б. И. и К. С.-И., от друга страна</w:t>
      </w:r>
      <w:r w:rsidDel="00000000" w:rsidR="00000000" w:rsidRPr="00000000">
        <w:rPr>
          <w:sz w:val="24"/>
          <w:szCs w:val="24"/>
          <w:rtl w:val="0"/>
        </w:rPr>
        <w:t xml:space="preserve">. Не се установи също наличие на съдружия и съвместни участия в органи на управление и контрол на търговски дружества между Лилия Донкова и същите лица – Ц. Г., </w:t>
      </w:r>
      <w:r w:rsidDel="00000000" w:rsidR="00000000" w:rsidRPr="00000000">
        <w:rPr>
          <w:color w:val="000000"/>
          <w:sz w:val="24"/>
          <w:szCs w:val="24"/>
          <w:shd w:fill="fefefe" w:val="clear"/>
          <w:rtl w:val="0"/>
        </w:rPr>
        <w:t xml:space="preserve">А. И., </w:t>
      </w:r>
      <w:r w:rsidDel="00000000" w:rsidR="00000000" w:rsidRPr="00000000">
        <w:rPr>
          <w:sz w:val="24"/>
          <w:szCs w:val="24"/>
          <w:rtl w:val="0"/>
        </w:rPr>
        <w:t xml:space="preserve">А. Д., С. Д., М. М.</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А. Д., Т.А., С. В., </w:t>
      </w:r>
      <w:r w:rsidDel="00000000" w:rsidR="00000000" w:rsidRPr="00000000">
        <w:rPr>
          <w:color w:val="000000"/>
          <w:sz w:val="24"/>
          <w:szCs w:val="24"/>
          <w:shd w:fill="fefefe" w:val="clear"/>
          <w:rtl w:val="0"/>
        </w:rPr>
        <w:t xml:space="preserve">Б. И. и К. С.-И..</w:t>
      </w:r>
      <w:r w:rsidDel="00000000" w:rsidR="00000000" w:rsidRPr="00000000">
        <w:rPr>
          <w:rtl w:val="0"/>
        </w:rPr>
      </w:r>
    </w:p>
    <w:p w:rsidR="00000000" w:rsidDel="00000000" w:rsidP="00000000" w:rsidRDefault="00000000" w:rsidRPr="00000000" w14:paraId="00000030">
      <w:pPr>
        <w:shd w:fill="fefefe" w:val="clear"/>
        <w:ind w:firstLine="708"/>
        <w:jc w:val="both"/>
        <w:rPr>
          <w:i w:val="1"/>
          <w:iCs w:val="1"/>
          <w:color w:val="000000"/>
          <w:sz w:val="24"/>
          <w:szCs w:val="24"/>
          <w:shd w:fill="fefefe" w:val="clear"/>
        </w:rPr>
      </w:pPr>
      <w:r w:rsidDel="00000000" w:rsidR="00000000" w:rsidRPr="00000000">
        <w:rPr>
          <w:rtl w:val="0"/>
        </w:rPr>
      </w:r>
    </w:p>
    <w:p w:rsidR="00000000" w:rsidDel="00000000" w:rsidP="00000000" w:rsidRDefault="00000000" w:rsidRPr="00000000" w14:paraId="00000031">
      <w:pPr>
        <w:shd w:fill="fefefe" w:val="clear"/>
        <w:ind w:firstLine="708"/>
        <w:jc w:val="both"/>
        <w:rPr>
          <w:i w:val="1"/>
          <w:iCs w:val="1"/>
          <w:color w:val="000000"/>
          <w:sz w:val="24"/>
          <w:szCs w:val="24"/>
          <w:shd w:fill="fefefe" w:val="clear"/>
        </w:rPr>
      </w:pPr>
      <w:r w:rsidDel="00000000" w:rsidR="00000000" w:rsidRPr="00000000">
        <w:rPr>
          <w:i w:val="1"/>
          <w:iCs w:val="1"/>
          <w:color w:val="000000"/>
          <w:sz w:val="24"/>
          <w:szCs w:val="24"/>
          <w:shd w:fill="fefefe" w:val="clear"/>
          <w:rtl w:val="0"/>
        </w:rPr>
        <w:t xml:space="preserve">2. По отношение на Проект № ОР-24-001-**</w:t>
      </w:r>
    </w:p>
    <w:p w:rsidR="00000000" w:rsidDel="00000000" w:rsidP="00000000" w:rsidRDefault="00000000" w:rsidRPr="00000000" w14:paraId="00000032">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Относно Проект № ОР-24-001-** за изграждане на „***“, кв. **, район **“ /накр. Проект № ОР-24-001-***/, в писмо </w:t>
      </w:r>
      <w:r w:rsidDel="00000000" w:rsidR="00000000" w:rsidRPr="00000000">
        <w:rPr>
          <w:sz w:val="24"/>
          <w:szCs w:val="24"/>
          <w:rtl w:val="0"/>
        </w:rPr>
        <w:t xml:space="preserve">с вх. № КПК-11185-12/09.07.2025 г. по описа на КПК,</w:t>
      </w:r>
      <w:r w:rsidDel="00000000" w:rsidR="00000000" w:rsidRPr="00000000">
        <w:rPr>
          <w:color w:val="000000"/>
          <w:sz w:val="24"/>
          <w:szCs w:val="24"/>
          <w:shd w:fill="fefefe" w:val="clear"/>
          <w:rtl w:val="0"/>
        </w:rPr>
        <w:t xml:space="preserve"> заместник-кметът на ** община - Район ** – С. представя информация, че към 09.07.2025 г. /датата на изпращане на писмото/ между ****община и Министерството на ** не е сключено споразумение за предоставяне на финансова подкрепа за изпълнението на  посочения приоритетен проект, поради което няма изплатени средства по проекта. Следователно конкретните дейности и разходи за закупуване на специализирано STEM обзавеждане на стаите/STEM центъра ще се предвидят след подписването на споразумението и завършване на етапа на проектиране. В проекта се сочи, че не е заложено оборудване.  </w:t>
      </w:r>
    </w:p>
    <w:p w:rsidR="00000000" w:rsidDel="00000000" w:rsidP="00000000" w:rsidRDefault="00000000" w:rsidRPr="00000000" w14:paraId="00000033">
      <w:pPr>
        <w:shd w:fill="fefefe" w:val="clear"/>
        <w:ind w:firstLine="708"/>
        <w:jc w:val="both"/>
        <w:rPr>
          <w:sz w:val="24"/>
          <w:szCs w:val="24"/>
        </w:rPr>
      </w:pPr>
      <w:r w:rsidDel="00000000" w:rsidR="00000000" w:rsidRPr="00000000">
        <w:rPr>
          <w:color w:val="000000"/>
          <w:sz w:val="24"/>
          <w:szCs w:val="24"/>
          <w:shd w:fill="fefefe" w:val="clear"/>
          <w:rtl w:val="0"/>
        </w:rPr>
        <w:t xml:space="preserve">  По повод одобрения индикативен бюджет по този проект - Проект № ОР-24-001-**, за определяне на изпълнител е проведена процедура съгласно Закона за обществените поръчки с предмет: „****“, гр. **“. На 23.06.2025 г. между Район „**“ – ** община и „***“ ЕООД е сключен Договор с № 33 за извършване на дейности по инженеринг във връзка с горепосочената процедура. </w:t>
      </w:r>
      <w:r w:rsidDel="00000000" w:rsidR="00000000" w:rsidRPr="00000000">
        <w:rPr>
          <w:b w:val="1"/>
          <w:bCs w:val="1"/>
          <w:color w:val="000000"/>
          <w:sz w:val="24"/>
          <w:szCs w:val="24"/>
          <w:shd w:fill="fefefe" w:val="clear"/>
          <w:rtl w:val="0"/>
        </w:rPr>
        <w:t xml:space="preserve">Видно от приложения по преписката Договор № 33/23.06.2025 г., от страна на Възложителя – ** община – Район „**“, договорът е подписан от Лилия Донкова – кмет на района </w:t>
      </w:r>
      <w:r w:rsidDel="00000000" w:rsidR="00000000" w:rsidRPr="00000000">
        <w:rPr>
          <w:color w:val="000000"/>
          <w:sz w:val="24"/>
          <w:szCs w:val="24"/>
          <w:shd w:fill="fefefe" w:val="clear"/>
          <w:rtl w:val="0"/>
        </w:rPr>
        <w:t xml:space="preserve">и В. Б. – главен счетоводител, а от страна на Изпълнителя – „***“ ЕООД, същият е подписан от Б. Т. – управител на дружеството. Предмет на договора съгласно чл. 1, ал. 1 от същия е извършване на „дейности по инженеринг – изработване на инвестиционен проект във фаза „технически“, изпълнение на строително-монтажни работи за изграждане и упражняване на авторски надзор по време на строителството на пристройка…“. В предметния обхват на възлагане с този договор, съгласно чл. 2 от договора е включено изпълнението на следните дейности: 1. Изготвяне на инвестиционен проект във фаза „технически проект“, изграждане на пристройката, с обхват и съдържание, съгласно Задание за проектиране на Възложителя, инкорпорирано в Техническата спецификация към договора, с отделните посочени в договора части: от подточка 1 до подточка 16 на чл. 2 от същия. Срокът на договора е периода от датата на подписването му от двете страни, до въвеждането в експлоатация на завършения обект. Договорът съгласно чл. 3, ал. 3, влиза в сила след осигуряване на финансовия ресурс от страна на Възложителя, за което обстоятелство Изпълнителят ще бъде уведомен писмено. В договора е записано изрично условие в чл. 3, ал. 4, а именно, че в съответствие с чл. 114 от ЗОП, изпълнението на дейностите, предмет на договора се счита за възложено под отлагателно условие, което е обвързано с осигуряването на финансиране, с каквото към момента на подписването на този договор, Възложителят не разполага. </w:t>
      </w:r>
      <w:r w:rsidDel="00000000" w:rsidR="00000000" w:rsidRPr="00000000">
        <w:rPr>
          <w:b w:val="1"/>
          <w:bCs w:val="1"/>
          <w:color w:val="000000"/>
          <w:sz w:val="24"/>
          <w:szCs w:val="24"/>
          <w:shd w:fill="fefefe" w:val="clear"/>
          <w:rtl w:val="0"/>
        </w:rPr>
        <w:t xml:space="preserve">В случай, че не бъде осигурено финансиране дейностите предмет на възлагане няма да се изпълняват, съгласно изречение второ от същата клауза на договора.</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Цената за изпълнение на възложените дейности /проектиране, изпълнение на СМР и упражняване на авторски надзор/ по договора съгласно чл. 7, ал. 1 от същия е в общ размер на 1 071 042, 00 лв., по Ценовата оферта на изпълнителя, приложена и неразделна част от договора.  </w:t>
      </w:r>
    </w:p>
    <w:p w:rsidR="00000000" w:rsidDel="00000000" w:rsidP="00000000" w:rsidRDefault="00000000" w:rsidRPr="00000000" w14:paraId="00000034">
      <w:pPr>
        <w:ind w:firstLine="709"/>
        <w:jc w:val="both"/>
        <w:rPr>
          <w:color w:val="000000"/>
          <w:sz w:val="24"/>
          <w:szCs w:val="24"/>
          <w:shd w:fill="fefefe" w:val="clear"/>
        </w:rPr>
      </w:pPr>
      <w:r w:rsidDel="00000000" w:rsidR="00000000" w:rsidRPr="00000000">
        <w:rPr>
          <w:sz w:val="24"/>
          <w:szCs w:val="24"/>
          <w:rtl w:val="0"/>
        </w:rPr>
        <w:t xml:space="preserve">В писмото на заместник-кмета на Район ** – *** от 09.07.2025 г. се прави уточнение, че Проект </w:t>
      </w:r>
      <w:r w:rsidDel="00000000" w:rsidR="00000000" w:rsidRPr="00000000">
        <w:rPr>
          <w:color w:val="000000"/>
          <w:sz w:val="24"/>
          <w:szCs w:val="24"/>
          <w:shd w:fill="fefefe" w:val="clear"/>
          <w:rtl w:val="0"/>
        </w:rPr>
        <w:t xml:space="preserve">№ ОР-24-001-**, предвижда проектиране и изграждане на двуетажна пристройка с четири учебни помещения – два специализирани кабинета и две STEM стаи към съществуващата сграда на училището, т.е. предвидено е бъдещо изграждане на двуетажна пристройка, която към настоящия момент не съществува. </w:t>
      </w:r>
    </w:p>
    <w:p w:rsidR="00000000" w:rsidDel="00000000" w:rsidP="00000000" w:rsidRDefault="00000000" w:rsidRPr="00000000" w14:paraId="00000035">
      <w:pPr>
        <w:ind w:firstLine="709"/>
        <w:jc w:val="both"/>
        <w:rPr>
          <w:color w:val="000000"/>
          <w:sz w:val="24"/>
          <w:szCs w:val="24"/>
          <w:shd w:fill="fefefe" w:val="clear"/>
        </w:rPr>
      </w:pPr>
      <w:r w:rsidDel="00000000" w:rsidR="00000000" w:rsidRPr="00000000">
        <w:rPr>
          <w:color w:val="000000"/>
          <w:sz w:val="24"/>
          <w:szCs w:val="24"/>
          <w:shd w:fill="fefefe" w:val="clear"/>
          <w:rtl w:val="0"/>
        </w:rPr>
        <w:t xml:space="preserve">В писмото на заместник-кмета на район „**“, **О се сочи, че договор с № BG-RRP-1.015-**в ИСУН от 26.09.2024 г., касае изпълнение на инвестиция за изграждане на STEM среда в основната сграда на *** ОУ, т.е. в обхвата на действащата училищна сграда. </w:t>
      </w:r>
    </w:p>
    <w:p w:rsidR="00000000" w:rsidDel="00000000" w:rsidP="00000000" w:rsidRDefault="00000000" w:rsidRPr="00000000" w14:paraId="00000036">
      <w:pPr>
        <w:ind w:firstLine="709"/>
        <w:jc w:val="both"/>
        <w:rPr>
          <w:sz w:val="24"/>
          <w:szCs w:val="24"/>
        </w:rPr>
      </w:pPr>
      <w:r w:rsidDel="00000000" w:rsidR="00000000" w:rsidRPr="00000000">
        <w:rPr>
          <w:color w:val="000000"/>
          <w:sz w:val="24"/>
          <w:szCs w:val="24"/>
          <w:shd w:fill="fefefe" w:val="clear"/>
          <w:rtl w:val="0"/>
        </w:rPr>
        <w:t xml:space="preserve">Съгласно изложеното в писмото, заместник-кметът на район „**“ удостоверява, че до 09.07.2025 г. от бюджета на СО-Район „**“ не са изплащани средства към доставчици за закупуване на специализирано STEM оборудване и/или обзавеждане на изградените стаи/STEM центъра, извън дейностите по горепосочените два проекта.   </w:t>
      </w:r>
      <w:r w:rsidDel="00000000" w:rsidR="00000000" w:rsidRPr="00000000">
        <w:rPr>
          <w:rtl w:val="0"/>
        </w:rPr>
      </w:r>
    </w:p>
    <w:p w:rsidR="00000000" w:rsidDel="00000000" w:rsidP="00000000" w:rsidRDefault="00000000" w:rsidRPr="00000000" w14:paraId="00000037">
      <w:pPr>
        <w:ind w:firstLine="709"/>
        <w:jc w:val="both"/>
        <w:rPr>
          <w:sz w:val="24"/>
          <w:szCs w:val="24"/>
        </w:rPr>
      </w:pPr>
      <w:r w:rsidDel="00000000" w:rsidR="00000000" w:rsidRPr="00000000">
        <w:rPr>
          <w:sz w:val="24"/>
          <w:szCs w:val="24"/>
          <w:rtl w:val="0"/>
        </w:rPr>
        <w:t xml:space="preserve">От извършената справка в ТРРЮЛНЦ по партидата на дружеството „***“ ЕООД с ЕИК ** се установява, че управител на същото от 2015 г. е Б. Т., а едноличен собственик на капитала от 2020 г. е К. И..</w:t>
      </w:r>
    </w:p>
    <w:p w:rsidR="00000000" w:rsidDel="00000000" w:rsidP="00000000" w:rsidRDefault="00000000" w:rsidRPr="00000000" w14:paraId="00000038">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Също така, по отношение и на двата проекта - проект BG-RRP-1.015-** и проект № ОР-24-001-**, в писмо с изх. № 1103-273/05.11.2024 г., подписано от заместник-министъра на ** /приложено към допълнение с вх. № КПК-11185-2/06.02.2025 г. по описа на КПК към сигнала/ се представя следната информация: Проект № ОР-24-001-** е включен в Приложение № 3 „**“ към Закона за изменение на Закона за държавния бюджет на Република България за 2024 г. Съгласно подадения от кмета на ** община формуляр за финансиране от държавния бюджет за 2024 г. се предвижда изграждане на пристройка към съществуващата училищна сграда. Пристройката според изложеното ще осигури нови четири класни стаи, две от които ще бъдат изградени съгласно специфичните изисквания за физическа среда в </w:t>
      </w:r>
      <w:r w:rsidDel="00000000" w:rsidR="00000000" w:rsidRPr="00000000">
        <w:rPr>
          <w:sz w:val="24"/>
          <w:szCs w:val="24"/>
          <w:rtl w:val="0"/>
        </w:rPr>
        <w:t xml:space="preserve">STEM</w:t>
      </w:r>
      <w:r w:rsidDel="00000000" w:rsidR="00000000" w:rsidRPr="00000000">
        <w:rPr>
          <w:color w:val="000000"/>
          <w:sz w:val="24"/>
          <w:szCs w:val="24"/>
          <w:shd w:fill="fefefe" w:val="clear"/>
          <w:rtl w:val="0"/>
        </w:rPr>
        <w:t xml:space="preserve"> стаите, другите две ще се оборудват и използват като специализирани кабинети по различни предмети /биология, химия/. Предвижда се проектиране и изграждане на двуетажна пристройка с четири учебни помещения: два специализирани кабинети и две STEM стаи към ** ОУ към съществуваща сграда. Планирано е начало и край на проектните дейности през 2025 г. В индикативния бюджет на проекта са предвидени разходи за ППР, СМР, надзор, оценка на съответствието, </w:t>
      </w:r>
      <w:r w:rsidDel="00000000" w:rsidR="00000000" w:rsidRPr="00000000">
        <w:rPr>
          <w:b w:val="1"/>
          <w:bCs w:val="1"/>
          <w:color w:val="000000"/>
          <w:sz w:val="24"/>
          <w:szCs w:val="24"/>
          <w:shd w:fill="fefefe" w:val="clear"/>
          <w:rtl w:val="0"/>
        </w:rPr>
        <w:t xml:space="preserve">но не и разходи за оборудване.</w:t>
      </w:r>
      <w:r w:rsidDel="00000000" w:rsidR="00000000" w:rsidRPr="00000000">
        <w:rPr>
          <w:color w:val="000000"/>
          <w:sz w:val="24"/>
          <w:szCs w:val="24"/>
          <w:shd w:fill="fefefe" w:val="clear"/>
          <w:rtl w:val="0"/>
        </w:rPr>
        <w:t xml:space="preserve"> Във формуляра на проекта изрично е посочено, че СМР са ново строителство, </w:t>
      </w:r>
      <w:r w:rsidDel="00000000" w:rsidR="00000000" w:rsidRPr="00000000">
        <w:rPr>
          <w:b w:val="1"/>
          <w:bCs w:val="1"/>
          <w:color w:val="000000"/>
          <w:sz w:val="24"/>
          <w:szCs w:val="24"/>
          <w:shd w:fill="fefefe" w:val="clear"/>
          <w:rtl w:val="0"/>
        </w:rPr>
        <w:t xml:space="preserve">както и че оборудване не е необходимо</w:t>
      </w:r>
      <w:r w:rsidDel="00000000" w:rsidR="00000000" w:rsidRPr="00000000">
        <w:rPr>
          <w:color w:val="000000"/>
          <w:sz w:val="24"/>
          <w:szCs w:val="24"/>
          <w:shd w:fill="fefefe" w:val="clear"/>
          <w:rtl w:val="0"/>
        </w:rPr>
        <w:t xml:space="preserve">.</w:t>
      </w:r>
    </w:p>
    <w:p w:rsidR="00000000" w:rsidDel="00000000" w:rsidP="00000000" w:rsidRDefault="00000000" w:rsidRPr="00000000" w14:paraId="00000039">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Посочва се, и че по сключен Договор № BG-RRP-1.015-** за изпълнение на одобрено предложение за изпълнение на инвестиция с наименование „****</w:t>
      </w:r>
      <w:r w:rsidDel="00000000" w:rsidR="00000000" w:rsidRPr="00000000">
        <w:rPr>
          <w:sz w:val="24"/>
          <w:szCs w:val="24"/>
          <w:rtl w:val="0"/>
        </w:rPr>
        <w:t xml:space="preserve">“ се предвижда да се направи ремонт на две класни стаи, в които ще се помещава </w:t>
      </w:r>
      <w:r w:rsidDel="00000000" w:rsidR="00000000" w:rsidRPr="00000000">
        <w:rPr>
          <w:color w:val="000000"/>
          <w:sz w:val="24"/>
          <w:szCs w:val="24"/>
          <w:shd w:fill="fefefe" w:val="clear"/>
          <w:rtl w:val="0"/>
        </w:rPr>
        <w:t xml:space="preserve">STEM центъра – боядисване на стени, подмяна на осветление, подмяна на подова настилка. Предвиденото обзавеждане и оборудване е за две класни стаи, в които ще се работи с общо 50 ученици. Ще бъдат обзаведени 2 стаи BOCKC /високотехнологични оборудвани и свързани класни стаи/ и 2 STEM центъра. </w:t>
      </w:r>
      <w:r w:rsidDel="00000000" w:rsidR="00000000" w:rsidRPr="00000000">
        <w:rPr>
          <w:b w:val="1"/>
          <w:bCs w:val="1"/>
          <w:color w:val="000000"/>
          <w:sz w:val="24"/>
          <w:szCs w:val="24"/>
          <w:shd w:fill="fefefe" w:val="clear"/>
          <w:rtl w:val="0"/>
        </w:rPr>
        <w:t xml:space="preserve">Не се предвижда закупуване на специализирано STEM оборудване.</w:t>
      </w:r>
      <w:r w:rsidDel="00000000" w:rsidR="00000000" w:rsidRPr="00000000">
        <w:rPr>
          <w:color w:val="000000"/>
          <w:sz w:val="24"/>
          <w:szCs w:val="24"/>
          <w:shd w:fill="fefefe" w:val="clear"/>
          <w:rtl w:val="0"/>
        </w:rPr>
        <w:t xml:space="preserve"> Дейностите по проекта ще се осъществяват в съществуващата сграда на 159-то ОУ, а не в планираната за изграждане пристройка – ново строителство към съществуващата училищна сграда по проект № ОР-24-001-** за изграждане на двуетажна постройка с четири учебни помещения: два специализирани кабинета и две STEM стаи към ** ОУ „**“, кв. ***, район **“, предвиден за финансиране от държавния бюджет за 2024 г.  </w:t>
      </w:r>
    </w:p>
    <w:p w:rsidR="00000000" w:rsidDel="00000000" w:rsidP="00000000" w:rsidRDefault="00000000" w:rsidRPr="00000000" w14:paraId="0000003A">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В същото писмо се посочва, че относно съмнение за евентуално двойно финансиране със средства по процедурата, засягащо Договор № BG-RRP-1.015-** за изпълнение на одобрено предложение за изпълнение на инвестицията, съгласно процедурите на Изпълнителна агенция „**“ /ИАПО/, разписани в консолидиран Вариант 2, Версия 6 на Наръчника на ИАПО за изпълнение на инвестиции по Стълб 1 „**“ на Националния план за възстановяване и устойчивост се прилагат превантивни и контролни механизми. Преди сключването на договори за финансиране, членовете на работна група/екипа по договаряне извършват проверка за наличие/липса на двойно финансиране по реда описан в Глава 3 на Наръчника на ИАПО. В случая, преди сключването на Договор № BG-RRP-1.015-** за изпълнение на одобрено предложение за изпълнение на инвестиция с наименование „Изграждане на училищна </w:t>
      </w:r>
      <w:r w:rsidDel="00000000" w:rsidR="00000000" w:rsidRPr="00000000">
        <w:rPr>
          <w:sz w:val="24"/>
          <w:szCs w:val="24"/>
          <w:rtl w:val="0"/>
        </w:rPr>
        <w:t xml:space="preserve">STEM среда в 159-то ОУ „Васил Левски“ е извършена проверка за наличие/липса на двойно финансиране по реда описан в Глава 3 на Наръчника. Проверката не е установила наличие на двойно финансиране. В писмото се представя информация и, че проверките за двойно финансиране се извършват, както по отношение на разходите, така и по отношение на инвестициите в тяхната цялост.</w:t>
      </w:r>
      <w:r w:rsidDel="00000000" w:rsidR="00000000" w:rsidRPr="00000000">
        <w:rPr>
          <w:color w:val="000000"/>
          <w:sz w:val="24"/>
          <w:szCs w:val="24"/>
          <w:shd w:fill="fefefe" w:val="clear"/>
          <w:rtl w:val="0"/>
        </w:rPr>
        <w:t xml:space="preserve"> При установяване на случаи на двойно финансиране, разходът не се финансира със средства от ПВУ и/или се изисква неговото възстановяване.  </w:t>
      </w:r>
    </w:p>
    <w:p w:rsidR="00000000" w:rsidDel="00000000" w:rsidP="00000000" w:rsidRDefault="00000000" w:rsidRPr="00000000" w14:paraId="0000003B">
      <w:pPr>
        <w:ind w:firstLine="709"/>
        <w:jc w:val="both"/>
        <w:rPr>
          <w:sz w:val="24"/>
          <w:szCs w:val="24"/>
        </w:rPr>
      </w:pPr>
      <w:r w:rsidDel="00000000" w:rsidR="00000000" w:rsidRPr="00000000">
        <w:rPr>
          <w:rtl w:val="0"/>
        </w:rPr>
      </w:r>
    </w:p>
    <w:p w:rsidR="00000000" w:rsidDel="00000000" w:rsidP="00000000" w:rsidRDefault="00000000" w:rsidRPr="00000000" w14:paraId="0000003C">
      <w:pPr>
        <w:ind w:firstLine="709"/>
        <w:jc w:val="both"/>
        <w:rPr>
          <w:i w:val="1"/>
          <w:iCs w:val="1"/>
          <w:sz w:val="24"/>
          <w:szCs w:val="24"/>
        </w:rPr>
      </w:pPr>
      <w:r w:rsidDel="00000000" w:rsidR="00000000" w:rsidRPr="00000000">
        <w:rPr>
          <w:sz w:val="24"/>
          <w:szCs w:val="24"/>
          <w:rtl w:val="0"/>
        </w:rPr>
        <w:t xml:space="preserve">3. </w:t>
      </w:r>
      <w:r w:rsidDel="00000000" w:rsidR="00000000" w:rsidRPr="00000000">
        <w:rPr>
          <w:i w:val="1"/>
          <w:iCs w:val="1"/>
          <w:sz w:val="24"/>
          <w:szCs w:val="24"/>
          <w:rtl w:val="0"/>
        </w:rPr>
        <w:t xml:space="preserve">По отношение на Детска градина /**“ в кв. **</w:t>
      </w:r>
    </w:p>
    <w:p w:rsidR="00000000" w:rsidDel="00000000" w:rsidP="00000000" w:rsidRDefault="00000000" w:rsidRPr="00000000" w14:paraId="0000003D">
      <w:pPr>
        <w:ind w:firstLine="709"/>
        <w:jc w:val="both"/>
        <w:rPr>
          <w:sz w:val="24"/>
          <w:szCs w:val="24"/>
        </w:rPr>
      </w:pPr>
      <w:r w:rsidDel="00000000" w:rsidR="00000000" w:rsidRPr="00000000">
        <w:rPr>
          <w:sz w:val="24"/>
          <w:szCs w:val="24"/>
          <w:rtl w:val="0"/>
        </w:rPr>
        <w:t xml:space="preserve">На 28.10.2024 г. между кмета на Район ** – ** община, представляван от Лилия Донкова и „***“ ЕООД, с ЕИК **, представлявано от Н. Д., е сключен Договор № 101 с предмет и обект: „***“ в кв. **, УПИ * за **, кв. **, м. „кв. ***“, район „**, ** община“. Съгласно чл. 2 от договора, изпълнението на видовете работи ще се възлагат от Възложителя при осигурено финансиране. Общата стойност на договора е 355 488,82 лв. с ДДС. Срокът на изпълнение на дейностите по договора започва да тече от датата на превеждане на аванса и обекта приключва на датата на приемане на дейностите с подписването на Акт образец 19, с което същият се счита за изпълнен. Изрично записано в договора е, че съгласно чл. 114, ал. 3 от ЗОП, при неосигурено финансиране в продължение на три месеца от датата на подписване на договора, т.е. непревеждане на авансово плащане, всяка от страните може да поиска прекратяването му без предизвестие, съгласно чл. 114, ал. 3 от ЗОП, а когато след изтичане на 10-месечния срок от сключване на договора не е осигурено финансиране, договорът се счита за прекратен.  </w:t>
      </w:r>
    </w:p>
    <w:p w:rsidR="00000000" w:rsidDel="00000000" w:rsidP="00000000" w:rsidRDefault="00000000" w:rsidRPr="00000000" w14:paraId="0000003E">
      <w:pPr>
        <w:ind w:firstLine="709"/>
        <w:jc w:val="both"/>
        <w:rPr>
          <w:sz w:val="24"/>
          <w:szCs w:val="24"/>
        </w:rPr>
      </w:pPr>
      <w:r w:rsidDel="00000000" w:rsidR="00000000" w:rsidRPr="00000000">
        <w:rPr>
          <w:sz w:val="24"/>
          <w:szCs w:val="24"/>
          <w:rtl w:val="0"/>
        </w:rPr>
        <w:t xml:space="preserve">С писмо изх. № РКР08-ВК08-1361 от 07.11.2024 г. Лилия Донкова, в качеството на кмет на Район „**“, *О, отправя искане към заместник-кмета на ** община по направление „**“ за предоставяне на средства и извършване на корекция по бюджета на район „***“ на стойност 101 568, 23 лв. В писмото се посочва, че в изпълнение на програмата от мероприятия за подобряване на социалната и техническата инфраструктура, и качеството на живот в населените места на територията на район „**“ при **О и в изпълнение на Договор № 101/28.10.2024 г., кметът на района - Донкова изпраща фактура за авансово плащане в размер на 101 568,23 лв. към изпълнителя „***“ ЕООД, ведно със сключения с това дружество договор.    </w:t>
      </w:r>
    </w:p>
    <w:p w:rsidR="00000000" w:rsidDel="00000000" w:rsidP="00000000" w:rsidRDefault="00000000" w:rsidRPr="00000000" w14:paraId="0000003F">
      <w:pPr>
        <w:ind w:firstLine="709"/>
        <w:jc w:val="both"/>
        <w:rPr>
          <w:sz w:val="24"/>
          <w:szCs w:val="24"/>
        </w:rPr>
      </w:pPr>
      <w:r w:rsidDel="00000000" w:rsidR="00000000" w:rsidRPr="00000000">
        <w:rPr>
          <w:sz w:val="24"/>
          <w:szCs w:val="24"/>
          <w:rtl w:val="0"/>
        </w:rPr>
        <w:t xml:space="preserve">Във връзка с поискано разяснение относно допустимостта на разходите за изпълнение на същата тази програма, Лилия Донкова в писмо с изх. № РКР24-ВК08-1361-3/28.11.2024 г. по описа на Район „**“, ** община, адресирано до заместник-кмета на ** община по направление „****“ и в копие до заместник-кмета на ** община по направление „***“ прави следното разяснение: След неуспешно реализиран проект по „Норвежки фонд“ за изграждане на геотермална и реконструкция на вътрешно-отоплителна инсталация, двора на ДГ ***“, кв. **, е изоставен и в лош вид, по-голямата част от двора е разкопан, със строителни отпадъци, а в следствие липса на ограда са натрупани и битови отпадъци. С цел подобряване на социалната инфраструктура и подобряване на ежедневния живот на децата и учениците от квартала е проведена обществена поръчка, в резултат на което имотът е почистен, облагороден, озеленен и са изградени площадки по интереси в дворното пространство на детската градина. В тази връзка посочва, че описаните действия попадат в точките 1, 3 и 4, съгласно План-сметката за дейностите по събиране, извозване, обезвреждане в депа и други съоръжения на битовите отпадъци, поддържане на чистотата на териториите за обществено ползване.</w:t>
      </w:r>
    </w:p>
    <w:p w:rsidR="00000000" w:rsidDel="00000000" w:rsidP="00000000" w:rsidRDefault="00000000" w:rsidRPr="00000000" w14:paraId="00000040">
      <w:pPr>
        <w:ind w:firstLine="709"/>
        <w:jc w:val="both"/>
        <w:rPr>
          <w:sz w:val="24"/>
          <w:szCs w:val="24"/>
        </w:rPr>
      </w:pPr>
      <w:r w:rsidDel="00000000" w:rsidR="00000000" w:rsidRPr="00000000">
        <w:rPr>
          <w:sz w:val="24"/>
          <w:szCs w:val="24"/>
          <w:rtl w:val="0"/>
        </w:rPr>
        <w:t xml:space="preserve">Във връзка с посоченото писмо на Донкова, заместник-кметът на ** община по направление „**“ изпраща писмо с рег. индекс СОА24-ВК08-15740/09.12.2024 г. до заместник-кмета по направление „**“ при **О, в копие и до заместник кмета на район „**и“, с което заявява, че поради факта, че посочената План-сметката не е разглеждана от ** общински съвет, счита че разходите са допустими за финансиране от бюджета на СО за 2024 г. </w:t>
      </w:r>
    </w:p>
    <w:p w:rsidR="00000000" w:rsidDel="00000000" w:rsidP="00000000" w:rsidRDefault="00000000" w:rsidRPr="00000000" w14:paraId="00000041">
      <w:pPr>
        <w:ind w:firstLine="709"/>
        <w:jc w:val="both"/>
        <w:rPr>
          <w:sz w:val="24"/>
          <w:szCs w:val="24"/>
        </w:rPr>
      </w:pPr>
      <w:r w:rsidDel="00000000" w:rsidR="00000000" w:rsidRPr="00000000">
        <w:rPr>
          <w:sz w:val="24"/>
          <w:szCs w:val="24"/>
          <w:rtl w:val="0"/>
        </w:rPr>
        <w:t xml:space="preserve">Със Заповед № 1107/31.12.2024 г., издадена на основание чл. 125, ал. 1 от Закона за публичните финанси /ЗПФ/ чл. 38, ал. 1,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СО, т. 13 от Решение № 49 от 28.03.2024 г. на **С и заявка от отдел „**“, кметът на ** община – В. Т., нарежда да се коригира бюджета на ** община за 2024 г., като увеличава бюджета на район „**“ със 101 568 лева, по §5100 Основен ремонт на ДМА. Посочено е в заповедта, че корекцията е във връзка с осигуряване на финансови средства за обект „*** във връзка с „***“ на район „**“ и писмо № РКР24-ВК08-1361/07.11.2024 г. от кмета на района. Като втора точка е наредено със заповедта на кмета на *О да се коригира собствения бюджет на СО за 2024 г. по §5206 Придобиване на ДМА- инфраст. Обекти: „-101 568“.</w:t>
      </w:r>
    </w:p>
    <w:p w:rsidR="00000000" w:rsidDel="00000000" w:rsidP="00000000" w:rsidRDefault="00000000" w:rsidRPr="00000000" w14:paraId="00000042">
      <w:pPr>
        <w:ind w:firstLine="709"/>
        <w:jc w:val="both"/>
        <w:rPr>
          <w:sz w:val="24"/>
          <w:szCs w:val="24"/>
        </w:rPr>
      </w:pPr>
      <w:r w:rsidDel="00000000" w:rsidR="00000000" w:rsidRPr="00000000">
        <w:rPr>
          <w:sz w:val="24"/>
          <w:szCs w:val="24"/>
          <w:rtl w:val="0"/>
        </w:rPr>
        <w:t xml:space="preserve">С Доклад с рег. № СОА25-ВК66-6006/17.07.2025 г. от И. В.-заместник-кмет на ** община направление „***“, подписан за същия от друг заместник-кмет на ** община – Н. Л. е внесено в ** общински съвет предложение и проект на решение за промяна на бюджета на ** община за 2025 г. В доклада и в проекта на решение, в точка „IX. Разместване в бюджета на ** община за 2025 г., в т.ч. и в бюджета на район „***“, с цел осигуряване на средствата за разплащане на обекти с ускорен темп на изграждане, съгласно писмо от район **“, е направено следното предложение на разместване в бюджета на *** община за 2025 г., в т.ч. и в бюджета на район **: Във „Функция 3 „**“, Дейност ** „**“, §**00 „Основен ремонт“, в т.ч....обект: ***, кв. *, м. „**е“, район „**и“ са заложени средства, в размер на „+ 204 500 лв.“. </w:t>
      </w:r>
    </w:p>
    <w:p w:rsidR="00000000" w:rsidDel="00000000" w:rsidP="00000000" w:rsidRDefault="00000000" w:rsidRPr="00000000" w14:paraId="00000043">
      <w:pPr>
        <w:ind w:firstLine="709"/>
        <w:jc w:val="both"/>
        <w:rPr>
          <w:sz w:val="24"/>
          <w:szCs w:val="24"/>
        </w:rPr>
      </w:pPr>
      <w:r w:rsidDel="00000000" w:rsidR="00000000" w:rsidRPr="00000000">
        <w:rPr>
          <w:sz w:val="24"/>
          <w:szCs w:val="24"/>
          <w:rtl w:val="0"/>
        </w:rPr>
        <w:t xml:space="preserve">На 22.07.2025 г. във връзка с горепосочения Доклад от 17.07.2025 г., е регистрирано Предложение с вх. № СОА25-ВК66-6006-1/17.07.2025 г. от трима общински съветници при *ОС до председателя на *ОС П. Съгласно изложеното в предложението, след като липсва приложена справка за изпълнение на капиталовата програма по функции, дейности и параграфи и конкретни обекти, е твърде прибързано определени обекти от капиталовата програма да отпаднат без анализ и мотиви едва месец след приемане на сборния бюджет на **О. Изключение би могло да се направи за отделни обекти, за които районните кметове декларират, че няма готовност, както е случая с точка IX от проекта на решение, касаещи район „**“ или единични обекти, за които очевидно няма готовност – във фаза извършване на СМР са, но по тях не се напредва, следователно не се очакват въобще разплащания или поне в прогнозния обем.</w:t>
      </w:r>
    </w:p>
    <w:p w:rsidR="00000000" w:rsidDel="00000000" w:rsidP="00000000" w:rsidRDefault="00000000" w:rsidRPr="00000000" w14:paraId="00000044">
      <w:pPr>
        <w:ind w:firstLine="709"/>
        <w:jc w:val="both"/>
        <w:rPr>
          <w:sz w:val="24"/>
          <w:szCs w:val="24"/>
        </w:rPr>
      </w:pPr>
      <w:r w:rsidDel="00000000" w:rsidR="00000000" w:rsidRPr="00000000">
        <w:rPr>
          <w:sz w:val="24"/>
          <w:szCs w:val="24"/>
          <w:rtl w:val="0"/>
        </w:rPr>
        <w:t xml:space="preserve">На основание чл. 21, ал. 1, т. 6 от Закона за местното самоуправление и местната администрация и чл. 124 от ЗПФ, ** общински съвет приема Решение № 584 от 24.07.2025 г. за промяна на бюджета на ** община за 2025 г., част от който са и приетите в т. IX отпуснати средства на район „**“, в размер на „+204 500 лв.“.</w:t>
      </w:r>
    </w:p>
    <w:p w:rsidR="00000000" w:rsidDel="00000000" w:rsidP="00000000" w:rsidRDefault="00000000" w:rsidRPr="00000000" w14:paraId="00000045">
      <w:pPr>
        <w:ind w:firstLine="709"/>
        <w:jc w:val="both"/>
        <w:rPr>
          <w:b w:val="1"/>
          <w:bCs w:val="1"/>
          <w:sz w:val="24"/>
          <w:szCs w:val="24"/>
        </w:rPr>
      </w:pPr>
      <w:r w:rsidDel="00000000" w:rsidR="00000000" w:rsidRPr="00000000">
        <w:rPr>
          <w:sz w:val="24"/>
          <w:szCs w:val="24"/>
          <w:rtl w:val="0"/>
        </w:rPr>
        <w:t xml:space="preserve">Съгласно представеното по преписката Разрешение за строеж № № 103/04.12.2024 г. издадено от вр.и.д. Главен архитект на **СО- р-н „**“ – арх. Д.Д., влязло в сила на 19.12.2024 г., със същото се разрешавана на р-н „**“, *О да извърши предвидените в одобрените проекти строително-монтажни работи за строеж „***“ в имот с идентификатор 68134.**, УПИ *, кв.*, местност кв. **, ул. „**“ № *. Съгласно Протокол за откриване на строителна площадка и определяне на строителна линия и ниво за строежи на техническата инфраструктура, на 19.12.2024 г. е открита строителната площадка на обекта, в присъствието на: Консултант /Строителен надзор/ - „** ЕООД – инж. М. Ч. /управител и ръководител надзорен екип/ и инж. А.К. – Ч. /инженер геодезист/; Възложителя – ** община – район „**“ – Лилия Донкова - кмет на района; Строителя – „***“ ЕООД – инж. В.Ц. /технически ръководител/; служител по чл. 223, ал. 2 от ЗУТ – А. А. /главен специалист „ИК“КС“/; Проектант „***“ ЕООД – И.Г. /управител/. </w:t>
      </w:r>
      <w:r w:rsidDel="00000000" w:rsidR="00000000" w:rsidRPr="00000000">
        <w:rPr>
          <w:b w:val="1"/>
          <w:bCs w:val="1"/>
          <w:sz w:val="24"/>
          <w:szCs w:val="24"/>
          <w:rtl w:val="0"/>
        </w:rPr>
        <w:t xml:space="preserve">Протоколът е подписан от посочените представители на страните, в т.ч. и от Лилия Донкова, в качеството й на кмет на район „***“ при **О.</w:t>
      </w:r>
    </w:p>
    <w:p w:rsidR="00000000" w:rsidDel="00000000" w:rsidP="00000000" w:rsidRDefault="00000000" w:rsidRPr="00000000" w14:paraId="00000046">
      <w:pPr>
        <w:ind w:firstLine="709"/>
        <w:jc w:val="both"/>
        <w:rPr>
          <w:sz w:val="24"/>
          <w:szCs w:val="24"/>
        </w:rPr>
      </w:pPr>
      <w:r w:rsidDel="00000000" w:rsidR="00000000" w:rsidRPr="00000000">
        <w:rPr>
          <w:sz w:val="24"/>
          <w:szCs w:val="24"/>
          <w:rtl w:val="0"/>
        </w:rPr>
        <w:t xml:space="preserve">Съгласно изложеното в писмо с вх. № КПК-11185-12/09.07.2025 г., заместник-кмета на район „***“ – А.С. прави и уточнението, че Разрешение за строеж № 61 от 12.08.2024 г. фигурира некоректно в поставената на обекта информационна табела, като е установено, че при печата на същата е допусната техническа грешка.</w:t>
      </w:r>
    </w:p>
    <w:p w:rsidR="00000000" w:rsidDel="00000000" w:rsidP="00000000" w:rsidRDefault="00000000" w:rsidRPr="00000000" w14:paraId="00000047">
      <w:pPr>
        <w:ind w:firstLine="709"/>
        <w:jc w:val="both"/>
        <w:rPr>
          <w:sz w:val="24"/>
          <w:szCs w:val="24"/>
        </w:rPr>
      </w:pPr>
      <w:r w:rsidDel="00000000" w:rsidR="00000000" w:rsidRPr="00000000">
        <w:rPr>
          <w:sz w:val="24"/>
          <w:szCs w:val="24"/>
          <w:rtl w:val="0"/>
        </w:rPr>
        <w:t xml:space="preserve">По отношение на посоченото в сигнала Разрешение № 61/25.07.2024 г., копие на същото е представено в настоящото производство с писмо вх. № КПК-11185-12/09.07.2025 г. на КПК на заместник-кмета на район ** – А.С.. Видно от посоченото разрешение, подписано от главен архитект на район *** - арх. М. К. със същото се разрешава на две физически лица – Б. А. и И. А. да извършат предвидените строително-монтажни работи за „Основен ремонт на покрив“ в имот с идентификатор 68134.**, район „***“, ул. „**“ № **.</w:t>
      </w:r>
    </w:p>
    <w:p w:rsidR="00000000" w:rsidDel="00000000" w:rsidP="00000000" w:rsidRDefault="00000000" w:rsidRPr="00000000" w14:paraId="00000048">
      <w:pPr>
        <w:ind w:firstLine="709"/>
        <w:jc w:val="both"/>
        <w:rPr>
          <w:sz w:val="24"/>
          <w:szCs w:val="24"/>
        </w:rPr>
      </w:pPr>
      <w:r w:rsidDel="00000000" w:rsidR="00000000" w:rsidRPr="00000000">
        <w:rPr>
          <w:sz w:val="24"/>
          <w:szCs w:val="24"/>
          <w:rtl w:val="0"/>
        </w:rPr>
        <w:t xml:space="preserve">От извършена справка в ТРРЮЛНЦ се установява следното:</w:t>
      </w:r>
    </w:p>
    <w:p w:rsidR="00000000" w:rsidDel="00000000" w:rsidP="00000000" w:rsidRDefault="00000000" w:rsidRPr="00000000" w14:paraId="00000049">
      <w:pPr>
        <w:ind w:firstLine="709"/>
        <w:jc w:val="both"/>
        <w:rPr>
          <w:sz w:val="24"/>
          <w:szCs w:val="24"/>
        </w:rPr>
      </w:pPr>
      <w:r w:rsidDel="00000000" w:rsidR="00000000" w:rsidRPr="00000000">
        <w:rPr>
          <w:sz w:val="24"/>
          <w:szCs w:val="24"/>
          <w:rtl w:val="0"/>
        </w:rPr>
        <w:t xml:space="preserve">Дружеството „***“ ЕООД, регистрирано в ТРРЮЛНЦ с ЕИК ** и  от 2022 г. с едноличен собственик на капитала и управител на същото е вписана Н. Д..</w:t>
      </w:r>
    </w:p>
    <w:p w:rsidR="00000000" w:rsidDel="00000000" w:rsidP="00000000" w:rsidRDefault="00000000" w:rsidRPr="00000000" w14:paraId="0000004A">
      <w:pPr>
        <w:ind w:firstLine="709"/>
        <w:jc w:val="both"/>
        <w:rPr>
          <w:sz w:val="24"/>
          <w:szCs w:val="24"/>
        </w:rPr>
      </w:pPr>
      <w:r w:rsidDel="00000000" w:rsidR="00000000" w:rsidRPr="00000000">
        <w:rPr>
          <w:sz w:val="24"/>
          <w:szCs w:val="24"/>
          <w:rtl w:val="0"/>
        </w:rPr>
        <w:t xml:space="preserve">Дружеството „***“ ЕООД с ЕИК **** е с вписан управител и едноличен собственик на капитала от 2013 г. – И. Г. </w:t>
      </w:r>
    </w:p>
    <w:p w:rsidR="00000000" w:rsidDel="00000000" w:rsidP="00000000" w:rsidRDefault="00000000" w:rsidRPr="00000000" w14:paraId="0000004B">
      <w:pPr>
        <w:ind w:firstLine="709"/>
        <w:jc w:val="both"/>
        <w:rPr>
          <w:sz w:val="24"/>
          <w:szCs w:val="24"/>
        </w:rPr>
      </w:pPr>
      <w:r w:rsidDel="00000000" w:rsidR="00000000" w:rsidRPr="00000000">
        <w:rPr>
          <w:sz w:val="24"/>
          <w:szCs w:val="24"/>
          <w:rtl w:val="0"/>
        </w:rPr>
        <w:t xml:space="preserve">Дружеството „****“ ЕООД е регистрирано с ЕИК ***, чийто управител от 18.09.2023 г. е М. Ч., а като едноличен собственик на капитала от същата дата е вписана Г. Ц..  </w:t>
      </w:r>
    </w:p>
    <w:p w:rsidR="00000000" w:rsidDel="00000000" w:rsidP="00000000" w:rsidRDefault="00000000" w:rsidRPr="00000000" w14:paraId="0000004C">
      <w:pPr>
        <w:shd w:fill="fefefe" w:val="clear"/>
        <w:ind w:firstLine="709"/>
        <w:jc w:val="both"/>
        <w:rPr>
          <w:sz w:val="24"/>
          <w:szCs w:val="24"/>
        </w:rPr>
      </w:pPr>
      <w:r w:rsidDel="00000000" w:rsidR="00000000" w:rsidRPr="00000000">
        <w:rPr>
          <w:sz w:val="24"/>
          <w:szCs w:val="24"/>
          <w:rtl w:val="0"/>
        </w:rPr>
        <w:t xml:space="preserve">От извършената справка в НБД „Население“ за родствени връзки на Лилия Донкова не се установява родство </w:t>
      </w:r>
      <w:r w:rsidDel="00000000" w:rsidR="00000000" w:rsidRPr="00000000">
        <w:rPr>
          <w:color w:val="000000"/>
          <w:sz w:val="24"/>
          <w:szCs w:val="24"/>
          <w:shd w:fill="fefefe" w:val="clear"/>
          <w:rtl w:val="0"/>
        </w:rPr>
        <w:t xml:space="preserve">по права линия, по съребрена линия - до четвърта степен включително, и по сватовство - до втора степен включително между нея и управителите и едноличните собственици на капитала на горепосочените четири дружества, а именно: </w:t>
      </w:r>
      <w:r w:rsidDel="00000000" w:rsidR="00000000" w:rsidRPr="00000000">
        <w:rPr>
          <w:sz w:val="24"/>
          <w:szCs w:val="24"/>
          <w:rtl w:val="0"/>
        </w:rPr>
        <w:t xml:space="preserve">Н. Д., Б. Т., К. И., И. Г., М. Ч. и Г. Ц., както и В.Ц. /технически ръководител на обекта за изграждане на детската площадка от страна на „***“ ЕООД/, А. К.-Ч. /инженер геодезист/ и А. А. /служител по чл. 223 от ЗУТ/.</w:t>
      </w:r>
    </w:p>
    <w:p w:rsidR="00000000" w:rsidDel="00000000" w:rsidP="00000000" w:rsidRDefault="00000000" w:rsidRPr="00000000" w14:paraId="0000004D">
      <w:pPr>
        <w:shd w:fill="fefefe" w:val="clear"/>
        <w:ind w:firstLine="709"/>
        <w:jc w:val="both"/>
        <w:rPr>
          <w:sz w:val="24"/>
          <w:szCs w:val="24"/>
        </w:rPr>
      </w:pPr>
      <w:r w:rsidDel="00000000" w:rsidR="00000000" w:rsidRPr="00000000">
        <w:rPr>
          <w:sz w:val="24"/>
          <w:szCs w:val="24"/>
          <w:rtl w:val="0"/>
        </w:rPr>
        <w:t xml:space="preserve">Не се установи също наличие на съдружия и съвместни участия в органи на управление и контрол на търговски дружества между Лилия Донкова, от една страна и, от друга страна – Н. Д., Б. Т., К. И., И. Г., М. Ч., Г. Ц., В. Ц., А.К.-Ч и А. А.</w:t>
      </w:r>
    </w:p>
    <w:p w:rsidR="00000000" w:rsidDel="00000000" w:rsidP="00000000" w:rsidRDefault="00000000" w:rsidRPr="00000000" w14:paraId="0000004E">
      <w:pPr>
        <w:ind w:firstLine="709"/>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F">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50">
      <w:pPr>
        <w:ind w:firstLine="708"/>
        <w:jc w:val="both"/>
        <w:rPr>
          <w:i w:val="1"/>
          <w:iCs w:val="1"/>
          <w:sz w:val="24"/>
          <w:szCs w:val="24"/>
        </w:rPr>
      </w:pPr>
      <w:r w:rsidDel="00000000" w:rsidR="00000000" w:rsidRPr="00000000">
        <w:rPr>
          <w:rtl w:val="0"/>
        </w:rPr>
      </w:r>
    </w:p>
    <w:p w:rsidR="00000000" w:rsidDel="00000000" w:rsidP="00000000" w:rsidRDefault="00000000" w:rsidRPr="00000000" w14:paraId="00000051">
      <w:pPr>
        <w:ind w:right="57" w:firstLine="708"/>
        <w:jc w:val="both"/>
        <w:rPr>
          <w:color w:val="000000"/>
          <w:sz w:val="24"/>
          <w:szCs w:val="24"/>
        </w:rPr>
      </w:pPr>
      <w:r w:rsidDel="00000000" w:rsidR="00000000" w:rsidRPr="00000000">
        <w:rPr>
          <w:color w:val="000000"/>
          <w:sz w:val="24"/>
          <w:szCs w:val="24"/>
          <w:rtl w:val="0"/>
        </w:rPr>
        <w:t xml:space="preserve">Сигналът е подаден от идентифицирано лице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(ЗЗЛПСПОИН).</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color w:val="000000"/>
          <w:sz w:val="24"/>
          <w:szCs w:val="24"/>
          <w:u w:val="none"/>
          <w:rtl w:val="0"/>
        </w:rPr>
        <w:tab/>
      </w:r>
      <w:r w:rsidDel="00000000" w:rsidR="00000000" w:rsidRPr="00000000">
        <w:rPr>
          <w:sz w:val="24"/>
          <w:szCs w:val="24"/>
          <w:rtl w:val="0"/>
        </w:rPr>
        <w:t xml:space="preserve">В качеството на кмет на Район „***“ - ** община, Лилия Донкова </w:t>
      </w:r>
      <w:r w:rsidDel="00000000" w:rsidR="00000000" w:rsidRPr="00000000">
        <w:rPr>
          <w:color w:val="000000"/>
          <w:sz w:val="24"/>
          <w:szCs w:val="24"/>
          <w:shd w:fill="fefefe" w:val="clear"/>
          <w:rtl w:val="0"/>
        </w:rPr>
        <w:t xml:space="preserve">е </w:t>
      </w:r>
      <w:r w:rsidDel="00000000" w:rsidR="00000000" w:rsidRPr="00000000">
        <w:rPr>
          <w:sz w:val="24"/>
          <w:szCs w:val="24"/>
          <w:rtl w:val="0"/>
        </w:rPr>
        <w:t xml:space="preserve">лице, </w:t>
      </w:r>
      <w:r w:rsidDel="00000000" w:rsidR="00000000" w:rsidRPr="00000000">
        <w:rPr>
          <w:color w:val="000000"/>
          <w:sz w:val="24"/>
          <w:szCs w:val="24"/>
          <w:shd w:fill="fefefe" w:val="clear"/>
          <w:rtl w:val="0"/>
        </w:rPr>
        <w:t xml:space="preserve">заемало висша публична длъжност по смисъла на чл. 6, ал. 1, т. 32 от ЗПКОНПИ /отм./ и лице, заемащо публична длъжност по чл. 6, ал. 1, т. 32 от ЗПК, с </w:t>
      </w:r>
      <w:r w:rsidDel="00000000" w:rsidR="00000000" w:rsidRPr="00000000">
        <w:rPr>
          <w:sz w:val="24"/>
          <w:szCs w:val="24"/>
          <w:rtl w:val="0"/>
        </w:rPr>
        <w:t xml:space="preserve">оглед на което КПК е компетентна да разгледа подадения сигнал.</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color w:val="000000"/>
          <w:sz w:val="24"/>
          <w:szCs w:val="24"/>
          <w:u w:val="none"/>
          <w:rtl w:val="0"/>
        </w:rPr>
        <w:tab/>
        <w:t xml:space="preserve">Съгласно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sz w:val="24"/>
          <w:szCs w:val="24"/>
          <w:u w:val="none"/>
          <w:rtl w:val="0"/>
        </w:rPr>
        <w:t xml:space="preserve">, </w:t>
      </w:r>
      <w:r w:rsidDel="00000000" w:rsidR="00000000" w:rsidRPr="00000000">
        <w:rPr>
          <w:color w:val="000000"/>
          <w:sz w:val="24"/>
          <w:szCs w:val="24"/>
          <w:u w:val="none"/>
          <w:rtl w:val="0"/>
        </w:rPr>
        <w:t xml:space="preserve">от което следва, че релевантен за настоящото производство е периодът след 20</w:t>
      </w:r>
      <w:r w:rsidDel="00000000" w:rsidR="00000000" w:rsidRPr="00000000">
        <w:rPr>
          <w:sz w:val="24"/>
          <w:szCs w:val="24"/>
          <w:rtl w:val="0"/>
        </w:rPr>
        <w:t xml:space="preserve">.01.2022 </w:t>
      </w:r>
      <w:r w:rsidDel="00000000" w:rsidR="00000000" w:rsidRPr="00000000">
        <w:rPr>
          <w:color w:val="000000"/>
          <w:sz w:val="24"/>
          <w:szCs w:val="24"/>
          <w:u w:val="none"/>
          <w:rtl w:val="0"/>
        </w:rPr>
        <w:t xml:space="preserve">г. (три години до датата на образуване на настоящото производство - 20.01.2025 г. ).</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shd w:fill="fefefe" w:val="clear"/>
        </w:rPr>
      </w:pPr>
      <w:r w:rsidDel="00000000" w:rsidR="00000000" w:rsidRPr="00000000">
        <w:rPr>
          <w:color w:val="000000"/>
          <w:sz w:val="24"/>
          <w:szCs w:val="24"/>
          <w:u w:val="none"/>
          <w:rtl w:val="0"/>
        </w:rPr>
        <w:tab/>
      </w:r>
      <w:r w:rsidDel="00000000" w:rsidR="00000000" w:rsidRPr="00000000">
        <w:rPr>
          <w:color w:val="000000"/>
          <w:sz w:val="24"/>
          <w:szCs w:val="24"/>
          <w:rtl w:val="0"/>
        </w:rPr>
        <w:t xml:space="preserve">Съгласно чл. 38, ал. 1, изр. второ от Закона за местното самоуправление и местната администрация (ЗМСМА), орган на изпълнителната власт в района е кметът на района.</w:t>
      </w:r>
      <w:r w:rsidDel="00000000" w:rsidR="00000000" w:rsidRPr="00000000">
        <w:rPr>
          <w:rtl w:val="0"/>
        </w:rPr>
        <w:t xml:space="preserve"> </w:t>
      </w:r>
      <w:r w:rsidDel="00000000" w:rsidR="00000000" w:rsidRPr="00000000">
        <w:rPr>
          <w:color w:val="000000"/>
          <w:sz w:val="24"/>
          <w:szCs w:val="24"/>
          <w:rtl w:val="0"/>
        </w:rPr>
        <w:t xml:space="preserve">Кметът на общината, както и кметовете на райони и кметства се избират пряко от населението за срок от 4 години при условия и по ред, определени с Изборния кодекс.</w:t>
      </w:r>
      <w:r w:rsidDel="00000000" w:rsidR="00000000" w:rsidRPr="00000000">
        <w:rPr>
          <w:rtl w:val="0"/>
        </w:rPr>
        <w:t xml:space="preserve"> </w:t>
      </w:r>
      <w:r w:rsidDel="00000000" w:rsidR="00000000" w:rsidRPr="00000000">
        <w:rPr>
          <w:color w:val="000000"/>
          <w:sz w:val="24"/>
          <w:szCs w:val="24"/>
          <w:rtl w:val="0"/>
        </w:rPr>
        <w:t xml:space="preserve">Пълномощията на кмета на общината, на кмета на кметството и на кмета на района възникват от полагането на клетвата по чл. 32, ал. 1 от с.з. Кметовете на райони имат всички права по трудово правоотношение освен тези, които противоречат или са несъвместими с тяхното правно положение. Правомощията на кмета на района са уредени в чл. 46, ал. 1 от ЗМСМА, като част от тях са: да изпълнява бюджета на общината в частта му за района; да отговаря за стопанисването на определени от общинския съвет обекти на общинската собственост; да организира изпълнението на актовете на общинския съвет и на кмета на общината, отнасящи се до територията и гражданите на района или кметството.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color w:val="000000"/>
          <w:sz w:val="24"/>
          <w:szCs w:val="24"/>
          <w:u w:val="none"/>
          <w:rtl w:val="0"/>
        </w:rPr>
        <w:tab/>
        <w:t xml:space="preserve">На основание чл. </w:t>
      </w:r>
      <w:r w:rsidDel="00000000" w:rsidR="00000000" w:rsidRPr="00000000">
        <w:rPr>
          <w:sz w:val="24"/>
          <w:szCs w:val="24"/>
          <w:rtl w:val="0"/>
        </w:rPr>
        <w:t xml:space="preserve">148, ал. 2 от Закона за устройство на територията /ЗУТ/ в правомощие на главния архитект на общината е издаването на Разрешение за строеж. На основание чл. 5, ал. 3, изр. второ от ЗУТ, главният архитект на общината координира и контролира дейността на главните архитекти на райони. Главният архитект на ** община може да предостави свои функции по тази наредба на други длъжностни лица от общинската (районната) администрация, на основание §2 от ДР на Наредбата за градската среда на ***община.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sz w:val="24"/>
          <w:szCs w:val="24"/>
          <w:rtl w:val="0"/>
        </w:rPr>
        <w:tab/>
        <w:t xml:space="preserve">Съгласно чл. 5, ал. 2, т. 9 от Закона за обществените поръчки /ЗОП/, кметовете на райони са публични възложители по смисъла на същия. Възложителите по реда на ЗОП, отговарят за правилното прогнозиране, планиране, провеждане, приключване и отчитане за резултатите от обществените поръчки. Възложителят сключва с определения изпълнител писмен договор за обществена поръчка, при условие че при подписване на договора определеният изпълнител е изпълнил регламентираните условия в чл. 112, ал. 1 от ЗОП.</w:t>
      </w:r>
      <w:r w:rsidDel="00000000" w:rsidR="00000000" w:rsidRPr="00000000">
        <w:rPr>
          <w:rtl w:val="0"/>
        </w:rPr>
      </w:r>
    </w:p>
    <w:p w:rsidR="00000000" w:rsidDel="00000000" w:rsidP="00000000" w:rsidRDefault="00000000" w:rsidRPr="00000000" w14:paraId="00000059">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ЗПК, респ. §1, т. 15 от ДР на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висша/публична длъжност. </w:t>
      </w:r>
    </w:p>
    <w:p w:rsidR="00000000" w:rsidDel="00000000" w:rsidP="00000000" w:rsidRDefault="00000000" w:rsidRPr="00000000" w14:paraId="0000005A">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5B">
      <w:pPr>
        <w:ind w:firstLine="709"/>
        <w:jc w:val="both"/>
        <w:rPr>
          <w:sz w:val="24"/>
          <w:szCs w:val="24"/>
        </w:rPr>
      </w:pPr>
      <w:r w:rsidDel="00000000" w:rsidR="00000000" w:rsidRPr="00000000">
        <w:rPr>
          <w:sz w:val="24"/>
          <w:szCs w:val="24"/>
          <w:rtl w:val="0"/>
        </w:rPr>
        <w:t xml:space="preserve">Свързаност, обуславяща частния интерес на основание §1, т. 9, б.“б“ от ДР на ЗПК,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w:t>
      </w:r>
    </w:p>
    <w:p w:rsidR="00000000" w:rsidDel="00000000" w:rsidP="00000000" w:rsidRDefault="00000000" w:rsidRPr="00000000" w14:paraId="0000005C">
      <w:pPr>
        <w:ind w:firstLine="709"/>
        <w:jc w:val="both"/>
        <w:rPr>
          <w:sz w:val="24"/>
          <w:szCs w:val="24"/>
        </w:rPr>
      </w:pPr>
      <w:r w:rsidDel="00000000" w:rsidR="00000000" w:rsidRPr="00000000">
        <w:rPr>
          <w:sz w:val="24"/>
          <w:szCs w:val="24"/>
          <w:rtl w:val="0"/>
        </w:rPr>
        <w:t xml:space="preserve">ЗПК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w:t>
      </w:r>
    </w:p>
    <w:p w:rsidR="00000000" w:rsidDel="00000000" w:rsidP="00000000" w:rsidRDefault="00000000" w:rsidRPr="00000000" w14:paraId="0000005D">
      <w:pPr>
        <w:ind w:firstLine="709"/>
        <w:jc w:val="both"/>
        <w:rPr>
          <w:sz w:val="24"/>
          <w:szCs w:val="24"/>
        </w:rPr>
      </w:pPr>
      <w:r w:rsidDel="00000000" w:rsidR="00000000" w:rsidRPr="00000000">
        <w:rPr>
          <w:sz w:val="24"/>
          <w:szCs w:val="24"/>
          <w:rtl w:val="0"/>
        </w:rPr>
        <w:t xml:space="preserve">В своята практика Върховният административен съд (ВАС) приема,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Икономическата зависимост по смисъла на ЗПКОНПИ има различни практически хипотези, каквито са: притежаване на дялове или акции или участие в орган на управление на търговско дружество (Решение № 1290 от 28.01.2013 г. на ВАС по адм. д. № 11138/2012 г., Решение № 15558 от 25.11.2013 г. на ВАС по адм. д. № 8592/2013 г., VII отд., Решение № 10279 от 23.07.2014г. на ВАС, VII отд.); две физически лица, съдружници в капитала на едно търговско дружество (Решение № 1290 от 28.01.2013 г. на ВАС по адм. д. № 11138/2012 г., Решение № 15558 от 25.11.2013 г. на ВАС по адм. д. № 8592/2013 г., VII отд.); наличието на трудов или граждански договор (Решение № 6781 от 20.05.2014 г. по адм. д. № 324/ 2014 г. по описа на ВАС, Решение № 2577/ 24.02.2014 г. по адм. д. №11779/ 2013 г. на ВАС) и други.</w:t>
      </w:r>
    </w:p>
    <w:p w:rsidR="00000000" w:rsidDel="00000000" w:rsidP="00000000" w:rsidRDefault="00000000" w:rsidRPr="00000000" w14:paraId="0000005E">
      <w:pPr>
        <w:ind w:firstLine="709"/>
        <w:jc w:val="both"/>
        <w:rPr>
          <w:sz w:val="24"/>
          <w:szCs w:val="24"/>
        </w:rPr>
      </w:pPr>
      <w:r w:rsidDel="00000000" w:rsidR="00000000" w:rsidRPr="00000000">
        <w:rPr>
          <w:sz w:val="24"/>
          <w:szCs w:val="24"/>
          <w:rtl w:val="0"/>
        </w:rPr>
        <w:t xml:space="preserve">Установеното от справка в НБД „Население“ обстоятелство, че П.Р. е баща на Лилия Донкова, обуславя наличието на свързаност помежду им, по смисъла на §1, т. 9, б. „а“ от ДР на ЗПК. Безспорно установеният в производството факт, че свързаното с нея лице П. Р. – неин баща, е управител и едноличен собственик на „***“ ЕООД, предполага, че всички упражнени правомощия от страна на Лилия Донкова, в качеството й на кмет на Район „***“, **О по отношение на това дружество, биха рефлектирали благоприятно и в патримониума на свързаното с нея лице, като едноличен собственик и управител на посоченото дружество. </w:t>
      </w:r>
    </w:p>
    <w:p w:rsidR="00000000" w:rsidDel="00000000" w:rsidP="00000000" w:rsidRDefault="00000000" w:rsidRPr="00000000" w14:paraId="0000005F">
      <w:pPr>
        <w:tabs>
          <w:tab w:val="left" w:leader="none" w:pos="426"/>
        </w:tabs>
        <w:ind w:right="49"/>
        <w:jc w:val="both"/>
        <w:rPr>
          <w:sz w:val="24"/>
          <w:szCs w:val="24"/>
        </w:rPr>
      </w:pPr>
      <w:r w:rsidDel="00000000" w:rsidR="00000000" w:rsidRPr="00000000">
        <w:rPr>
          <w:sz w:val="24"/>
          <w:szCs w:val="24"/>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60">
      <w:pPr>
        <w:ind w:firstLine="708"/>
        <w:jc w:val="both"/>
        <w:rPr>
          <w:color w:val="000000"/>
          <w:sz w:val="24"/>
          <w:szCs w:val="24"/>
        </w:rPr>
      </w:pPr>
      <w:r w:rsidDel="00000000" w:rsidR="00000000" w:rsidRPr="00000000">
        <w:rPr>
          <w:rtl w:val="0"/>
        </w:rPr>
      </w:r>
    </w:p>
    <w:p w:rsidR="00000000" w:rsidDel="00000000" w:rsidP="00000000" w:rsidRDefault="00000000" w:rsidRPr="00000000" w14:paraId="00000061">
      <w:pPr>
        <w:ind w:firstLine="708"/>
        <w:jc w:val="both"/>
        <w:rPr>
          <w:sz w:val="24"/>
          <w:szCs w:val="24"/>
        </w:rPr>
      </w:pPr>
      <w:r w:rsidDel="00000000" w:rsidR="00000000" w:rsidRPr="00000000">
        <w:rPr>
          <w:color w:val="000000"/>
          <w:sz w:val="24"/>
          <w:szCs w:val="24"/>
          <w:rtl w:val="0"/>
        </w:rPr>
        <w:t xml:space="preserve">От събраните в административното производство доказателства се установи, че Лилия Донкова, в качеството си на кмет на Район „***“, **О, в периода от 20.01.2022 г. до 04.09.2025 г. /датата на писмо с изх. № РКР25-ДИ01-867/1/ по описа на район „***“, **О/, не е сключвала договори и не са налице действащи такива с дружеството</w:t>
      </w:r>
      <w:r w:rsidDel="00000000" w:rsidR="00000000" w:rsidRPr="00000000">
        <w:rPr>
          <w:sz w:val="24"/>
          <w:szCs w:val="24"/>
          <w:rtl w:val="0"/>
        </w:rPr>
        <w:t xml:space="preserve"> „***“ ЕООД, чийто едноличен собственик на капитала и управител е баща й – П. Р., което обуславя извода за липса на упражнени правомощия по служба от Донкова, в качеството й на </w:t>
      </w:r>
      <w:r w:rsidDel="00000000" w:rsidR="00000000" w:rsidRPr="00000000">
        <w:rPr>
          <w:color w:val="000000"/>
          <w:sz w:val="24"/>
          <w:szCs w:val="24"/>
          <w:rtl w:val="0"/>
        </w:rPr>
        <w:t xml:space="preserve">кмет на Район „***“, **О</w:t>
      </w:r>
      <w:r w:rsidDel="00000000" w:rsidR="00000000" w:rsidRPr="00000000">
        <w:rPr>
          <w:sz w:val="24"/>
          <w:szCs w:val="24"/>
          <w:rtl w:val="0"/>
        </w:rPr>
        <w:t xml:space="preserve"> по отношение на свързаното с нея лице и неин баща П. Р. </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В качеството си на кмет на ** община - Район „***“, Лилия Донкова е упражнила свои правомощия по служба, като е:</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142"/>
        </w:tabs>
        <w:jc w:val="both"/>
        <w:rPr>
          <w:color w:val="000000"/>
          <w:sz w:val="24"/>
          <w:szCs w:val="24"/>
        </w:rPr>
      </w:pPr>
      <w:r w:rsidDel="00000000" w:rsidR="00000000" w:rsidRPr="00000000">
        <w:rPr>
          <w:color w:val="000000"/>
          <w:sz w:val="24"/>
          <w:szCs w:val="24"/>
          <w:rtl w:val="0"/>
        </w:rPr>
        <w:tab/>
        <w:tab/>
        <w:t xml:space="preserve">1. Подписала Доклад с рег. индекс № СОА-ВК08-1068/21.01.2022 г. с предложение до председателя на ***общински съвет за предоставяне на </w:t>
      </w:r>
      <w:r w:rsidDel="00000000" w:rsidR="00000000" w:rsidRPr="00000000">
        <w:rPr>
          <w:sz w:val="24"/>
          <w:szCs w:val="24"/>
          <w:rtl w:val="0"/>
        </w:rPr>
        <w:t xml:space="preserve">безвъзмездно управление на *** ОУ „***“, кв. „***“, на част от сграда, с идентификатор 68134.***, цялата с площ от 1561 кв.м. по КККР, с предназначение „спортна сграда, база“;</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142"/>
        </w:tabs>
        <w:jc w:val="both"/>
        <w:rPr>
          <w:color w:val="000000"/>
          <w:sz w:val="24"/>
          <w:szCs w:val="24"/>
          <w:highlight w:val="yellow"/>
        </w:rPr>
      </w:pPr>
      <w:r w:rsidDel="00000000" w:rsidR="00000000" w:rsidRPr="00000000">
        <w:rPr>
          <w:color w:val="000000"/>
          <w:sz w:val="24"/>
          <w:szCs w:val="24"/>
          <w:rtl w:val="0"/>
        </w:rPr>
        <w:tab/>
        <w:tab/>
        <w:t xml:space="preserve">2. Сключила Договор № 101 от 28.10.2024 г. с предмет </w:t>
      </w:r>
      <w:r w:rsidDel="00000000" w:rsidR="00000000" w:rsidRPr="00000000">
        <w:rPr>
          <w:sz w:val="24"/>
          <w:szCs w:val="24"/>
          <w:rtl w:val="0"/>
        </w:rPr>
        <w:t xml:space="preserve">„***“ в кв. ***, УПИ * за **, кв. *, м. „кв. **“, район „**, ** община“, с дружеството „**“ ЕООД, представлявано от Н. Д. – управител и едноличен собственик на капитала на същото;</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0"/>
          <w:tab w:val="left" w:leader="none" w:pos="709"/>
        </w:tabs>
        <w:jc w:val="both"/>
        <w:rPr>
          <w:color w:val="000000"/>
          <w:sz w:val="24"/>
          <w:szCs w:val="24"/>
        </w:rPr>
      </w:pPr>
      <w:r w:rsidDel="00000000" w:rsidR="00000000" w:rsidRPr="00000000">
        <w:rPr>
          <w:sz w:val="24"/>
          <w:szCs w:val="24"/>
          <w:rtl w:val="0"/>
        </w:rPr>
        <w:tab/>
        <w:t xml:space="preserve">3. Подписала писмо с изх. № РКР-08-ВК08-1361 от 07.11.2024 г. с искане отправено към *** община за предоставяне на средства и корекция на бюджета за 2024 г. във връзка с авансово плащане по фактура към изпълнителя по </w:t>
      </w:r>
      <w:r w:rsidDel="00000000" w:rsidR="00000000" w:rsidRPr="00000000">
        <w:rPr>
          <w:color w:val="000000"/>
          <w:sz w:val="24"/>
          <w:szCs w:val="24"/>
          <w:rtl w:val="0"/>
        </w:rPr>
        <w:t xml:space="preserve">Договор № 101 от 28.10.2024 г.;</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0"/>
        </w:tabs>
        <w:jc w:val="both"/>
        <w:rPr>
          <w:sz w:val="24"/>
          <w:szCs w:val="24"/>
        </w:rPr>
      </w:pPr>
      <w:r w:rsidDel="00000000" w:rsidR="00000000" w:rsidRPr="00000000">
        <w:rPr>
          <w:sz w:val="24"/>
          <w:szCs w:val="24"/>
          <w:rtl w:val="0"/>
        </w:rPr>
        <w:tab/>
        <w:t xml:space="preserve">4. Подписала Протокол за откриване на строителна площадка и определяне на строителна линия и ниво на строежи на техническата инфраструктура от 19.12.2024 г. за строеж  на „***“, кв. **.  </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0"/>
        </w:tabs>
        <w:jc w:val="both"/>
        <w:rPr>
          <w:color w:val="000000"/>
          <w:sz w:val="24"/>
          <w:szCs w:val="24"/>
        </w:rPr>
      </w:pPr>
      <w:r w:rsidDel="00000000" w:rsidR="00000000" w:rsidRPr="00000000">
        <w:rPr>
          <w:sz w:val="24"/>
          <w:szCs w:val="24"/>
          <w:rtl w:val="0"/>
        </w:rPr>
        <w:tab/>
        <w:t xml:space="preserve">5. </w:t>
      </w:r>
      <w:r w:rsidDel="00000000" w:rsidR="00000000" w:rsidRPr="00000000">
        <w:rPr>
          <w:color w:val="000000"/>
          <w:sz w:val="24"/>
          <w:szCs w:val="24"/>
          <w:rtl w:val="0"/>
        </w:rPr>
        <w:t xml:space="preserve">Сключила Договор № 33/23.06.2025 г. </w:t>
      </w:r>
      <w:r w:rsidDel="00000000" w:rsidR="00000000" w:rsidRPr="00000000">
        <w:rPr>
          <w:color w:val="000000"/>
          <w:sz w:val="24"/>
          <w:szCs w:val="24"/>
          <w:shd w:fill="fefefe" w:val="clear"/>
          <w:rtl w:val="0"/>
        </w:rPr>
        <w:t xml:space="preserve">с предмет: „****“, гр. ***“ с</w:t>
      </w:r>
      <w:r w:rsidDel="00000000" w:rsidR="00000000" w:rsidRPr="00000000">
        <w:rPr>
          <w:color w:val="000000"/>
          <w:sz w:val="24"/>
          <w:szCs w:val="24"/>
          <w:rtl w:val="0"/>
        </w:rPr>
        <w:t xml:space="preserve"> дружеството „***“ ЕООД, представлявано от управителя му Б. Т., предвиден за финансиране по проект № ОР-24-001-**за изграждане на </w:t>
      </w:r>
      <w:r w:rsidDel="00000000" w:rsidR="00000000" w:rsidRPr="00000000">
        <w:rPr>
          <w:color w:val="000000"/>
          <w:sz w:val="24"/>
          <w:szCs w:val="24"/>
          <w:shd w:fill="fefefe" w:val="clear"/>
          <w:rtl w:val="0"/>
        </w:rPr>
        <w:t xml:space="preserve">„****“, кв. ***, район ***и“.</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0"/>
        </w:tabs>
        <w:jc w:val="both"/>
        <w:rPr>
          <w:color w:val="000000"/>
          <w:sz w:val="24"/>
          <w:szCs w:val="24"/>
        </w:rPr>
      </w:pPr>
      <w:r w:rsidDel="00000000" w:rsidR="00000000" w:rsidRPr="00000000">
        <w:rPr>
          <w:color w:val="000000"/>
          <w:sz w:val="24"/>
          <w:szCs w:val="24"/>
          <w:rtl w:val="0"/>
        </w:rPr>
        <w:tab/>
        <w:t xml:space="preserve">Но упражнените от Донкова, в качеството й на кмет на Район „***“, **О, посочени в точки от 1 до 5 по-горе правомощия по служба, са извършени при липсата на частен интереси – неин или на свързано с нея лице, обусловен от липсата на свързаност по смисъла на </w:t>
      </w:r>
      <w:r w:rsidDel="00000000" w:rsidR="00000000" w:rsidRPr="00000000">
        <w:rPr>
          <w:sz w:val="24"/>
          <w:szCs w:val="24"/>
          <w:rtl w:val="0"/>
        </w:rPr>
        <w:t xml:space="preserve">§1, т. 9 от ЗПК, респ. §1, т. 15 от ДР на ЗПКОНПИ /отм./ </w:t>
      </w:r>
      <w:r w:rsidDel="00000000" w:rsidR="00000000" w:rsidRPr="00000000">
        <w:rPr>
          <w:color w:val="000000"/>
          <w:sz w:val="24"/>
          <w:szCs w:val="24"/>
          <w:rtl w:val="0"/>
        </w:rPr>
        <w:t xml:space="preserve">между нея и лицата – И. С. /директор на </w:t>
      </w:r>
      <w:r w:rsidDel="00000000" w:rsidR="00000000" w:rsidRPr="00000000">
        <w:rPr>
          <w:sz w:val="24"/>
          <w:szCs w:val="24"/>
          <w:rtl w:val="0"/>
        </w:rPr>
        <w:t xml:space="preserve">** ОУ „**“, кв. „**“/</w:t>
      </w:r>
      <w:r w:rsidDel="00000000" w:rsidR="00000000" w:rsidRPr="00000000">
        <w:rPr>
          <w:color w:val="000000"/>
          <w:sz w:val="24"/>
          <w:szCs w:val="24"/>
          <w:rtl w:val="0"/>
        </w:rPr>
        <w:t xml:space="preserve">, </w:t>
      </w:r>
      <w:r w:rsidDel="00000000" w:rsidR="00000000" w:rsidRPr="00000000">
        <w:rPr>
          <w:sz w:val="24"/>
          <w:szCs w:val="24"/>
          <w:rtl w:val="0"/>
        </w:rPr>
        <w:t xml:space="preserve">Н. Д., Б. Т., К. И., И.Г., М. Ч. и Г.Ц. - </w:t>
      </w:r>
      <w:r w:rsidDel="00000000" w:rsidR="00000000" w:rsidRPr="00000000">
        <w:rPr>
          <w:color w:val="000000"/>
          <w:sz w:val="24"/>
          <w:szCs w:val="24"/>
          <w:rtl w:val="0"/>
        </w:rPr>
        <w:t xml:space="preserve">управители, еднолични собственици на капитала и представители на търговските дружества „****“ ЕООД, </w:t>
      </w:r>
      <w:r w:rsidDel="00000000" w:rsidR="00000000" w:rsidRPr="00000000">
        <w:rPr>
          <w:sz w:val="24"/>
          <w:szCs w:val="24"/>
          <w:rtl w:val="0"/>
        </w:rPr>
        <w:t xml:space="preserve">***“ ЕООД, „***“ ЕООД, „***“ ЕООД, както и В. Ц. /технически ръководител на обекта за изграждане на детската площадка от страна на „***“ ЕООД/, А. К.-Ч. /инженер геодезист на посочения обект/ и А. А. /служител по чл. 223 от ЗУТ във връзка със същия обект/. </w:t>
      </w:r>
      <w:r w:rsidDel="00000000" w:rsidR="00000000" w:rsidRPr="00000000">
        <w:rPr>
          <w:rtl w:val="0"/>
        </w:rPr>
      </w:r>
    </w:p>
    <w:p w:rsidR="00000000" w:rsidDel="00000000" w:rsidP="00000000" w:rsidRDefault="00000000" w:rsidRPr="00000000" w14:paraId="00000069">
      <w:pPr>
        <w:ind w:firstLine="708"/>
        <w:jc w:val="both"/>
        <w:rPr>
          <w:color w:val="000000"/>
          <w:sz w:val="24"/>
          <w:szCs w:val="24"/>
        </w:rPr>
      </w:pPr>
      <w:r w:rsidDel="00000000" w:rsidR="00000000" w:rsidRPr="00000000">
        <w:rPr>
          <w:color w:val="000000"/>
          <w:sz w:val="24"/>
          <w:szCs w:val="24"/>
          <w:rtl w:val="0"/>
        </w:rPr>
        <w:t xml:space="preserve">В случая, установените от справка в НБД „Население“ липса на родство по права линия, по съребрена линия-до четвърта степен включително, и по сватовство-до втора степен, включително и липса на съдружия и съвместно участие в орган на управление и контрол на търговско дружество между Донкова, от една страна и същите тези лица – И. С., </w:t>
      </w:r>
      <w:r w:rsidDel="00000000" w:rsidR="00000000" w:rsidRPr="00000000">
        <w:rPr>
          <w:sz w:val="24"/>
          <w:szCs w:val="24"/>
          <w:rtl w:val="0"/>
        </w:rPr>
        <w:t xml:space="preserve">Н. Д., Б. Т., К. И., И. Г., М. Ч., Г. Ц., В. Ц., А.К.-Ч.,</w:t>
      </w:r>
      <w:r w:rsidDel="00000000" w:rsidR="00000000" w:rsidRPr="00000000">
        <w:rPr>
          <w:color w:val="000000"/>
          <w:sz w:val="24"/>
          <w:szCs w:val="24"/>
          <w:rtl w:val="0"/>
        </w:rPr>
        <w:t xml:space="preserve"> от друга страна, води до липсата на свързаност помежду им по смисъла на §1, т.9, б.“а“ и б. „б“ от ДР на ЗПК, респ. по смисъла на </w:t>
      </w:r>
      <w:r w:rsidDel="00000000" w:rsidR="00000000" w:rsidRPr="00000000">
        <w:rPr>
          <w:sz w:val="24"/>
          <w:szCs w:val="24"/>
          <w:rtl w:val="0"/>
        </w:rPr>
        <w:t xml:space="preserve">§1, т. 15, б. „а“ и б. „б“ от ДР на ЗПКОНПИ /отм./</w:t>
      </w:r>
      <w:r w:rsidDel="00000000" w:rsidR="00000000" w:rsidRPr="00000000">
        <w:rPr>
          <w:color w:val="000000"/>
          <w:sz w:val="24"/>
          <w:szCs w:val="24"/>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Липсата, на която и да е от трите кумулативни предпоставки за да е осъществен конфликт на интереси по смисъла на чл. 70 от ЗПК, в случая липсата на частен интерес от упражнените правомощия по служба от лицето, заемащо публична длъжност, обуславя липсата на конфликт на интереси.</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В хода на производството се установи също, че в качеството си на кмет на Район „***“, **О – Лилия Донкова не е упражнила свои правомощия по служба във връзка със сключване на Договор за финансиране на инвестиция по Националния план за възстановяване и устойчивост /НПВУ/ с рег. № BG-RRP-1.015-*** от 26.09.2024 г. с наименование „****“, както и на следните договори и документи за изпълнение на дейностите по същия:</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s>
        <w:jc w:val="both"/>
        <w:rPr>
          <w:sz w:val="24"/>
          <w:szCs w:val="24"/>
        </w:rPr>
      </w:pPr>
      <w:r w:rsidDel="00000000" w:rsidR="00000000" w:rsidRPr="00000000">
        <w:rPr>
          <w:sz w:val="24"/>
          <w:szCs w:val="24"/>
          <w:rtl w:val="0"/>
        </w:rPr>
        <w:tab/>
        <w:t xml:space="preserve">1.Договор от 03.10.2024 г. с изпълнител „**“ ЕАД, контролен лист от 12.11.2024 г. и платежно нареждане от 27.12.2024 г.;  </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s>
        <w:jc w:val="both"/>
        <w:rPr>
          <w:sz w:val="24"/>
          <w:szCs w:val="24"/>
        </w:rPr>
      </w:pPr>
      <w:r w:rsidDel="00000000" w:rsidR="00000000" w:rsidRPr="00000000">
        <w:rPr>
          <w:sz w:val="24"/>
          <w:szCs w:val="24"/>
          <w:rtl w:val="0"/>
        </w:rPr>
        <w:tab/>
        <w:t xml:space="preserve">2.Договор № 18 от 03.10.2024 г. с изпълнител „****“ ООД, контролни листове от 03.10.2024 г. и от 04.11.2024 г., и два броя платежни нареждания от 17.12.2024 г.</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Видно от събраните в производството доказателства, същите са подписани от директора на ** ОУ „**“ – И.С., която е и крайния получател на средствата по сключения договор, финансиран по НПВУ и Възложител по посочените по-горе договори за изпълнение на дейностите по същия. </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rtl w:val="0"/>
        </w:rPr>
        <w:tab/>
        <w:t xml:space="preserve">Липсата на упражнено правомощие по служба от страна на лицето, заемащо висша/публична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 респ. на Глава Осма от ЗПКОНПИ /отм./, които представляват негова проявна форма, съответно и възможността за възникване на конфликт на интереси.</w:t>
      </w:r>
    </w:p>
    <w:p w:rsidR="00000000" w:rsidDel="00000000" w:rsidP="00000000" w:rsidRDefault="00000000" w:rsidRPr="00000000" w14:paraId="00000070">
      <w:pPr>
        <w:ind w:firstLine="709"/>
        <w:jc w:val="both"/>
        <w:rPr>
          <w:sz w:val="24"/>
          <w:szCs w:val="24"/>
        </w:rPr>
      </w:pPr>
      <w:r w:rsidDel="00000000" w:rsidR="00000000" w:rsidRPr="00000000">
        <w:rPr>
          <w:sz w:val="24"/>
          <w:szCs w:val="24"/>
          <w:rtl w:val="0"/>
        </w:rPr>
        <w:t xml:space="preserve">По отношение на твърдението в сигнала за посочено Разрешение за стоеж № 61/12.08.2024 г. на информационната табела на строителния обект „площадка за игра“ в кв. ***, от събраните доказателства в настоящото производство се установи, че същото е издадено на две физически лица за строеж с обект „Основен ремонт на покрив“, което кореспондира и с направеното в настоящото производство писмено уточнение от заместник-кмета на **О-Район „***“, че е посочен некоректен номер на разрешение за строеж на информационната  табела. Видно от представено по преписката „Разрешение за строеж с № 103 от 04.12.2024 г., същото е издадено на *** община – район „***“ от главния архитект на район „**“, **О - арх. Д., в чиято компетентност е това правомощие, съгласно чл. 148, ал. 2 от ЗУТ и е относимо за посочен обект „Временен открит обект за спортна дейност – площадка за игра“, кв. ***. </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Съгласно разпоредбата на чл. 13, ал. 1, т. 8 от Закона за противодействие на корупцията /ЗПК/,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Предвид заеманата от Лилия Донкова длъжност – кмет на *** община - Район „***“ и в това й качество лице, заемащо публична длъжност по чл. 6, ал. 1, т. 32 от ЗПК, приложение относно установяването на наличие или липса на несъвместимост по отношение на нея намира разпоредбата на чл. 41, ал. 1 от ЗМСМА. 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 Съобразно ал. 4 на същата правна норма, заместник - кметовете на общини при назначаването им на съответната длъжност представят декларация, удостоверяваща изискванията по ал. 1.</w:t>
        <w:tab/>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Съгласно разпоредбата на чл. 49, ал. 1, т. 1 и ал. 2 от ЗПК, лицата, заемащи публични длъжности подават декларации за несъвместимост пред постоянна комисия на съответния общински съвет – за общинските съветници и кметовете, приложима в настоящия случай. Съгласно чл. 50, ал. 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90, ал. 2, т. 1 и т. 3 декларация за несъвместимост в едномесечен срок от заемането на длъжността. Според ал. 3 от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w:t>
      </w:r>
    </w:p>
    <w:p w:rsidR="00000000" w:rsidDel="00000000" w:rsidP="00000000" w:rsidRDefault="00000000" w:rsidRPr="00000000" w14:paraId="00000077">
      <w:pPr>
        <w:ind w:firstLine="720"/>
        <w:jc w:val="both"/>
        <w:rPr>
          <w:sz w:val="24"/>
          <w:szCs w:val="24"/>
        </w:rPr>
      </w:pPr>
      <w:r w:rsidDel="00000000" w:rsidR="00000000" w:rsidRPr="00000000">
        <w:rPr>
          <w:sz w:val="24"/>
          <w:szCs w:val="24"/>
          <w:rtl w:val="0"/>
        </w:rPr>
        <w:t xml:space="preserve">Като кмет на район „***“ – *** община, Лилия Донкова встъпва в длъжността от датата на полагането на клетва - 13.11.2023 г. В това си качество – кмет на Район „**“, **О, Донкова е подписала на 23.11.2023 г. Декларация по чл. 41, ал. 4 във вр. с ал. 1 от ЗМСМА, с която декларира липсата на обстоятелствата по чл. 41, ал. 1 от ЗМСМА за заемането на длъжността. </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В хода на проверката се установи, че Лилия Донкова, в това й качеството - кмет на Район „**“ – ** община за мандат 2023-2027 г., заемаща длъжността от 13.11.2023 г., в изпълнение на чл. 49, ал. 1, т. 1 във вр. с ал. 2 от с.р. от ЗПК е подала на 01.03.2024 г. Декларация с рег.индекс. № СОС24-ПК04-118/01.03.2024 г. по описа на **ОС, в която е декларирала, че не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color w:val="000000"/>
          <w:sz w:val="24"/>
          <w:szCs w:val="24"/>
          <w:rtl w:val="0"/>
        </w:rPr>
        <w:tab/>
        <w:t xml:space="preserve">От извършената справка в ТРРЮЛНЦ се установи, че към датата на заемане на длъжността кмет на Район „***“ – *** община – от 13.11.2023 г., както и към настоящия момент, Лилия Донкова не участва под каквато и да е форма в търговски дружества и/или юридически лица с нестопанска цел, което води до извода, че за нея не е налице несъвместимост със заеманата длъжност. </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color w:val="000000"/>
          <w:sz w:val="24"/>
          <w:szCs w:val="24"/>
          <w:rtl w:val="0"/>
        </w:rPr>
        <w:tab/>
      </w:r>
      <w:r w:rsidDel="00000000" w:rsidR="00000000" w:rsidRPr="00000000">
        <w:rPr>
          <w:sz w:val="24"/>
          <w:szCs w:val="24"/>
          <w:rtl w:val="0"/>
        </w:rPr>
        <w:t xml:space="preserve">Предвид изложеното следва, че така установените обстоятелства не противоречат на разпоредбата на чл. 41, ал. 1 от ЗМСМА по отношение на Лилия Донкова, в качеството й на кмет на Район „***“ – ** община,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7B">
      <w:pPr>
        <w:ind w:right="57" w:firstLine="708"/>
        <w:jc w:val="both"/>
        <w:rPr>
          <w:sz w:val="24"/>
          <w:szCs w:val="24"/>
        </w:rPr>
      </w:pPr>
      <w:r w:rsidDel="00000000" w:rsidR="00000000" w:rsidRPr="00000000">
        <w:rPr>
          <w:sz w:val="24"/>
          <w:szCs w:val="24"/>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Лилия Донкова, в качеството й на кмет на Район „***“, *** община.</w:t>
      </w:r>
    </w:p>
    <w:p w:rsidR="00000000" w:rsidDel="00000000" w:rsidP="00000000" w:rsidRDefault="00000000" w:rsidRPr="00000000" w14:paraId="0000007C">
      <w:pPr>
        <w:ind w:right="57" w:firstLine="708"/>
        <w:jc w:val="both"/>
        <w:rPr>
          <w:sz w:val="24"/>
          <w:szCs w:val="24"/>
        </w:rPr>
      </w:pPr>
      <w:r w:rsidDel="00000000" w:rsidR="00000000" w:rsidRPr="00000000">
        <w:rPr>
          <w:sz w:val="24"/>
          <w:szCs w:val="24"/>
          <w:rtl w:val="0"/>
        </w:rPr>
        <w:t xml:space="preserve">Предвид изложеното и на основание чл. 92, ал. 1 и ал. 2 и чл. 13, ал. 1, т. 8 от ЗПК във вр. § 7, ал. 2 от ПЗР на ЗПК, Комисията за противодействие на корупцията</w:t>
      </w:r>
    </w:p>
    <w:p w:rsidR="00000000" w:rsidDel="00000000" w:rsidP="00000000" w:rsidRDefault="00000000" w:rsidRPr="00000000" w14:paraId="0000007D">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7E">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7F">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80">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Лилия Донкова, ЕГН ***, в качеството й на кмет на Район „**“, ** община и в това й качество лице, заемащо публична длъжност по смисъла на чл. 6, ал. 1, т. 32 от ЗПК, респ. лице, заемало висша публична длъжност по чл. 6, ал. 1, т. 32 от ЗПКОНПИ /отм./ във връзка със сключени договори и действащи такива, в периода  от 20.01.2022 г. до 04.09.2025 г. по отношение на „**“ ЕООД, чийто едноличен собственик и управител е нейният баща и свързано с нея лице – П.Р., поради липса на упражнени правомощия по служба.  </w:t>
      </w:r>
    </w:p>
    <w:p w:rsidR="00000000" w:rsidDel="00000000" w:rsidP="00000000" w:rsidRDefault="00000000" w:rsidRPr="00000000" w14:paraId="00000081">
      <w:pPr>
        <w:ind w:firstLine="720"/>
        <w:jc w:val="both"/>
        <w:rPr>
          <w:sz w:val="24"/>
          <w:szCs w:val="24"/>
        </w:rPr>
      </w:pPr>
      <w:r w:rsidDel="00000000" w:rsidR="00000000" w:rsidRPr="00000000">
        <w:rPr>
          <w:rtl w:val="0"/>
        </w:rPr>
      </w:r>
    </w:p>
    <w:p w:rsidR="00000000" w:rsidDel="00000000" w:rsidP="00000000" w:rsidRDefault="00000000" w:rsidRPr="00000000" w14:paraId="00000082">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Лилия Донкова, ЕГН ****, в качеството й на кмет на Район „***“, ** община и в това й качество лице, заемащо публична длъжност по смисъла на чл. 6, ал. 1, т. 32 от ЗПК, респ. лице, заемало висша публична длъжност по чл. 6, ал. 1, т. 32 от ЗПКОНПИ /отм./ във връзка със сключени договори и подписани следните документи: Договор с рег. № BG-RRP-1.015-*** от 26.09.2024 г. „***, Договор от 03.10.2024 г. с изпълнител „**“ ЕАД, контролен лист от 12.11.2024 г. и платежно нареждане от 27.12.2024 г., Договор № 18 от 03.10.2024 г. с изпълнител „***“ ООД, контролни листове от 03.10.2024 г. и от 04.11.2024 г., и два броя платежни нареждания от 17.12.2024 г., поради липса на упражнени правомощия по служба.  </w:t>
      </w:r>
    </w:p>
    <w:p w:rsidR="00000000" w:rsidDel="00000000" w:rsidP="00000000" w:rsidRDefault="00000000" w:rsidRPr="00000000" w14:paraId="00000083">
      <w:pPr>
        <w:ind w:firstLine="720"/>
        <w:jc w:val="both"/>
        <w:rPr>
          <w:sz w:val="24"/>
          <w:szCs w:val="24"/>
        </w:rPr>
      </w:pPr>
      <w:r w:rsidDel="00000000" w:rsidR="00000000" w:rsidRPr="00000000">
        <w:rPr>
          <w:rtl w:val="0"/>
        </w:rPr>
      </w:r>
    </w:p>
    <w:p w:rsidR="00000000" w:rsidDel="00000000" w:rsidP="00000000" w:rsidRDefault="00000000" w:rsidRPr="00000000" w14:paraId="00000084">
      <w:pPr>
        <w:ind w:firstLine="720"/>
        <w:jc w:val="both"/>
        <w:rPr>
          <w:sz w:val="24"/>
          <w:szCs w:val="24"/>
        </w:rPr>
      </w:pPr>
      <w:r w:rsidDel="00000000" w:rsidR="00000000" w:rsidRPr="00000000">
        <w:rPr>
          <w:rtl w:val="0"/>
        </w:rPr>
      </w:r>
    </w:p>
    <w:p w:rsidR="00000000" w:rsidDel="00000000" w:rsidP="00000000" w:rsidRDefault="00000000" w:rsidRPr="00000000" w14:paraId="00000085">
      <w:pPr>
        <w:ind w:firstLine="720"/>
        <w:jc w:val="both"/>
        <w:rPr>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Лилия Донкова, ЕГН ***, в качеството й на кмет на Район „***“, *** община и в това й качество лице, заемащо публична длъжност по смисъла на чл. 6, ал. 1, т. 32 от ЗПК, респ. лице, заемало висша публична длъжност по чл. 6, ал. 1, т. 32 от ЗПКОНПИ /отм./ във връзка с подписан Доклад с рег. индекс № СОА22-1068/21.01.2022 г., сключени Договор № 33/23.06.2025 г. с „***“ ЕООД, Договор № 101/28.10.2024 г. с „**“ ЕООД и подписани писмо с изх. рег. № РКР-08-ВК08-1361 от 07.11.2024 г., и Протокол за откриване на строителна площадка от 19.12.2024 г., поради липса на частен интерес.  </w:t>
      </w:r>
    </w:p>
    <w:p w:rsidR="00000000" w:rsidDel="00000000" w:rsidP="00000000" w:rsidRDefault="00000000" w:rsidRPr="00000000" w14:paraId="00000086">
      <w:pPr>
        <w:ind w:firstLine="720"/>
        <w:jc w:val="both"/>
        <w:rPr>
          <w:sz w:val="24"/>
          <w:szCs w:val="24"/>
        </w:rPr>
      </w:pPr>
      <w:r w:rsidDel="00000000" w:rsidR="00000000" w:rsidRPr="00000000">
        <w:rPr>
          <w:rtl w:val="0"/>
        </w:rPr>
      </w:r>
    </w:p>
    <w:p w:rsidR="00000000" w:rsidDel="00000000" w:rsidP="00000000" w:rsidRDefault="00000000" w:rsidRPr="00000000" w14:paraId="00000087">
      <w:pPr>
        <w:tabs>
          <w:tab w:val="left" w:leader="none" w:pos="426"/>
        </w:tabs>
        <w:ind w:right="49"/>
        <w:jc w:val="both"/>
        <w:rPr>
          <w:sz w:val="24"/>
          <w:szCs w:val="24"/>
        </w:rPr>
      </w:pPr>
      <w:r w:rsidDel="00000000" w:rsidR="00000000" w:rsidRPr="00000000">
        <w:rPr>
          <w:b w:val="1"/>
          <w:bCs w:val="1"/>
          <w:sz w:val="24"/>
          <w:szCs w:val="24"/>
          <w:rtl w:val="0"/>
        </w:rPr>
        <w:tab/>
        <w:tab/>
        <w:t xml:space="preserve">НЕ УСТАНОВЯВА НЕСЪВМЕСТИМОСТ </w:t>
      </w:r>
      <w:r w:rsidDel="00000000" w:rsidR="00000000" w:rsidRPr="00000000">
        <w:rPr>
          <w:sz w:val="24"/>
          <w:szCs w:val="24"/>
          <w:rtl w:val="0"/>
        </w:rPr>
        <w:t xml:space="preserve">по отношение на Лилия Донкова, ЕГН**, в качеството й на кмет на Район „**“, ** община и в това й качество лице, заемащо публична длъжност по смисъла на чл. 6, ал. 1, т. 32 от ЗПК, респ. лице, заемало висша публична длъжност по чл. 6, ал. 1, т. 32 от ЗПКОНПИ /отм./. </w:t>
      </w:r>
    </w:p>
    <w:p w:rsidR="00000000" w:rsidDel="00000000" w:rsidP="00000000" w:rsidRDefault="00000000" w:rsidRPr="00000000" w14:paraId="00000088">
      <w:pPr>
        <w:tabs>
          <w:tab w:val="left" w:leader="none" w:pos="426"/>
        </w:tabs>
        <w:ind w:right="49"/>
        <w:jc w:val="both"/>
        <w:rPr>
          <w:sz w:val="24"/>
          <w:szCs w:val="24"/>
        </w:rPr>
      </w:pPr>
      <w:r w:rsidDel="00000000" w:rsidR="00000000" w:rsidRPr="00000000">
        <w:rPr>
          <w:rtl w:val="0"/>
        </w:rPr>
      </w:r>
    </w:p>
    <w:p w:rsidR="00000000" w:rsidDel="00000000" w:rsidP="00000000" w:rsidRDefault="00000000" w:rsidRPr="00000000" w14:paraId="00000089">
      <w:pPr>
        <w:tabs>
          <w:tab w:val="left" w:leader="none" w:pos="426"/>
        </w:tabs>
        <w:ind w:right="0"/>
        <w:jc w:val="both"/>
        <w:rPr>
          <w:sz w:val="24"/>
          <w:szCs w:val="24"/>
        </w:rPr>
      </w:pPr>
      <w:r w:rsidDel="00000000" w:rsidR="00000000" w:rsidRPr="00000000">
        <w:rPr>
          <w:sz w:val="24"/>
          <w:szCs w:val="24"/>
          <w:rtl w:val="0"/>
        </w:rPr>
        <w:tab/>
        <w:tab/>
        <w:t xml:space="preserve">Препис от Решението да се изпрати на ***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8A">
      <w:pPr>
        <w:tabs>
          <w:tab w:val="left" w:leader="none" w:pos="709"/>
        </w:tabs>
        <w:jc w:val="both"/>
        <w:rPr>
          <w:b w:val="1"/>
          <w:bCs w:val="1"/>
          <w:sz w:val="24"/>
          <w:szCs w:val="24"/>
        </w:rPr>
      </w:pPr>
      <w:r w:rsidDel="00000000" w:rsidR="00000000" w:rsidRPr="00000000">
        <w:rPr>
          <w:rtl w:val="0"/>
        </w:rPr>
      </w:r>
    </w:p>
    <w:p w:rsidR="00000000" w:rsidDel="00000000" w:rsidP="00000000" w:rsidRDefault="00000000" w:rsidRPr="00000000" w14:paraId="0000008B">
      <w:pPr>
        <w:tabs>
          <w:tab w:val="left" w:leader="none" w:pos="426"/>
        </w:tabs>
        <w:ind w:right="49"/>
        <w:jc w:val="both"/>
        <w:rPr>
          <w:b w:val="1"/>
          <w:bCs w:val="1"/>
          <w:sz w:val="24"/>
          <w:szCs w:val="24"/>
        </w:rPr>
      </w:pPr>
      <w:r w:rsidDel="00000000" w:rsidR="00000000" w:rsidRPr="00000000">
        <w:rPr>
          <w:b w:val="1"/>
          <w:bCs w:val="1"/>
          <w:sz w:val="24"/>
          <w:szCs w:val="24"/>
          <w:rtl w:val="0"/>
        </w:rPr>
        <w:tab/>
        <w:t xml:space="preserve">КОМИСИЯ:</w:t>
      </w:r>
    </w:p>
    <w:p w:rsidR="00000000" w:rsidDel="00000000" w:rsidP="00000000" w:rsidRDefault="00000000" w:rsidRPr="00000000" w14:paraId="0000008C">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8D">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 ПРЕДСЕДАТЕЛ:………/П/………..……………/АНТОН СЛАВЧЕВ/</w:t>
      </w:r>
    </w:p>
    <w:p w:rsidR="00000000" w:rsidDel="00000000" w:rsidP="00000000" w:rsidRDefault="00000000" w:rsidRPr="00000000" w14:paraId="0000008E">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8F">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90">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91">
      <w:pPr>
        <w:tabs>
          <w:tab w:val="left" w:leader="none" w:pos="426"/>
        </w:tabs>
        <w:spacing w:line="276" w:lineRule="auto"/>
        <w:ind w:right="49"/>
        <w:jc w:val="both"/>
        <w:rPr>
          <w:color w:val="000000"/>
          <w:sz w:val="24"/>
          <w:szCs w:val="24"/>
        </w:rPr>
      </w:pPr>
      <w:r w:rsidDel="00000000" w:rsidR="00000000" w:rsidRPr="00000000">
        <w:rPr>
          <w:b w:val="1"/>
          <w:bCs w:val="1"/>
          <w:sz w:val="24"/>
          <w:szCs w:val="24"/>
          <w:rtl w:val="0"/>
        </w:rPr>
        <w:tab/>
        <w:tab/>
        <w:tab/>
        <w:t xml:space="preserve">ЧЛЕН:………/П/…………...……………....…………../ПЛАМЕН ЙОЦОВ/</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rPr>
      </w:pPr>
      <w:r w:rsidDel="00000000" w:rsidR="00000000" w:rsidRPr="00000000">
        <w:rPr>
          <w:rtl w:val="0"/>
        </w:rPr>
      </w:r>
    </w:p>
    <w:sectPr>
      <w:headerReference r:id="rId7" w:type="default"/>
      <w:headerReference r:id="rId8" w:type="first"/>
      <w:footerReference r:id="rId9" w:type="default"/>
      <w:pgSz w:h="16834" w:w="11909" w:orient="portrait"/>
      <w:pgMar w:bottom="1276"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A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A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