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256" w:right="142" w:firstLine="991.9999999999999"/>
        <w:jc w:val="both"/>
        <w:rPr>
          <w:b w:val="1"/>
          <w:bCs w:val="1"/>
          <w:sz w:val="24"/>
          <w:szCs w:val="24"/>
        </w:rPr>
      </w:pPr>
      <w:bookmarkStart w:colFirst="0" w:colLast="0" w:name="_canu6ywxqtqx" w:id="0"/>
      <w:bookmarkEnd w:id="0"/>
      <w:r w:rsidDel="00000000" w:rsidR="00000000" w:rsidRPr="00000000">
        <w:rPr>
          <w:rtl w:val="0"/>
        </w:rPr>
      </w:r>
    </w:p>
    <w:p w:rsidR="00000000" w:rsidDel="00000000" w:rsidP="00000000" w:rsidRDefault="00000000" w:rsidRPr="00000000" w14:paraId="00000002">
      <w:pPr>
        <w:ind w:right="142"/>
        <w:jc w:val="center"/>
        <w:rPr>
          <w:b w:val="1"/>
          <w:bCs w:val="1"/>
          <w:sz w:val="24"/>
          <w:szCs w:val="24"/>
        </w:rPr>
      </w:pPr>
      <w:r w:rsidDel="00000000" w:rsidR="00000000" w:rsidRPr="00000000">
        <w:rPr>
          <w:b w:val="1"/>
          <w:bCs w:val="1"/>
          <w:sz w:val="24"/>
          <w:szCs w:val="24"/>
          <w:rtl w:val="0"/>
        </w:rPr>
        <w:t xml:space="preserve">РЕШЕНИЕ</w:t>
      </w:r>
    </w:p>
    <w:p w:rsidR="00000000" w:rsidDel="00000000" w:rsidP="00000000" w:rsidRDefault="00000000" w:rsidRPr="00000000" w14:paraId="00000003">
      <w:pPr>
        <w:ind w:right="142"/>
        <w:jc w:val="center"/>
        <w:rPr>
          <w:b w:val="1"/>
          <w:bCs w:val="1"/>
          <w:color w:val="000000"/>
          <w:sz w:val="24"/>
          <w:szCs w:val="24"/>
        </w:rPr>
      </w:pPr>
      <w:r w:rsidDel="00000000" w:rsidR="00000000" w:rsidRPr="00000000">
        <w:rPr>
          <w:b w:val="1"/>
          <w:bCs w:val="1"/>
          <w:sz w:val="24"/>
          <w:szCs w:val="24"/>
          <w:rtl w:val="0"/>
        </w:rPr>
        <w:t xml:space="preserve">№ </w:t>
      </w:r>
      <w:r w:rsidDel="00000000" w:rsidR="00000000" w:rsidRPr="00000000">
        <w:rPr>
          <w:b w:val="1"/>
          <w:bCs w:val="1"/>
          <w:color w:val="000000"/>
          <w:sz w:val="24"/>
          <w:szCs w:val="24"/>
          <w:rtl w:val="0"/>
        </w:rPr>
        <w:t xml:space="preserve">РС-КПК-8650-24-017</w:t>
      </w:r>
    </w:p>
    <w:p w:rsidR="00000000" w:rsidDel="00000000" w:rsidP="00000000" w:rsidRDefault="00000000" w:rsidRPr="00000000" w14:paraId="00000004">
      <w:pPr>
        <w:ind w:left="3256" w:right="142" w:firstLine="283.9999999999998"/>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5">
      <w:pPr>
        <w:ind w:right="142" w:firstLine="720"/>
        <w:jc w:val="both"/>
        <w:rPr>
          <w:sz w:val="24"/>
          <w:szCs w:val="24"/>
        </w:rPr>
      </w:pPr>
      <w:r w:rsidDel="00000000" w:rsidR="00000000" w:rsidRPr="00000000">
        <w:rPr>
          <w:sz w:val="24"/>
          <w:szCs w:val="24"/>
          <w:rtl w:val="0"/>
        </w:rPr>
        <w:t xml:space="preserve">Днес, на 17.02.2025 г., в град София, Комисията за противодействия на корупцията /КПК/, в състав:</w:t>
      </w:r>
    </w:p>
    <w:p w:rsidR="00000000" w:rsidDel="00000000" w:rsidP="00000000" w:rsidRDefault="00000000" w:rsidRPr="00000000" w14:paraId="00000006">
      <w:pPr>
        <w:tabs>
          <w:tab w:val="left" w:leader="none" w:pos="426"/>
        </w:tabs>
        <w:ind w:firstLine="720"/>
        <w:rPr>
          <w:b w:val="1"/>
          <w:bCs w:val="1"/>
          <w:sz w:val="24"/>
          <w:szCs w:val="24"/>
        </w:rPr>
      </w:pPr>
      <w:r w:rsidDel="00000000" w:rsidR="00000000" w:rsidRPr="00000000">
        <w:rPr>
          <w:rtl w:val="0"/>
        </w:rPr>
      </w:r>
    </w:p>
    <w:p w:rsidR="00000000" w:rsidDel="00000000" w:rsidP="00000000" w:rsidRDefault="00000000" w:rsidRPr="00000000" w14:paraId="00000007">
      <w:pPr>
        <w:tabs>
          <w:tab w:val="left" w:leader="none" w:pos="426"/>
        </w:tabs>
        <w:ind w:firstLine="720"/>
        <w:rPr>
          <w:b w:val="1"/>
          <w:bCs w:val="1"/>
          <w:sz w:val="24"/>
          <w:szCs w:val="24"/>
        </w:rPr>
      </w:pPr>
      <w:r w:rsidDel="00000000" w:rsidR="00000000" w:rsidRPr="00000000">
        <w:rPr>
          <w:b w:val="1"/>
          <w:bCs w:val="1"/>
          <w:sz w:val="24"/>
          <w:szCs w:val="24"/>
          <w:rtl w:val="0"/>
        </w:rPr>
        <w:t xml:space="preserve">Член: Антоанета Цонкова</w:t>
      </w:r>
    </w:p>
    <w:p w:rsidR="00000000" w:rsidDel="00000000" w:rsidP="00000000" w:rsidRDefault="00000000" w:rsidRPr="00000000" w14:paraId="00000008">
      <w:pPr>
        <w:tabs>
          <w:tab w:val="left" w:leader="none" w:pos="426"/>
        </w:tabs>
        <w:ind w:firstLine="720"/>
        <w:rPr>
          <w:b w:val="1"/>
          <w:bCs w:val="1"/>
          <w:sz w:val="24"/>
          <w:szCs w:val="24"/>
          <w:u w:val="single"/>
        </w:rPr>
      </w:pPr>
      <w:r w:rsidDel="00000000" w:rsidR="00000000" w:rsidRPr="00000000">
        <w:rPr>
          <w:b w:val="1"/>
          <w:bCs w:val="1"/>
          <w:sz w:val="24"/>
          <w:szCs w:val="24"/>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426"/>
        </w:tabs>
        <w:ind w:firstLine="720"/>
        <w:rPr>
          <w:b w:val="1"/>
          <w:bCs w:val="1"/>
          <w:sz w:val="24"/>
          <w:szCs w:val="24"/>
          <w:u w:val="single"/>
        </w:rPr>
      </w:pPr>
      <w:r w:rsidDel="00000000" w:rsidR="00000000" w:rsidRPr="00000000">
        <w:rPr>
          <w:b w:val="1"/>
          <w:bCs w:val="1"/>
          <w:sz w:val="24"/>
          <w:szCs w:val="24"/>
          <w:rtl w:val="0"/>
        </w:rPr>
        <w:t xml:space="preserve">Член: Силвия Къдрева</w:t>
      </w:r>
      <w:r w:rsidDel="00000000" w:rsidR="00000000" w:rsidRPr="00000000">
        <w:rPr>
          <w:rtl w:val="0"/>
        </w:rPr>
      </w:r>
    </w:p>
    <w:p w:rsidR="00000000" w:rsidDel="00000000" w:rsidP="00000000" w:rsidRDefault="00000000" w:rsidRPr="00000000" w14:paraId="0000000A">
      <w:pPr>
        <w:tabs>
          <w:tab w:val="left" w:leader="none" w:pos="426"/>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0B">
      <w:pPr>
        <w:ind w:left="-284" w:right="142" w:firstLine="720"/>
        <w:jc w:val="both"/>
        <w:rPr>
          <w:b w:val="1"/>
          <w:bCs w:val="1"/>
          <w:sz w:val="24"/>
          <w:szCs w:val="24"/>
        </w:rPr>
      </w:pPr>
      <w:r w:rsidDel="00000000" w:rsidR="00000000" w:rsidRPr="00000000">
        <w:rPr>
          <w:sz w:val="24"/>
          <w:szCs w:val="24"/>
          <w:rtl w:val="0"/>
        </w:rPr>
        <w:tab/>
        <w:tab/>
        <w:tab/>
        <w:tab/>
        <w:tab/>
        <w:t xml:space="preserve">     </w:t>
      </w:r>
      <w:r w:rsidDel="00000000" w:rsidR="00000000" w:rsidRPr="00000000">
        <w:rPr>
          <w:b w:val="1"/>
          <w:bCs w:val="1"/>
          <w:sz w:val="24"/>
          <w:szCs w:val="24"/>
          <w:rtl w:val="0"/>
        </w:rPr>
        <w:t xml:space="preserve">У С Т А Н О В И :</w:t>
      </w:r>
    </w:p>
    <w:p w:rsidR="00000000" w:rsidDel="00000000" w:rsidP="00000000" w:rsidRDefault="00000000" w:rsidRPr="00000000" w14:paraId="0000000C">
      <w:pPr>
        <w:tabs>
          <w:tab w:val="left" w:leader="none" w:pos="0"/>
        </w:tabs>
        <w:ind w:right="1" w:firstLine="720"/>
        <w:jc w:val="both"/>
        <w:rPr>
          <w:color w:val="000000"/>
          <w:sz w:val="24"/>
          <w:szCs w:val="24"/>
        </w:rPr>
      </w:pPr>
      <w:r w:rsidDel="00000000" w:rsidR="00000000" w:rsidRPr="00000000">
        <w:rPr>
          <w:rtl w:val="0"/>
        </w:rPr>
      </w:r>
    </w:p>
    <w:p w:rsidR="00000000" w:rsidDel="00000000" w:rsidP="00000000" w:rsidRDefault="00000000" w:rsidRPr="00000000" w14:paraId="0000000D">
      <w:pPr>
        <w:tabs>
          <w:tab w:val="left" w:leader="none" w:pos="0"/>
        </w:tabs>
        <w:ind w:right="1" w:firstLine="720"/>
        <w:jc w:val="both"/>
        <w:rPr>
          <w:sz w:val="24"/>
          <w:szCs w:val="24"/>
        </w:rPr>
      </w:pPr>
      <w:r w:rsidDel="00000000" w:rsidR="00000000" w:rsidRPr="00000000">
        <w:rPr>
          <w:color w:val="000000"/>
          <w:sz w:val="24"/>
          <w:szCs w:val="24"/>
          <w:rtl w:val="0"/>
        </w:rPr>
        <w:t xml:space="preserve">Производството е по реда на чл. 89, ал. 1, пр. 1 от Закона за противодействие на корупцията (ЗПК) и е образувано въз основа на</w:t>
      </w:r>
      <w:r w:rsidDel="00000000" w:rsidR="00000000" w:rsidRPr="00000000">
        <w:rPr>
          <w:sz w:val="24"/>
          <w:szCs w:val="24"/>
          <w:rtl w:val="0"/>
        </w:rPr>
        <w:t xml:space="preserve"> Решение за образуване на производство за конфликт на интереси № КИ-280 от 29.07.2024 г. на Комисията за противодействие на корупцията /КПК/ и Решение за поправка на очевидна фактическа грешка № РПКИ-280-24-06 от 12.08.2024 г. по сигнал с рег. № </w:t>
      </w:r>
      <w:r w:rsidDel="00000000" w:rsidR="00000000" w:rsidRPr="00000000">
        <w:rPr>
          <w:color w:val="000000"/>
          <w:sz w:val="24"/>
          <w:szCs w:val="24"/>
          <w:rtl w:val="0"/>
        </w:rPr>
        <w:t xml:space="preserve">КПК-8650/17.07.2024 г. на </w:t>
      </w:r>
      <w:r w:rsidDel="00000000" w:rsidR="00000000" w:rsidRPr="00000000">
        <w:rPr>
          <w:sz w:val="24"/>
          <w:szCs w:val="24"/>
          <w:rtl w:val="0"/>
        </w:rPr>
        <w:t xml:space="preserve">КПК. </w:t>
      </w:r>
    </w:p>
    <w:p w:rsidR="00000000" w:rsidDel="00000000" w:rsidP="00000000" w:rsidRDefault="00000000" w:rsidRPr="00000000" w14:paraId="0000000E">
      <w:pPr>
        <w:tabs>
          <w:tab w:val="left" w:leader="none" w:pos="0"/>
        </w:tabs>
        <w:ind w:right="1" w:firstLine="720"/>
        <w:jc w:val="both"/>
        <w:rPr>
          <w:sz w:val="24"/>
          <w:szCs w:val="24"/>
        </w:rPr>
      </w:pPr>
      <w:r w:rsidDel="00000000" w:rsidR="00000000" w:rsidRPr="00000000">
        <w:rPr>
          <w:sz w:val="24"/>
          <w:szCs w:val="24"/>
          <w:rtl w:val="0"/>
        </w:rPr>
        <w:t xml:space="preserve">Производството е образувано срещу Силвия Стоичкова-Коленцова – общински съветник в Общински съвет М</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0F">
      <w:pPr>
        <w:ind w:firstLine="709"/>
        <w:jc w:val="both"/>
        <w:rPr>
          <w:color w:val="000000"/>
          <w:sz w:val="24"/>
          <w:szCs w:val="24"/>
        </w:rPr>
      </w:pPr>
      <w:r w:rsidDel="00000000" w:rsidR="00000000" w:rsidRPr="00000000">
        <w:rPr>
          <w:color w:val="000000"/>
          <w:sz w:val="24"/>
          <w:szCs w:val="24"/>
          <w:rtl w:val="0"/>
        </w:rPr>
        <w:t xml:space="preserve">По същество в сигнала се твърди, че Силвия Стоичкова-Коленцова, в качеството си на общински съветник в Общински съвет М. е участвала в обсъждането и приемането на Решение № 58 по Протокол № 5/26.01.2024 г. на Общински съвет М. за ползването на дървесина от горите на Община М. през 2024 г. Силвия Стоичкова-Коленцова до 17.11.2023 г. е била едноличен собственик на капитала и управител на дружеството „***“ ЕООД с ЕИК ****, като след тази дата е прехвърлила дружеството на съпруга си Н. К. Дружеството „**“ ЕООД има сключени Допълнителни споразумения от 22.11.2023 г. и 07.02.2024 г. към Договор за добив на дървесина до временен склад, товарене, транспортиране и разтоварване № 111/26.10.2023 г. с Община М. Към сигнала са приложени копия на документи по опис. </w:t>
      </w:r>
    </w:p>
    <w:p w:rsidR="00000000" w:rsidDel="00000000" w:rsidP="00000000" w:rsidRDefault="00000000" w:rsidRPr="00000000" w14:paraId="00000010">
      <w:pPr>
        <w:ind w:firstLine="709"/>
        <w:jc w:val="both"/>
        <w:rPr>
          <w:color w:val="000000"/>
          <w:sz w:val="24"/>
          <w:szCs w:val="24"/>
        </w:rPr>
      </w:pPr>
      <w:r w:rsidDel="00000000" w:rsidR="00000000" w:rsidRPr="00000000">
        <w:rPr>
          <w:color w:val="000000"/>
          <w:sz w:val="24"/>
          <w:szCs w:val="24"/>
          <w:rtl w:val="0"/>
        </w:rPr>
        <w:t xml:space="preserve">Във връзка с твърденията в сигнала Комисията е изискала и получила с  писмо с вх. № КПК-8650-2/27.08.2024 г. на КПК от председателя на Постоянната комисия за противодействие на корупцията при Общински съвет М. /ПКПК при ОбС М./ заверени копия на следните доказателства: клетвен лист на Силвия Стоичкова-Коленцова; Декларация по чл. 49, ал. 1, т. 1 от ЗПК; Пълномощно от Н. К. за упълномощаване на Силвия Стоичкова-Коленцова, нотариално заверено на 20.11.2023 г.; Договор № 54/30.03.2023 г. и приложения към него; Договор № 111/26.10.2023 г. и 2 бр. Допълнителни споразумения към него от 22.11.2023 г. и от 07.02.2024 г.; 2 бр. Протоколи за освидетелстване на сечище от 2023 и 2024 г. и 1 бр. Позволително за сеч № 0747452 от 2023 г.; Договор за продажба на стояща дървесина на корен № 77/06.06.2024 г. и Протокол за освидетелстване на сечище от 2024 г.; Договор за продажба на стояща дървесина на корен № 78/06.06.2024 г. и протокол за освидетелстване на сечище от 2024 г.; Договори за добив на дървесина до временен склад № 79/06.06.2024 г. и № 80/06.06.2024 г., както и 2 бр. протоколи за освидетелстване на сечище от 2024 г.; Договори за добив на дървесина № 82/11.06.2024 г. и № 83/11.06.2024 г.; Решение № 596 по Протокол № 40/26.01.2023 г. на ОбС М., Решение № 613 по Протокол № 41/27.02.2023 г., Решение № 656 по Протокол № 43/25.04.2023 г., ведно със списъците на гласуване; Протокол № 3 от 14.12.2023 г. на Общински съвет М., ведно с приети на същото заседание Решение № 22/14.12.2023 г., Решение № 23/14.12.2023 г., Решение № 24/14.12.2023 г. по описа на ОбС М.; Декларация за отвод от Силвия Коленцова вх. № ОбС-94С-63-3/14.12.2023 г. по описа на Община М.; Заявления с вх. № РД-94Н-46-3/25.07.2023 г. по описа на Община М. от Н. К.; Искане с вх. № РД-94Н-46-7/28.11.2023 г. по описа на Община М. от Н. К.; Заявление № РД-30-257-23/28.11.2023 г. по описа на Община М. от Н. К.; Решение № 988 от 26.07.2023 г. на АССО; Позволително за сеч от 2023 г.; Заявление с вх. № РД-30-257-19/20.10.2023 г. по описа на Община М. от Силвия Коленцова-управител на „***“ ЕООД; Препис от Решение № 58 от 26.01.2024 г., ведно с Протокол № 5 от проведеното заседание на 26.01.2024 г. на Общински съвет М.; Протокол № 6 от 15.02.2024 г. на Общински Съвет М. От публикуваните на интернет страницата на Общински съвет М. документи са разпечатани материали от проведено заседание на Общински съвет М., като: Протокол № 12 от заседание на 27.08.2024 г. на Общински съвет М., ведно с приети Решения № 160, № 161 и № 162 от същата дата; Заповеди № РД-137/09.05.2024 г., № РД-138/09.05.2024 г., № РД-139/09.05.204 г., РД-140/09.05.2024 г., № РД-156/21.05.2024 г. и № 158/28.05.2024 г. на кмета на Община М. С писма вх. № КПК-8650-9/07.11.2024 г. и № КПК-8650-11/21.11.2024 г. на КПК са представени от председателя на ПКПК при ОбС М. следните доказателства: Позволителни за сеч № 0770606/26.04.2024 г., № 0747452/24.11.2023 г. и № 0776251/14.06.2024 г., предоставени на дружеството „***“ ЕООД и справка за получените възнаграждения от общинския съветник Силвия Стоичкова-Коленцова за 26.01.2024 г. и 27.08.2024 г.; Тръжни документи във връзка с участието на „***“ ЕООД в проведени търгове, в резлутат на които са сключени договори между посоченото дружество и община М. с № № 77/06.06.2024 г., 78/06.06.2024 г., 79/06.06.2024 г., 80/06.06.2024 г., 82/11.06.2024 г. и 83/11.06.2024 г.; Заповеди № РД-129/07.05.2024 г., № РД-130/07.05.2024 г., № РД-131/07.05.2024 г., № РД-132/07.05.2024 г., № РД-146/16.05.2024 г., № РД-148/16.05.2024 г. и № РД-120/26.04.2024 г. </w:t>
      </w:r>
    </w:p>
    <w:p w:rsidR="00000000" w:rsidDel="00000000" w:rsidP="00000000" w:rsidRDefault="00000000" w:rsidRPr="00000000" w14:paraId="00000011">
      <w:pPr>
        <w:ind w:firstLine="709"/>
        <w:jc w:val="both"/>
        <w:rPr>
          <w:color w:val="000000"/>
          <w:sz w:val="24"/>
          <w:szCs w:val="24"/>
        </w:rPr>
      </w:pPr>
      <w:r w:rsidDel="00000000" w:rsidR="00000000" w:rsidRPr="00000000">
        <w:rPr>
          <w:color w:val="000000"/>
          <w:sz w:val="24"/>
          <w:szCs w:val="24"/>
          <w:rtl w:val="0"/>
        </w:rPr>
        <w:t xml:space="preserve">С писмо вх. № КПК-8650-14/12.12.2024 г., управителят на „***“ ЕООД представя заверени копия на: Трудов договор № 340 от от 17.11.2023 г. и Допълнително споразумение към същия от 25.01.2024 г.; Допълнителен трудов договор при същия работодател № 343 от 02.09.2024 г.; Длъжностни характеристики за заемане на длъжността „Специалист лесовъдство-втора степен на професионална квалификация“ и за длъжността „Ръководител транспорт“, подписани от Коленцова съответно на 17.11.2023 г. и на 02.09.2024 г.; Нотариално заверено на 20.11.2023 г. Пълномощно от Н.К. за упълномощаване на Силвия Коленцова.</w:t>
      </w:r>
    </w:p>
    <w:p w:rsidR="00000000" w:rsidDel="00000000" w:rsidP="00000000" w:rsidRDefault="00000000" w:rsidRPr="00000000" w14:paraId="00000012">
      <w:pPr>
        <w:ind w:firstLine="709"/>
        <w:jc w:val="both"/>
        <w:rPr>
          <w:color w:val="000000"/>
          <w:sz w:val="24"/>
          <w:szCs w:val="24"/>
        </w:rPr>
      </w:pPr>
      <w:r w:rsidDel="00000000" w:rsidR="00000000" w:rsidRPr="00000000">
        <w:rPr>
          <w:color w:val="000000"/>
          <w:sz w:val="24"/>
          <w:szCs w:val="24"/>
          <w:rtl w:val="0"/>
        </w:rPr>
        <w:t xml:space="preserve">Управителят на „****“ ЕООД, представя следните заверени копия на доказателства с вх. № КПК-8650-15/19.12.2024 г. на КПК: Трудови договори № 254/10.01.2020 г. и № 432/23.01.2024 г., сключени между управителя на „***“ ЕООД – П. Б. и Силвия Стоичкова-Коленцова; Уведомление по чл. 62, ал. 5 от Кодекса на труда от 2020 г.; Длъжностни характеристика за длъжността „Специалист лесовъдство“, подписани от Стоичкова-Коленцова и работодателят й – „***“ ЕООД от 2020 г. и от 2024 г.; Заповед № 147/02.03.2022 г.; Уведомления по чл. 62, ал. 5 от Кодекса на труда от 2020 г., от 2022 г. и 2 бр. от 2024 г.; Заповед № 306/11.11.2024 г.</w:t>
      </w:r>
    </w:p>
    <w:p w:rsidR="00000000" w:rsidDel="00000000" w:rsidP="00000000" w:rsidRDefault="00000000" w:rsidRPr="00000000" w14:paraId="00000013">
      <w:pPr>
        <w:ind w:firstLine="709"/>
        <w:jc w:val="both"/>
        <w:rPr>
          <w:color w:val="000000"/>
          <w:sz w:val="24"/>
          <w:szCs w:val="24"/>
        </w:rPr>
      </w:pPr>
      <w:r w:rsidDel="00000000" w:rsidR="00000000" w:rsidRPr="00000000">
        <w:rPr>
          <w:color w:val="000000"/>
          <w:sz w:val="24"/>
          <w:szCs w:val="24"/>
          <w:rtl w:val="0"/>
        </w:rPr>
        <w:t xml:space="preserve">С писмо от председателя на ПК по ЗПК при ОбС М. са представени информация и следните доказателства с писмо вх. № КПК-8650-17/16.02.2025 г.: Заповеди № РД-86/31.03.2023 г., № РД-91/07.04.2023 г. и № РД-91#1/11.04.2023 г. на заместник-кмета на община М.; Определение № 431 от 07.04.2023 г. на АССО; Решение № ** от 26.07.2023 г. на АССО; Решение № ** от 19.01.2024 г. на ВАС; Писмо с изх.                                               № РД-30-257-2#1/22.02.2024 г.; Справка за получено възнаграждение от Коленцова за 15.02.2024 г. </w:t>
      </w:r>
    </w:p>
    <w:p w:rsidR="00000000" w:rsidDel="00000000" w:rsidP="00000000" w:rsidRDefault="00000000" w:rsidRPr="00000000" w14:paraId="00000014">
      <w:pPr>
        <w:ind w:firstLine="709"/>
        <w:jc w:val="both"/>
        <w:rPr>
          <w:color w:val="000000"/>
          <w:sz w:val="24"/>
          <w:szCs w:val="24"/>
        </w:rPr>
      </w:pPr>
      <w:r w:rsidDel="00000000" w:rsidR="00000000" w:rsidRPr="00000000">
        <w:rPr>
          <w:sz w:val="24"/>
          <w:szCs w:val="24"/>
          <w:rtl w:val="0"/>
        </w:rPr>
        <w:t xml:space="preserve">Комисията служебно е направила справки в </w:t>
      </w:r>
      <w:r w:rsidDel="00000000" w:rsidR="00000000" w:rsidRPr="00000000">
        <w:rPr>
          <w:color w:val="000000"/>
          <w:sz w:val="24"/>
          <w:szCs w:val="24"/>
          <w:rtl w:val="0"/>
        </w:rPr>
        <w:t xml:space="preserve">НБД „Население“, Търговски регистър и регистър на юридическите лица с нестопанска цел /ТРРЮЛНЦ/, интернет страницата на Община М., електронните регистри на Изпълнителна агенция по горите към Министерството на з. и г. и Регистър на уведомленията за трудовите договори и уведомления за промяна на работодател.</w:t>
      </w:r>
    </w:p>
    <w:p w:rsidR="00000000" w:rsidDel="00000000" w:rsidP="00000000" w:rsidRDefault="00000000" w:rsidRPr="00000000" w14:paraId="00000015">
      <w:pPr>
        <w:tabs>
          <w:tab w:val="left" w:leader="none" w:pos="426"/>
        </w:tabs>
        <w:jc w:val="both"/>
        <w:rPr>
          <w:color w:val="000000"/>
          <w:sz w:val="24"/>
          <w:szCs w:val="24"/>
        </w:rPr>
      </w:pPr>
      <w:r w:rsidDel="00000000" w:rsidR="00000000" w:rsidRPr="00000000">
        <w:rPr>
          <w:color w:val="000000"/>
          <w:sz w:val="24"/>
          <w:szCs w:val="24"/>
          <w:rtl w:val="0"/>
        </w:rPr>
        <w:tab/>
        <w:tab/>
        <w:t xml:space="preserve">На основание чл. 90, ал. 5 от Закона за противодействие на корупцията /ЗПК/ с покана с изх. № КПК-8650-5/25.10.2024 г. на КПК, Силвия Стоичкова-Коленцова, в качеството й на общински съветник в Общински съвет М. и лице, заемащо публична длъжност по чл. 6, ал. 1, т. 32 от ЗПК е поканена за изслушване пред Комисията на 04.11.2024 г. от 10.45 часа, на което същата не се яви. Чрез адвокат М. П., член на П. адвокатска колегия, упълномощен с Пълномощно от 29.10. 2024 г. от Силвия Стоичкова-Коленцова да я представлява пред Комисията във връзка със защита на нейните права и интереси, е постъпило писмено Становище с вх. № КПК-8650-7/01.11.2024 г. по описа на КПК. На заседание на Комисията на **.**.2024 г., обективирано в т. 3 от Протокол №  ** от същата дата е заявено постъпилото писмено Становище от упълномощеното от Стоичкова-Коленцова лице – адв. П., с което същият уведомява Комисията, че поради служебна ангажираност от по-рано няма възможност да се яви на насрочената дата пред Комисията. Адв. П. и Стоичкова-Коленцова заявяват, че не възразяват производството по установяване основателността на депозирания пред Комисията сигнал да протече в тяхно отсъствие, като в тази връзка представят писмено становище по отношение на изложените в сигнала твърдения, като считат същия за неоснователен по изложените съображения. Към становището са приложени: Адвокатско пълномощно; Заповед № РД-114/25.04.2024 г. на заместник-кмета на Община М.; Договор за добив на дървесина № 82/11.06.2024 г.; Заповеди № РД-158/21.05.2024 г., № РД-157/21.05.2024 г., № РД-156/21.05.2024 г. и № РД-155/21.05.2024 г. на заместник-кмета на община М. и Договор за маркиране на дървесина № 45 от 01.04.2024 г. по описа на КПК. От наличните към момента в административното производство доказателства по отношение на проведените по реда на Закона за г. и Наредба за условията и реда за възлгане изпълнението на дейности в ** тeритории – държавна и общинска собственост и за ползването на дървесина и недървесни горски продукти /Наредбата/ процедури за възлагане на дейностите по добив на дървесина и извоз до временен склад, както и покупка на стояща на корен дървесина се установява, че Силвия Стоичкова-Коленцова, в качеството й на общински съветник е упражнила свои правомощия по служба, като е взела участие в заседание на Общинския съвет, на което е прието Решение № 58, на основание на чл. 114, ал. 1 от Закона за горите и чл. 5, ал. 3 и чл. 7 от Наредбата, въз основа на което да се проведат тръжни процедури за определяне на купувач на стояща дървесина на корен, респ. изпълнител на дейностите по добив на дървесина от Общински горски фонд – собественост на Община М., но при липсата на частен интерес. Според адв. П. това е така, тъй като посоченото решение на Общински съвет М., за приемането на което е гласувала и Стоичкова-Коленцова, предхожда провеждане на състезателни процедури /открит конкурс и търг/ за определяне на купувач и изпълнител, които касаят неограничен кръг правни субекти и потенциални участници в същите. </w:t>
      </w:r>
    </w:p>
    <w:p w:rsidR="00000000" w:rsidDel="00000000" w:rsidP="00000000" w:rsidRDefault="00000000" w:rsidRPr="00000000" w14:paraId="00000016">
      <w:pPr>
        <w:tabs>
          <w:tab w:val="left" w:leader="none" w:pos="426"/>
        </w:tabs>
        <w:jc w:val="both"/>
        <w:rPr>
          <w:color w:val="000000"/>
          <w:sz w:val="24"/>
          <w:szCs w:val="24"/>
        </w:rPr>
      </w:pPr>
      <w:r w:rsidDel="00000000" w:rsidR="00000000" w:rsidRPr="00000000">
        <w:rPr>
          <w:color w:val="000000"/>
          <w:sz w:val="24"/>
          <w:szCs w:val="24"/>
          <w:rtl w:val="0"/>
        </w:rPr>
        <w:tab/>
        <w:tab/>
        <w:t xml:space="preserve">С Решение № 160 на Общински съвет М., единствено се приема информация за вече сключени от община М. договори, като посочените в същото, сключени със „***“ ЕООД, са една малка част от изброените. Изброяването им има информативен характер, издаването на това решение в голямата си степен има формален характер и дали Стоичкова-Коленцова е гласувала за или против същото, приемането на предоставената информация няма да повлияе на изпълнението на същите, както и при гласуване против решението последицата би била неприемането на информацията за всички договори, вкл. и този на горепосоченото еднолично търговско дружество. </w:t>
      </w:r>
    </w:p>
    <w:p w:rsidR="00000000" w:rsidDel="00000000" w:rsidP="00000000" w:rsidRDefault="00000000" w:rsidRPr="00000000" w14:paraId="00000017">
      <w:pPr>
        <w:tabs>
          <w:tab w:val="left" w:leader="none" w:pos="426"/>
        </w:tabs>
        <w:jc w:val="both"/>
        <w:rPr>
          <w:color w:val="000000"/>
          <w:sz w:val="24"/>
          <w:szCs w:val="24"/>
        </w:rPr>
      </w:pPr>
      <w:r w:rsidDel="00000000" w:rsidR="00000000" w:rsidRPr="00000000">
        <w:rPr>
          <w:color w:val="000000"/>
          <w:sz w:val="24"/>
          <w:szCs w:val="24"/>
          <w:rtl w:val="0"/>
        </w:rPr>
        <w:tab/>
        <w:tab/>
        <w:t xml:space="preserve">Адв. Поповски счита, че с гласуването и на двете решения, не се създават предпоставки, водещи до предимство и поставянето в по-благоприятно положение на някой от потенциалните участници в последващо обявените от Община М. състезателни процедури, предвид неучастието на Коленцова в провеждането на търга и сключването на договорите за продажба, респ. възлагане на дейностите по добив. Процедурата по организиране и провеждане на търга се извършва от кмета или заместник-кмета. Към момента на приемане на Решение № 58 на Общинския съвет, не е било възможно да се предвиди колко участници ще има, да се ограничи броя им, кои да бъдат допуснати, какви ще са условията, коя оферта ще бъде предпочетена и на каква цена. Договор № 82 за добив на дървесина до временен склад е сключен в резултат на проведен конкурс, обявен и проведен по реда на чл. 15-24 от Наредбата и Заповед № 114 от 25.04.2024 г. на зам.кмета на общината. Откритият конкурс е приключил с издаването на Заповед № 158 отново на заместник-кмета на общината за класиране на офертите на участниците в конкурса и определяне на изпълнител, разгледани от комисия, назначена отново със заповед на заместник-кмета на общината, в която Силвия Коленцова не е участвала. Класирането е по критерий „най-ниска цена“, именно такава е била офертата на „***“ ЕООД, на което основание е обявено за спечелило дружеството. Община М., през 2024 г. е провела множество търгове и конкурси по реда на Наредбата, само някои от тях са спечелени от посоченото дружество. По аналогичен начин са сключени и останалите договори. Според адв. П., гласуването на общинския съветник Коленцова на процесните две решения е принципно, като същото няма правна последица, разпореждане или действие по управление на общинската дървесина, за което Коленцова би могла да повлияе. Гласуването е по процедурен въпрос. Въз основа на решенията на Общински съвет М., единствено се предоставя правото на кмета на общината да възложи продажбата или добива на дървесина от общинската гора. Кметът се е възползвал от предоставеното му от този орган право – да организира процедурите и да назначи комисия, която да проведе същите при състезателен принцип. Коленцова не е имала обективна възможност за оказване на влияние върху резултатите от проведените търгове, не е могла нито да злоупотреби, нито да се облагодетелства от участието на юридическото лице, чийто управител е нейният съпруг. Продажбата на дървесина от общинския горски фонд се извършва в рамките на нормативно установена процедура, в която Общинският съвет не е страна и не притежава правомощията на административен орган, който с властническо волеизявление може да разреши административния въпрос относно конкретната продажба. В случая, не би могло да се приеме, че е налице частен интерес на Коленцова или на свързано с нея лице.</w:t>
      </w:r>
    </w:p>
    <w:p w:rsidR="00000000" w:rsidDel="00000000" w:rsidP="00000000" w:rsidRDefault="00000000" w:rsidRPr="00000000" w14:paraId="00000018">
      <w:pPr>
        <w:tabs>
          <w:tab w:val="left" w:leader="none" w:pos="426"/>
        </w:tabs>
        <w:jc w:val="both"/>
        <w:rPr>
          <w:color w:val="000000"/>
          <w:sz w:val="24"/>
          <w:szCs w:val="24"/>
        </w:rPr>
      </w:pPr>
      <w:r w:rsidDel="00000000" w:rsidR="00000000" w:rsidRPr="00000000">
        <w:rPr>
          <w:color w:val="000000"/>
          <w:sz w:val="24"/>
          <w:szCs w:val="24"/>
          <w:rtl w:val="0"/>
        </w:rPr>
        <w:tab/>
        <w:tab/>
        <w:t xml:space="preserve">С писмо вх. № КПК-8650-17/16.02.2025 г. са представени от председателя на ПК по ЗПК при ОбС М. информация и следните доказателства: Заповеди № РД-86/31.03.2023 г., № РД-91/07.04.2023 г., № РД-91#1/11.04.2023 г. на кмета на община М.;  Определение № 431/07.04.2023 г. на АССО; Решение № ** от 26.07.2023 г. на АССО и Решение № **от 19.01.2024 г. на ВАС; писмо изх. № РД-30-257-2#1/22.02.2024 г. по описа на Община М.</w:t>
      </w:r>
    </w:p>
    <w:p w:rsidR="00000000" w:rsidDel="00000000" w:rsidP="00000000" w:rsidRDefault="00000000" w:rsidRPr="00000000" w14:paraId="00000019">
      <w:pPr>
        <w:tabs>
          <w:tab w:val="left" w:leader="none" w:pos="426"/>
        </w:tabs>
        <w:jc w:val="both"/>
        <w:rPr>
          <w:color w:val="000000"/>
          <w:sz w:val="24"/>
          <w:szCs w:val="24"/>
        </w:rPr>
      </w:pPr>
      <w:r w:rsidDel="00000000" w:rsidR="00000000" w:rsidRPr="00000000">
        <w:rPr>
          <w:color w:val="000000"/>
          <w:sz w:val="24"/>
          <w:szCs w:val="24"/>
          <w:rtl w:val="0"/>
        </w:rPr>
        <w:tab/>
        <w:tab/>
        <w:t xml:space="preserve">В изпълнение на чл. 90, ал. 6 от ЗПК с писмо изх. № КПК-8650-18/22.01.2025 г. по описа на КПК Силвия Коленцова е уведомена и поканена да се запознае на място в Комисията със събраните след насрочената дата за изслушване и представеното становище от 01.11.2024 г. доказателства по настоящото производство и да представи възраженията си. В отговор на писмото, Силвия Коленцова, чрез адв. М. П. представя писмено становище с вх. № КПК-8650-19/29.01.2025 г. по описа на КПК, с което заявява, че не възразява производството по установяване на основателността на сигнала срещу нея да протече в нейно отсъствие и в тази връзка представя настоящото писмено становище по отношение на изложенитев сигнала твърдения, като счита същия за неоснователен. Изложените в становището съображения за това се преповтарят с представените такива в първото становище с вх. № КПК-8650-7/01.11.2024 г. по описа на КПК, както и приложените към него копия на документи.                      </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rPr>
      </w:pPr>
      <w:r w:rsidDel="00000000" w:rsidR="00000000" w:rsidRPr="00000000">
        <w:rPr>
          <w:rtl w:val="0"/>
        </w:rPr>
      </w:r>
    </w:p>
    <w:p w:rsidR="00000000" w:rsidDel="00000000" w:rsidP="00000000" w:rsidRDefault="00000000" w:rsidRPr="00000000" w14:paraId="0000001B">
      <w:pPr>
        <w:tabs>
          <w:tab w:val="left" w:leader="none" w:pos="709"/>
        </w:tabs>
        <w:ind w:right="49"/>
        <w:jc w:val="center"/>
        <w:rPr>
          <w:i w:val="1"/>
          <w:iCs w:val="1"/>
          <w:sz w:val="24"/>
          <w:szCs w:val="24"/>
        </w:rPr>
      </w:pPr>
      <w:r w:rsidDel="00000000" w:rsidR="00000000" w:rsidRPr="00000000">
        <w:rPr>
          <w:i w:val="1"/>
          <w:iCs w:val="1"/>
          <w:sz w:val="24"/>
          <w:szCs w:val="24"/>
          <w:rtl w:val="0"/>
        </w:rPr>
        <w:t xml:space="preserve">От събраните в хода на административното производство доказателства Комисията установи следното от фактическа страна:</w:t>
      </w:r>
    </w:p>
    <w:p w:rsidR="00000000" w:rsidDel="00000000" w:rsidP="00000000" w:rsidRDefault="00000000" w:rsidRPr="00000000" w14:paraId="0000001C">
      <w:pPr>
        <w:ind w:right="142" w:firstLine="720"/>
        <w:jc w:val="both"/>
        <w:rPr>
          <w:color w:val="000000"/>
          <w:sz w:val="24"/>
          <w:szCs w:val="24"/>
          <w:shd w:fill="fefefe" w:val="clear"/>
        </w:rPr>
      </w:pPr>
      <w:r w:rsidDel="00000000" w:rsidR="00000000" w:rsidRPr="00000000">
        <w:rPr>
          <w:rtl w:val="0"/>
        </w:rPr>
      </w:r>
    </w:p>
    <w:p w:rsidR="00000000" w:rsidDel="00000000" w:rsidP="00000000" w:rsidRDefault="00000000" w:rsidRPr="00000000" w14:paraId="0000001D">
      <w:pPr>
        <w:tabs>
          <w:tab w:val="left" w:leader="none" w:pos="0"/>
        </w:tabs>
        <w:ind w:right="142" w:firstLine="720"/>
        <w:jc w:val="both"/>
        <w:rPr>
          <w:color w:val="000000"/>
          <w:sz w:val="24"/>
          <w:szCs w:val="24"/>
        </w:rPr>
      </w:pPr>
      <w:r w:rsidDel="00000000" w:rsidR="00000000" w:rsidRPr="00000000">
        <w:rPr>
          <w:color w:val="000000"/>
          <w:sz w:val="24"/>
          <w:szCs w:val="24"/>
          <w:rtl w:val="0"/>
        </w:rPr>
        <w:t xml:space="preserve">Сигналът е подаден от лице с посочени имена, адрес за кореспонденция и същият е подписан. </w:t>
      </w:r>
    </w:p>
    <w:p w:rsidR="00000000" w:rsidDel="00000000" w:rsidP="00000000" w:rsidRDefault="00000000" w:rsidRPr="00000000" w14:paraId="0000001E">
      <w:pPr>
        <w:tabs>
          <w:tab w:val="left" w:leader="none" w:pos="426"/>
        </w:tabs>
        <w:ind w:right="49"/>
        <w:jc w:val="both"/>
        <w:rPr>
          <w:sz w:val="24"/>
          <w:szCs w:val="24"/>
        </w:rPr>
      </w:pPr>
      <w:r w:rsidDel="00000000" w:rsidR="00000000" w:rsidRPr="00000000">
        <w:rPr>
          <w:sz w:val="24"/>
          <w:szCs w:val="24"/>
          <w:rtl w:val="0"/>
        </w:rPr>
        <w:tab/>
        <w:tab/>
        <w:t xml:space="preserve">Силвия Стоичкова-Коленцова е избрана за общински съветник в Общински съвет М. за мандат 2023-2027 г., съгласно Решение № 71-МИ от 30.10.2023 г. на Общинска избирателна комисия М. и е встъпила в длъжност с полагането на клетва на 10.11.2023 г., видно от представения подписан клетвен лист. </w:t>
      </w:r>
    </w:p>
    <w:p w:rsidR="00000000" w:rsidDel="00000000" w:rsidP="00000000" w:rsidRDefault="00000000" w:rsidRPr="00000000" w14:paraId="0000001F">
      <w:pPr>
        <w:ind w:firstLine="567"/>
        <w:jc w:val="both"/>
        <w:rPr>
          <w:sz w:val="24"/>
          <w:szCs w:val="24"/>
        </w:rPr>
      </w:pPr>
      <w:r w:rsidDel="00000000" w:rsidR="00000000" w:rsidRPr="00000000">
        <w:rPr>
          <w:sz w:val="24"/>
          <w:szCs w:val="24"/>
          <w:rtl w:val="0"/>
        </w:rPr>
        <w:t xml:space="preserve">От извършената справка в НБД „Население“ се установява, че Силвия Стоичкова-Коленцова и Н. К. са съпрузи, а В. С. е неин брат.</w:t>
      </w:r>
    </w:p>
    <w:p w:rsidR="00000000" w:rsidDel="00000000" w:rsidP="00000000" w:rsidRDefault="00000000" w:rsidRPr="00000000" w14:paraId="00000020">
      <w:pPr>
        <w:ind w:firstLine="567"/>
        <w:jc w:val="both"/>
        <w:rPr>
          <w:sz w:val="24"/>
          <w:szCs w:val="24"/>
        </w:rPr>
      </w:pPr>
      <w:r w:rsidDel="00000000" w:rsidR="00000000" w:rsidRPr="00000000">
        <w:rPr>
          <w:sz w:val="24"/>
          <w:szCs w:val="24"/>
          <w:rtl w:val="0"/>
        </w:rPr>
        <w:t xml:space="preserve">От извършена справка в Регистър Булстат се установява, че Н. К. с код *** е регистриран като земеделски производител от 2015 г.</w:t>
      </w:r>
    </w:p>
    <w:p w:rsidR="00000000" w:rsidDel="00000000" w:rsidP="00000000" w:rsidRDefault="00000000" w:rsidRPr="00000000" w14:paraId="00000021">
      <w:pPr>
        <w:tabs>
          <w:tab w:val="left" w:leader="none" w:pos="993"/>
        </w:tabs>
        <w:ind w:firstLine="567"/>
        <w:jc w:val="both"/>
        <w:rPr>
          <w:color w:val="000000"/>
          <w:sz w:val="24"/>
          <w:szCs w:val="24"/>
        </w:rPr>
      </w:pPr>
      <w:r w:rsidDel="00000000" w:rsidR="00000000" w:rsidRPr="00000000">
        <w:rPr>
          <w:color w:val="000000"/>
          <w:sz w:val="24"/>
          <w:szCs w:val="24"/>
          <w:rtl w:val="0"/>
        </w:rPr>
        <w:t xml:space="preserve">Съгласно публикуваната информация в Регистъра на издадени удостоверения за частна лесовъдска практика при Изпълнителна агенция по горите към Министерството на з. и х., Силвия Стоичкова-Коленцова е вписана в същия като физическо лице, на което е издадено Удостоверение № **/15.07.2015 г. за упражняване на лесовъдска практика за следните дейности: „Планиране и организация на дейностите по залесяване“, „Маркиране на насаждения, предвидени за сеч“, „Планиране и организация на добива на дървесина“, „Планиране и организация на добива на недървесни горски продукти“.</w:t>
      </w:r>
    </w:p>
    <w:p w:rsidR="00000000" w:rsidDel="00000000" w:rsidP="00000000" w:rsidRDefault="00000000" w:rsidRPr="00000000" w14:paraId="00000022">
      <w:pPr>
        <w:tabs>
          <w:tab w:val="left" w:leader="none" w:pos="993"/>
        </w:tabs>
        <w:ind w:firstLine="567"/>
        <w:jc w:val="both"/>
        <w:rPr>
          <w:color w:val="000000"/>
          <w:sz w:val="24"/>
          <w:szCs w:val="24"/>
        </w:rPr>
      </w:pPr>
      <w:r w:rsidDel="00000000" w:rsidR="00000000" w:rsidRPr="00000000">
        <w:rPr>
          <w:color w:val="000000"/>
          <w:sz w:val="24"/>
          <w:szCs w:val="24"/>
          <w:rtl w:val="0"/>
        </w:rPr>
        <w:t xml:space="preserve">На дружеството „**“ ЕООД е издадено от Изпълнителна агенция по г., Удостоверение № ***/16.12.2016 г., с което на основание чл. 241 от Закона за г., регистрира същото в публичния регистър на търговци за извършване на дейност в горски територии – „добив на дървесина“. </w:t>
      </w:r>
    </w:p>
    <w:p w:rsidR="00000000" w:rsidDel="00000000" w:rsidP="00000000" w:rsidRDefault="00000000" w:rsidRPr="00000000" w14:paraId="00000023">
      <w:pPr>
        <w:tabs>
          <w:tab w:val="left" w:leader="none" w:pos="993"/>
        </w:tabs>
        <w:ind w:firstLine="567"/>
        <w:jc w:val="both"/>
        <w:rPr>
          <w:color w:val="000000"/>
          <w:sz w:val="24"/>
          <w:szCs w:val="24"/>
        </w:rPr>
      </w:pPr>
      <w:r w:rsidDel="00000000" w:rsidR="00000000" w:rsidRPr="00000000">
        <w:rPr>
          <w:color w:val="000000"/>
          <w:sz w:val="24"/>
          <w:szCs w:val="24"/>
          <w:rtl w:val="0"/>
        </w:rPr>
        <w:t xml:space="preserve">От извършената справка в ТРРЮЛНЦ се установява, че до 17.11.2023 г. Силвия Стоичкова-Коленцова е била управител и едноличен собственик на „****“ ЕООД с ЕИК ***, на която дата е вписано обстоятелството по прехвърляне собствеността и управлението на едноличното дружество на Н. К. – неин съпруг, съгласно данните вписани в НБД „Население“.</w:t>
      </w:r>
    </w:p>
    <w:p w:rsidR="00000000" w:rsidDel="00000000" w:rsidP="00000000" w:rsidRDefault="00000000" w:rsidRPr="00000000" w14:paraId="00000024">
      <w:pPr>
        <w:tabs>
          <w:tab w:val="left" w:leader="none" w:pos="993"/>
        </w:tabs>
        <w:ind w:firstLine="567"/>
        <w:jc w:val="both"/>
        <w:rPr>
          <w:color w:val="000000"/>
          <w:sz w:val="24"/>
          <w:szCs w:val="24"/>
        </w:rPr>
      </w:pPr>
      <w:r w:rsidDel="00000000" w:rsidR="00000000" w:rsidRPr="00000000">
        <w:rPr>
          <w:color w:val="000000"/>
          <w:sz w:val="24"/>
          <w:szCs w:val="24"/>
          <w:rtl w:val="0"/>
        </w:rPr>
        <w:t xml:space="preserve">Н.К., в качеството на управител и едноличен собственик на „***“ ЕООД, упълномощава Силвия Стоичкова-Коленцова с Пълномощно, нотариално заверено на 20.11.2023 г. от Е. П., нотариус в РС П. с рег. № ** на Нотариалната камара, да го представлява изцяло и неограничено, в качеството му на управител на дружеството, като от името и за сметка на същото извършва търговска дейност, както и да взема, изготвя, подписва от негово име, по нейна преценка всякакви решения, които са от компетентността му на управител на дружеството, при условия каквито прецени, включително да придобива и се разпорежда с имуществото на дружеството и др., да сключва всякакви договори и сделки, да участва от името на дружеството в провеждането на процедури, търгове и да сключва договори по Наредбата за условията и реда за възлагане на изпълнението на дейности в горските територии – държавна и общинска собственост, и за ползването на дървесина и недървесни горски продукти и Закона за обществените поръчки, други нормативни актове, и други посочени в същото права. </w:t>
      </w:r>
    </w:p>
    <w:p w:rsidR="00000000" w:rsidDel="00000000" w:rsidP="00000000" w:rsidRDefault="00000000" w:rsidRPr="00000000" w14:paraId="00000025">
      <w:pPr>
        <w:tabs>
          <w:tab w:val="left" w:leader="none" w:pos="993"/>
        </w:tabs>
        <w:ind w:firstLine="567"/>
        <w:jc w:val="both"/>
        <w:rPr>
          <w:color w:val="000000"/>
          <w:sz w:val="24"/>
          <w:szCs w:val="24"/>
        </w:rPr>
      </w:pPr>
      <w:r w:rsidDel="00000000" w:rsidR="00000000" w:rsidRPr="00000000">
        <w:rPr>
          <w:color w:val="000000"/>
          <w:sz w:val="24"/>
          <w:szCs w:val="24"/>
          <w:rtl w:val="0"/>
        </w:rPr>
        <w:t xml:space="preserve">От извършената справка в Регистър на уведомленията за трудовите договори и уведомленията за промяна на работодател по ЕГН на Силвия Стоичкова-Коленцова се установява, наличието на сключени трудови договори между последната и две еднолични търговски дружества - „***“ ЕООД и „***“ ЕООД. </w:t>
      </w:r>
    </w:p>
    <w:p w:rsidR="00000000" w:rsidDel="00000000" w:rsidP="00000000" w:rsidRDefault="00000000" w:rsidRPr="00000000" w14:paraId="00000026">
      <w:pPr>
        <w:tabs>
          <w:tab w:val="left" w:leader="none" w:pos="993"/>
        </w:tabs>
        <w:ind w:firstLine="567"/>
        <w:jc w:val="both"/>
        <w:rPr>
          <w:color w:val="000000"/>
          <w:sz w:val="24"/>
          <w:szCs w:val="24"/>
        </w:rPr>
      </w:pPr>
      <w:r w:rsidDel="00000000" w:rsidR="00000000" w:rsidRPr="00000000">
        <w:rPr>
          <w:color w:val="000000"/>
          <w:sz w:val="24"/>
          <w:szCs w:val="24"/>
          <w:rtl w:val="0"/>
        </w:rPr>
        <w:t xml:space="preserve">От представените доказателства от управителя на дружеството „**“ ЕООД и нейн съпруг – Н. К. се установява, че същата има сключени два действащи договора с дружеството. По Договор № **от 17.11.2023 г., сключен на основание чл. 67, ал. 1, т. 1 от Кодекса на труда, Стоичкова-Коленцова заема длъжността „специалист лесовъдство“/„лесничей“. Съгласно този договор Стоичкова-Коленцова заема длъжността за неопределено време, при определен размер на месечно възнаграждение и на 8 /осем/ часа работно време. С Допълнително споразумение от 25.01.2024 г. към трудовия договор, Стоичкова-Коленцова е преназначена на длъжност „специалист лесовъдство“ в дружеството за неопределено време. Съгласно посоченото в Длъжностната характеристика за заемане на длъжността „специалист лесовъдство“, подписана от Коленцова на 17.11.2023 г., основните дейности са: организира залесяването; </w:t>
      </w:r>
      <w:r w:rsidDel="00000000" w:rsidR="00000000" w:rsidRPr="00000000">
        <w:rPr>
          <w:b w:val="1"/>
          <w:bCs w:val="1"/>
          <w:color w:val="000000"/>
          <w:sz w:val="24"/>
          <w:szCs w:val="24"/>
          <w:rtl w:val="0"/>
        </w:rPr>
        <w:t xml:space="preserve">маркира дървета за извършване на различни видове сечи;</w:t>
      </w:r>
      <w:r w:rsidDel="00000000" w:rsidR="00000000" w:rsidRPr="00000000">
        <w:rPr>
          <w:color w:val="000000"/>
          <w:sz w:val="24"/>
          <w:szCs w:val="24"/>
          <w:rtl w:val="0"/>
        </w:rPr>
        <w:t xml:space="preserve"> организира строежа на горски пътища, както и обработването на почвата и засяването на семена, засаждането на фиданки и други посочени.</w:t>
      </w:r>
    </w:p>
    <w:p w:rsidR="00000000" w:rsidDel="00000000" w:rsidP="00000000" w:rsidRDefault="00000000" w:rsidRPr="00000000" w14:paraId="00000027">
      <w:pPr>
        <w:tabs>
          <w:tab w:val="left" w:leader="none" w:pos="993"/>
        </w:tabs>
        <w:ind w:firstLine="567"/>
        <w:jc w:val="both"/>
        <w:rPr>
          <w:color w:val="000000"/>
          <w:sz w:val="24"/>
          <w:szCs w:val="24"/>
        </w:rPr>
      </w:pPr>
      <w:r w:rsidDel="00000000" w:rsidR="00000000" w:rsidRPr="00000000">
        <w:rPr>
          <w:color w:val="000000"/>
          <w:sz w:val="24"/>
          <w:szCs w:val="24"/>
          <w:rtl w:val="0"/>
        </w:rPr>
        <w:t xml:space="preserve">На 02.09.2024 г., на основание чл. 110 от Кодекса на труда е вписан и сключен между посоченото дружество и Силвия Стоичкова-Коленцова Допълнителен трудов договор за работа при същия работодател № 343, съгласно който последната заема длъжността „ръководител транспорт“, при условията на 2 /два/ часа работно време с основно месечно трудово възнаграждение. </w:t>
      </w:r>
    </w:p>
    <w:p w:rsidR="00000000" w:rsidDel="00000000" w:rsidP="00000000" w:rsidRDefault="00000000" w:rsidRPr="00000000" w14:paraId="00000028">
      <w:pPr>
        <w:tabs>
          <w:tab w:val="left" w:leader="none" w:pos="993"/>
        </w:tabs>
        <w:ind w:firstLine="567"/>
        <w:jc w:val="both"/>
        <w:rPr>
          <w:color w:val="000000"/>
          <w:sz w:val="24"/>
          <w:szCs w:val="24"/>
        </w:rPr>
      </w:pPr>
      <w:r w:rsidDel="00000000" w:rsidR="00000000" w:rsidRPr="00000000">
        <w:rPr>
          <w:color w:val="000000"/>
          <w:sz w:val="24"/>
          <w:szCs w:val="24"/>
          <w:rtl w:val="0"/>
        </w:rPr>
        <w:t xml:space="preserve">Между управителя и едноличния собственик на капитала на „***“ ЕООД от 2017 г. – П. Б. и Стоичкова-Коленцова, видно от представените в производството доказателства има сключени два трудови договора. С Договор № 254 от 10.01.2020 г. Стоичкова-Коленцова е назначена на длъжност „специалист лесовъдство“, на два часа дневно, при петдневна работна седмица. Трудовото правоотношение на Стоичкова-Коленцова е прекратено по взаимно съгласие със Заповед № 147 от 2 март 2022 г. на управителя на дружеството. На 23.01.2024 г. е сключен Трудов договор № 432 между посоченото дружество и Стоичкова-Коленцова, на основание на който последната отново заема длъжността „специалист лесовъдство“ за неопределено работно време - два часа дневно и срещу определеното основно месечно възнаграждение. Съгласно подписаната от Стоичкова-Коленцова длъжностна характеристика, основните й задължения за заеманата от нея длъжност са: извършва необходимите работи за подготовка на площите, предназначени за сечища; участва в товаренето, превозването и разпределението на дървения материал; подписва технологични планове, позволителни за сеч, освидетелстване на обекти, издава позволителни за достъп на работници и техника до обектите и други посочени в същата. Със Заповед № 306 от 11 ноември 2024 г. на управителя на дружеството, трудовото правоотношение на Стоичкова-Коленцова е прекратено по взаимно съгласие.</w:t>
      </w:r>
    </w:p>
    <w:p w:rsidR="00000000" w:rsidDel="00000000" w:rsidP="00000000" w:rsidRDefault="00000000" w:rsidRPr="00000000" w14:paraId="00000029">
      <w:pPr>
        <w:tabs>
          <w:tab w:val="left" w:leader="none" w:pos="993"/>
        </w:tabs>
        <w:ind w:firstLine="567"/>
        <w:jc w:val="both"/>
        <w:rPr>
          <w:color w:val="000000"/>
          <w:sz w:val="24"/>
          <w:szCs w:val="24"/>
        </w:rPr>
      </w:pPr>
      <w:r w:rsidDel="00000000" w:rsidR="00000000" w:rsidRPr="00000000">
        <w:rPr>
          <w:color w:val="000000"/>
          <w:sz w:val="24"/>
          <w:szCs w:val="24"/>
          <w:rtl w:val="0"/>
        </w:rPr>
        <w:t xml:space="preserve">От извършената справка в НБД „Население“ за родствени връзки на Силвия Стоичкова-Коленцова, не се установява наличие на родство </w:t>
      </w:r>
      <w:r w:rsidDel="00000000" w:rsidR="00000000" w:rsidRPr="00000000">
        <w:rPr>
          <w:sz w:val="24"/>
          <w:szCs w:val="24"/>
          <w:rtl w:val="0"/>
        </w:rPr>
        <w:t xml:space="preserve">по права линия, по съребрена линия-до четвърта степен включително, и по сватовство-до втора степен, включително, между нея и </w:t>
      </w:r>
      <w:r w:rsidDel="00000000" w:rsidR="00000000" w:rsidRPr="00000000">
        <w:rPr>
          <w:color w:val="000000"/>
          <w:sz w:val="24"/>
          <w:szCs w:val="24"/>
          <w:rtl w:val="0"/>
        </w:rPr>
        <w:t xml:space="preserve">П. Б..</w:t>
      </w:r>
    </w:p>
    <w:p w:rsidR="00000000" w:rsidDel="00000000" w:rsidP="00000000" w:rsidRDefault="00000000" w:rsidRPr="00000000" w14:paraId="0000002A">
      <w:pPr>
        <w:tabs>
          <w:tab w:val="left" w:leader="none" w:pos="993"/>
        </w:tabs>
        <w:ind w:firstLine="567"/>
        <w:jc w:val="both"/>
        <w:rPr>
          <w:color w:val="000000"/>
          <w:sz w:val="24"/>
          <w:szCs w:val="24"/>
        </w:rPr>
      </w:pPr>
      <w:r w:rsidDel="00000000" w:rsidR="00000000" w:rsidRPr="00000000">
        <w:rPr>
          <w:b w:val="1"/>
          <w:bCs w:val="1"/>
          <w:color w:val="000000"/>
          <w:sz w:val="24"/>
          <w:szCs w:val="24"/>
          <w:rtl w:val="0"/>
        </w:rPr>
        <w:t xml:space="preserve">На 26.10.2023 г. между Община М. - Възложител и дружеството „***“ ЕООД - Изпълнител, представлявано от Силвия Стоичкова-Коленцова е сключен Договор № 111 за добив на дървесина до временен склад, товарене, транспортиране и разтоварване на дървесина, от обект № 2308, с подотдел 70 „а“ и общо количество дървесина за целия срок на договора – 304 плътни куб.м. Съгласно чл. 2.1. и чл. 2.2 от договора, стойността на възлаганата услуга е 34 371 лв. без ДДС и същата се заплаща по сортименти от съответните категории, реално добита дървесина след приемане на работата с подписан приемателно-предавателен протокол, подписан от упълномощен представител на изпълнителя и служител на Община М. </w:t>
      </w:r>
      <w:r w:rsidDel="00000000" w:rsidR="00000000" w:rsidRPr="00000000">
        <w:rPr>
          <w:color w:val="000000"/>
          <w:sz w:val="24"/>
          <w:szCs w:val="24"/>
          <w:rtl w:val="0"/>
        </w:rPr>
        <w:t xml:space="preserve">На основание чл. 9.1. от договора, на 22.11.2023 г. е сключено Допълнително споразумение към същия, като е договорено изменение в чл. 1.2 от договора относно общото количество дървесина за целия срок на договора, което от 304 плътни куб.м., е изменено на 427 куб.м. Договорени са изменения и в стойността на възлаганата дейност, а именно: от 34 371 лв., се изменя на 47 776 лв., съответно и гаранцията за изпълнение на договора се увеличава, като общ размер. Със следващо Допълнително споразумение от 07.02.2024 г. на същото основание от договора за добив на дървесина от 2023 г., между дружеството, представлявано от Н. К. и общината, е договорено изменение в чл. 1.4 от договора - срока на договора, изпълнение на възложената дейност и освидетелстване на сечищата - до 30.06.2024 г. </w:t>
      </w:r>
    </w:p>
    <w:p w:rsidR="00000000" w:rsidDel="00000000" w:rsidP="00000000" w:rsidRDefault="00000000" w:rsidRPr="00000000" w14:paraId="0000002B">
      <w:pPr>
        <w:tabs>
          <w:tab w:val="left" w:leader="none" w:pos="993"/>
        </w:tabs>
        <w:ind w:firstLine="567"/>
        <w:jc w:val="both"/>
        <w:rPr>
          <w:color w:val="000000"/>
          <w:sz w:val="24"/>
          <w:szCs w:val="24"/>
        </w:rPr>
      </w:pPr>
      <w:r w:rsidDel="00000000" w:rsidR="00000000" w:rsidRPr="00000000">
        <w:rPr>
          <w:color w:val="000000"/>
          <w:sz w:val="24"/>
          <w:szCs w:val="24"/>
          <w:rtl w:val="0"/>
        </w:rPr>
        <w:t xml:space="preserve">На 24.11.2023 г. е издадено и подписано от инж. С. П., Позволително за сеч № 0747452 на дружеството „***“ ЕООД, с посочен „нает регистриран лесовъд“ - Силвия Стоичкова-Коленцова, която е подписала за получила същото. С позволителното се разрешава да се извърши добив на дървесина в отдел № 70 „а“, за имот с кадастрален номер 07051.312.1, находящ се в землището на с. Б., община М., като се посочва, че дърветата са маркирани от П. и очакваният добив е 427 плътни кубични метра лежаща маса /п.к.м.л.м./. </w:t>
      </w:r>
    </w:p>
    <w:p w:rsidR="00000000" w:rsidDel="00000000" w:rsidP="00000000" w:rsidRDefault="00000000" w:rsidRPr="00000000" w14:paraId="0000002C">
      <w:pPr>
        <w:tabs>
          <w:tab w:val="left" w:leader="none" w:pos="993"/>
        </w:tabs>
        <w:ind w:firstLine="567"/>
        <w:jc w:val="both"/>
        <w:rPr>
          <w:color w:val="000000"/>
          <w:sz w:val="24"/>
          <w:szCs w:val="24"/>
        </w:rPr>
      </w:pPr>
      <w:r w:rsidDel="00000000" w:rsidR="00000000" w:rsidRPr="00000000">
        <w:rPr>
          <w:color w:val="000000"/>
          <w:sz w:val="24"/>
          <w:szCs w:val="24"/>
          <w:rtl w:val="0"/>
        </w:rPr>
        <w:t xml:space="preserve">С Протокол за освидетелстване на сечище № 0749344 от 26.01.2024 г. към позволително за сеч № 0747452, на основание чл. 109 от Закона за горите, съставен от инж. П., в присъствието на Силвия Стоичкова-Коленцова, за което е положен и подпис, е извършено обхождане и проверка на сечището в посочения отдел/подотдел. Записаната площ по позволително в протокола е 4,100 ха, а сечта е проведена в 0, 900 ха площ. Констатирано е, че действително отсеченото количество е 93 куб. метра лежаща маса /куб.м.л.м./, при 427 куб.м.л.м. по позволително. Посочва се, че разликите в количествата и категориите дървесина, по позволително и фактически добити се дължат на това, че „Сечта не е изведена върху цялата площ. Освидетелстването е извършено при висока снежна покривка.“.  </w:t>
      </w:r>
    </w:p>
    <w:p w:rsidR="00000000" w:rsidDel="00000000" w:rsidP="00000000" w:rsidRDefault="00000000" w:rsidRPr="00000000" w14:paraId="0000002D">
      <w:pPr>
        <w:tabs>
          <w:tab w:val="left" w:leader="none" w:pos="993"/>
        </w:tabs>
        <w:ind w:firstLine="567"/>
        <w:jc w:val="both"/>
        <w:rPr>
          <w:color w:val="000000"/>
          <w:sz w:val="24"/>
          <w:szCs w:val="24"/>
        </w:rPr>
      </w:pPr>
      <w:r w:rsidDel="00000000" w:rsidR="00000000" w:rsidRPr="00000000">
        <w:rPr>
          <w:color w:val="000000"/>
          <w:sz w:val="24"/>
          <w:szCs w:val="24"/>
          <w:rtl w:val="0"/>
        </w:rPr>
        <w:t xml:space="preserve">На 26.04.2024 г. е издадено и подписано от инж. С. П., Позволително за сеч № 0770606 на същото дружество, с посочен „нает регистриран лесовъд“ - Силвия Стоичкова-Коленцова и подписала за получила същото. С позволителното се разрешава да се извърши добив на дървесина в същия отдел и имот, с посочен различен размер на очакван добив на дървесина, а именно: 334,0 п.к.м.л.м. </w:t>
      </w:r>
    </w:p>
    <w:p w:rsidR="00000000" w:rsidDel="00000000" w:rsidP="00000000" w:rsidRDefault="00000000" w:rsidRPr="00000000" w14:paraId="0000002E">
      <w:pPr>
        <w:tabs>
          <w:tab w:val="left" w:leader="none" w:pos="993"/>
        </w:tabs>
        <w:ind w:firstLine="567"/>
        <w:jc w:val="both"/>
        <w:rPr>
          <w:color w:val="000000"/>
          <w:sz w:val="24"/>
          <w:szCs w:val="24"/>
        </w:rPr>
      </w:pPr>
      <w:r w:rsidDel="00000000" w:rsidR="00000000" w:rsidRPr="00000000">
        <w:rPr>
          <w:color w:val="000000"/>
          <w:sz w:val="24"/>
          <w:szCs w:val="24"/>
          <w:rtl w:val="0"/>
        </w:rPr>
        <w:t xml:space="preserve">С Протокол за освидетелстване на сечище № 0761319 от 19.08.2024 г. към позволително за сеч № 0770606, на основание чл. 109 от Закона за горите, съставен от инж. П., в присъствието на Силвия Стоичкова-Коленцова, за което е положен и подпис, е извършено обхождане и проверка на сечището в посочения отдел/подотдел. Записаната площ по позволително в протокола е 3,200 ха и сечта проведена в същата площ. Констатирано е, че действително отсеченото количество е 226 куб. метра лежаща маса /куб.м.л.м./, при 334 куб.м. л.м. по позволително. Посочва се, че разликите в количествата и категориите дървесина, по позволително и фактически добити са описани в „кп“ /констативни протоколи/. </w:t>
      </w:r>
    </w:p>
    <w:p w:rsidR="00000000" w:rsidDel="00000000" w:rsidP="00000000" w:rsidRDefault="00000000" w:rsidRPr="00000000" w14:paraId="0000002F">
      <w:pPr>
        <w:tabs>
          <w:tab w:val="left" w:leader="none" w:pos="993"/>
        </w:tabs>
        <w:ind w:firstLine="567"/>
        <w:jc w:val="both"/>
        <w:rPr>
          <w:color w:val="000000"/>
          <w:sz w:val="24"/>
          <w:szCs w:val="24"/>
        </w:rPr>
      </w:pPr>
      <w:r w:rsidDel="00000000" w:rsidR="00000000" w:rsidRPr="00000000">
        <w:rPr>
          <w:rtl w:val="0"/>
        </w:rPr>
      </w:r>
    </w:p>
    <w:p w:rsidR="00000000" w:rsidDel="00000000" w:rsidP="00000000" w:rsidRDefault="00000000" w:rsidRPr="00000000" w14:paraId="00000030">
      <w:pPr>
        <w:tabs>
          <w:tab w:val="left" w:leader="none" w:pos="993"/>
        </w:tabs>
        <w:ind w:firstLine="567"/>
        <w:jc w:val="both"/>
        <w:rPr>
          <w:color w:val="000000"/>
          <w:sz w:val="24"/>
          <w:szCs w:val="24"/>
        </w:rPr>
      </w:pPr>
      <w:r w:rsidDel="00000000" w:rsidR="00000000" w:rsidRPr="00000000">
        <w:rPr>
          <w:b w:val="1"/>
          <w:bCs w:val="1"/>
          <w:color w:val="000000"/>
          <w:sz w:val="24"/>
          <w:szCs w:val="24"/>
          <w:rtl w:val="0"/>
        </w:rPr>
        <w:t xml:space="preserve">На проведено заседание на Общински съвет М. на 14.12.2023 г. по Протокол № 3/14.12.2023 г., в т. 4, т. 5 и т. 6</w:t>
      </w:r>
      <w:r w:rsidDel="00000000" w:rsidR="00000000" w:rsidRPr="00000000">
        <w:rPr>
          <w:color w:val="000000"/>
          <w:sz w:val="24"/>
          <w:szCs w:val="24"/>
          <w:rtl w:val="0"/>
        </w:rPr>
        <w:t xml:space="preserve"> са разгледани подадени заявления от Н. К. и В. С. до кмета на общината и до общинския съвет. По т. 4 от протокола на заседанието на общинския съвет е разгледано подадено от Н. К. до кмета и до Общински съвет М. заявление с писмо с вх. № РД-94Н-46-3/25.07.2023 г. относно Заповед № 154/10.07.2023 г. на кмета на Община М., с което К. иска да му бъде отдаден имот с идентификатор 48324.11.14 – общинска собственост. По т. 5 от протокола е разгледано подадено от К. Заявление с вх. № РД-30-257-23 от 28.11.2023 г. до кмета на общината и до общинския съвет относно издадено Позволително за сеч № 0744314/18.10.2023 г. на дружество „***“ ЕООД от Регионална дирекция по горите-С. По т. 6 от протокола е разгледано на заседанието Заявление от В. С. с вх. № РД-11-129-3 от 05.12.2023 г. до кмета на общината и до общинския съвет във връзка с Договор за наем на имот от 2014 г. сключен между Община М. и В. С.. </w:t>
      </w:r>
      <w:r w:rsidDel="00000000" w:rsidR="00000000" w:rsidRPr="00000000">
        <w:rPr>
          <w:b w:val="1"/>
          <w:bCs w:val="1"/>
          <w:color w:val="000000"/>
          <w:sz w:val="24"/>
          <w:szCs w:val="24"/>
          <w:rtl w:val="0"/>
        </w:rPr>
        <w:t xml:space="preserve">При пристъпването към разглеждане на заседанието на Общински съвет М. на посочените точки е обявена подадена от Силвия Стоичкова-Коленцова декларация с вх. № ОбС-94С-63-3/14.12.2023 г. до председателя на общинския съвет, че няма да гласува по точки 4, 5, и 6 от дневния ред.</w:t>
      </w:r>
      <w:r w:rsidDel="00000000" w:rsidR="00000000" w:rsidRPr="00000000">
        <w:rPr>
          <w:color w:val="000000"/>
          <w:sz w:val="24"/>
          <w:szCs w:val="24"/>
          <w:rtl w:val="0"/>
        </w:rPr>
        <w:t xml:space="preserve"> Видно от протокола, при присъствали 11 общински съветника на заседанието и при разглеждането на тези точки, са приети от общинския съвет Решения № 22, № 23 и № 24 от 14.12.2023 г. на Общински съвет М., с гласовете на 10-ма общински съветника - 8 гласа „за“ и 2 гласа „въздържал се“.  </w:t>
      </w:r>
    </w:p>
    <w:p w:rsidR="00000000" w:rsidDel="00000000" w:rsidP="00000000" w:rsidRDefault="00000000" w:rsidRPr="00000000" w14:paraId="00000031">
      <w:pPr>
        <w:tabs>
          <w:tab w:val="left" w:leader="none" w:pos="993"/>
        </w:tabs>
        <w:ind w:firstLine="567"/>
        <w:jc w:val="both"/>
        <w:rPr>
          <w:color w:val="000000"/>
          <w:sz w:val="24"/>
          <w:szCs w:val="24"/>
        </w:rPr>
      </w:pPr>
      <w:r w:rsidDel="00000000" w:rsidR="00000000" w:rsidRPr="00000000">
        <w:rPr>
          <w:color w:val="000000"/>
          <w:sz w:val="24"/>
          <w:szCs w:val="24"/>
          <w:rtl w:val="0"/>
        </w:rPr>
        <w:t xml:space="preserve">От представените доказателства е видно, че във връзка с Договор за наем № 25 от 2014 г., сключен между Община М. и В. С., кметът на община М. назначава комисия със Заповед № РД-120 от 26.04.2024 г. за предаване-приемане на сграда с идентификатор 67636.1.**.* /хижа „**“/, с площ от 180 кв. м., находяща се в с. С. и намиращото се в нея оборудване. Съгласно посочената заповед, на 29.04.2024 г. комисията следва да се събере и приеме от В. С., сградата с посочения идентификатор и да се състави протокол за това. </w:t>
      </w:r>
      <w:r w:rsidDel="00000000" w:rsidR="00000000" w:rsidRPr="00000000">
        <w:rPr>
          <w:b w:val="1"/>
          <w:bCs w:val="1"/>
          <w:color w:val="000000"/>
          <w:sz w:val="24"/>
          <w:szCs w:val="24"/>
          <w:rtl w:val="0"/>
        </w:rPr>
        <w:t xml:space="preserve">Видно от заповедта, Силвия Стоичкова-Коленцова, не е част от състава на назначената от кмета комисия.</w:t>
      </w:r>
      <w:r w:rsidDel="00000000" w:rsidR="00000000" w:rsidRPr="00000000">
        <w:rPr>
          <w:color w:val="000000"/>
          <w:sz w:val="24"/>
          <w:szCs w:val="24"/>
          <w:rtl w:val="0"/>
        </w:rPr>
        <w:t xml:space="preserve"> Съгласно приемо-предавателен Протокол от 29.04.2024 г., във връзка с изтеклия договор за наем, комисията назначена с посочената заповед приема от наемателя – В. С., имота – хижа „**“, ведно с описаното в същия оборудване. Като присъстващи, поименно вписани и положили подписите си в протокола са пет лица, в т.ч. и Силвия Стоичкова-Коленцова.  </w:t>
      </w:r>
    </w:p>
    <w:p w:rsidR="00000000" w:rsidDel="00000000" w:rsidP="00000000" w:rsidRDefault="00000000" w:rsidRPr="00000000" w14:paraId="00000032">
      <w:pPr>
        <w:tabs>
          <w:tab w:val="left" w:leader="none" w:pos="993"/>
        </w:tabs>
        <w:ind w:firstLine="567"/>
        <w:jc w:val="both"/>
        <w:rPr>
          <w:color w:val="000000"/>
          <w:sz w:val="24"/>
          <w:szCs w:val="24"/>
        </w:rPr>
      </w:pPr>
      <w:r w:rsidDel="00000000" w:rsidR="00000000" w:rsidRPr="00000000">
        <w:rPr>
          <w:b w:val="1"/>
          <w:bCs w:val="1"/>
          <w:color w:val="000000"/>
          <w:sz w:val="24"/>
          <w:szCs w:val="24"/>
          <w:rtl w:val="0"/>
        </w:rPr>
        <w:t xml:space="preserve">На проведено заседание на 26.01.2024 г., Общински съвет М. приема Решение № 58 по т. 17 от Протокол № 5 от същата дата относно „Ползване на дървесина през 2024 г. и 2025 г.“</w:t>
      </w:r>
      <w:r w:rsidDel="00000000" w:rsidR="00000000" w:rsidRPr="00000000">
        <w:rPr>
          <w:color w:val="000000"/>
          <w:sz w:val="24"/>
          <w:szCs w:val="24"/>
          <w:rtl w:val="0"/>
        </w:rPr>
        <w:t xml:space="preserve"> от горите, собственост на Община М., при присъствали 11 общински съветника, с 11 гласа „за“, в т.ч. и гласа „за“ на общинския съветник Силвия Стоичкова-Коленцова. С посоченото решение Общински съвет М. приема ползването на дървесина от горите, собственост на Община М., през 2024 г., да се осъществи по реда на чл. 112, чл. 111 от Закона за г. и чл. 38 от Наредба за условията и реда за възлагане изпълнението на дейности в г. тeритории – държавна и общинска собственост, и за ползването на дървесина и недървесни горски продукти /Наредбата/, и по посочени подотдели. Общинският съвет определя с посоченото решение и следното: цени на стояща дървесина на корен за 2024 г.; цени на административни услуги; цени на технически услуги за горско-стопанска дейност; максимално количество за огрев на едно домакинство; </w:t>
      </w:r>
      <w:r w:rsidDel="00000000" w:rsidR="00000000" w:rsidRPr="00000000">
        <w:rPr>
          <w:b w:val="1"/>
          <w:bCs w:val="1"/>
          <w:color w:val="000000"/>
          <w:sz w:val="24"/>
          <w:szCs w:val="24"/>
          <w:rtl w:val="0"/>
        </w:rPr>
        <w:t xml:space="preserve">максимални цени за добив на дървесина до временен склад /с изключение за подотдели 70 „а“, 133 „к1“, 132 „щ“, 208 „б“, за които остават равни на сключените през 2023 г. договори за добив до временен склад/</w:t>
      </w:r>
      <w:r w:rsidDel="00000000" w:rsidR="00000000" w:rsidRPr="00000000">
        <w:rPr>
          <w:color w:val="000000"/>
          <w:sz w:val="24"/>
          <w:szCs w:val="24"/>
          <w:rtl w:val="0"/>
        </w:rPr>
        <w:t xml:space="preserve">; минимални цени  за продажба на добита дървесина от временен склад /в гората/; максимална цена за услуга за сеч и извоз до временен склад, товарене на временен склад, транспорт до населеното място и разтоварване пред дома на купувача на дърва за огрев; за отоплителен сезон 2024-2025 г. цени с ДДС за 1 пр.м3 /пространствен кубичен метър/, докаран до дома на жителите на общината; минимални цени за продажба на стояща дървесина на корен; </w:t>
      </w:r>
      <w:r w:rsidDel="00000000" w:rsidR="00000000" w:rsidRPr="00000000">
        <w:rPr>
          <w:b w:val="1"/>
          <w:bCs w:val="1"/>
          <w:color w:val="000000"/>
          <w:sz w:val="24"/>
          <w:szCs w:val="24"/>
          <w:rtl w:val="0"/>
        </w:rPr>
        <w:t xml:space="preserve">максимални цени за възлагане на услугата „маркиране на дървета в стоящо състояние, изготвяне на сортиментни ведомости и технологични планове“ по категории дървесина</w:t>
      </w:r>
      <w:r w:rsidDel="00000000" w:rsidR="00000000" w:rsidRPr="00000000">
        <w:rPr>
          <w:color w:val="000000"/>
          <w:sz w:val="24"/>
          <w:szCs w:val="24"/>
          <w:rtl w:val="0"/>
        </w:rPr>
        <w:t xml:space="preserve">, както и услугата да се възложи по реда на Наредбата за посочените в решението подотдели; определя цени за административни услуги по реда на Закона за опазване на селскостопанското имущество /ЗОСИ/ и Наредбата за опазване развитието на зелените зони.    </w:t>
      </w:r>
    </w:p>
    <w:p w:rsidR="00000000" w:rsidDel="00000000" w:rsidP="00000000" w:rsidRDefault="00000000" w:rsidRPr="00000000" w14:paraId="00000033">
      <w:pPr>
        <w:tabs>
          <w:tab w:val="left" w:leader="none" w:pos="993"/>
        </w:tabs>
        <w:ind w:firstLine="567"/>
        <w:jc w:val="both"/>
        <w:rPr>
          <w:color w:val="000000"/>
          <w:sz w:val="24"/>
          <w:szCs w:val="24"/>
        </w:rPr>
      </w:pPr>
      <w:r w:rsidDel="00000000" w:rsidR="00000000" w:rsidRPr="00000000">
        <w:rPr>
          <w:b w:val="1"/>
          <w:bCs w:val="1"/>
          <w:color w:val="000000"/>
          <w:sz w:val="24"/>
          <w:szCs w:val="24"/>
          <w:rtl w:val="0"/>
        </w:rPr>
        <w:t xml:space="preserve">Част от приетото Решение № 58 от 26.01.2024 г. е т. 10, с която Общински съвет М. определя „максималните цени за добив на дървесина до временен склад за 2024 г. по категории“ и по м3</w:t>
      </w:r>
      <w:r w:rsidDel="00000000" w:rsidR="00000000" w:rsidRPr="00000000">
        <w:rPr>
          <w:color w:val="000000"/>
          <w:sz w:val="24"/>
          <w:szCs w:val="24"/>
          <w:rtl w:val="0"/>
        </w:rPr>
        <w:t xml:space="preserve">, както следва: едра строителна дървесина – 42 лв.; средна строителна дървесина – 43 лв.; дребна строителна дървесина – 43 лв.; дърва: за огрев – 54 лв. и ОЗМ – 42 лв. </w:t>
      </w:r>
      <w:r w:rsidDel="00000000" w:rsidR="00000000" w:rsidRPr="00000000">
        <w:rPr>
          <w:b w:val="1"/>
          <w:bCs w:val="1"/>
          <w:color w:val="000000"/>
          <w:sz w:val="24"/>
          <w:szCs w:val="24"/>
          <w:rtl w:val="0"/>
        </w:rPr>
        <w:t xml:space="preserve">При проведеното обсъждане на посоченото решение, видно от протокола Коленцова е изразила съгласието си с цената на добива на дървесина, която е предложена и смята да остане така.</w:t>
      </w:r>
      <w:r w:rsidDel="00000000" w:rsidR="00000000" w:rsidRPr="00000000">
        <w:rPr>
          <w:color w:val="000000"/>
          <w:sz w:val="24"/>
          <w:szCs w:val="24"/>
          <w:rtl w:val="0"/>
        </w:rPr>
        <w:t xml:space="preserve"> Видно от приетото Решение № 5, към посочената точка е вписано и прието изключение от Общински съвет М., а именно че за подотдели 70 „а“, 133 „к1“, 132 „щ“, 208 „б“, цените по категории остават равни на тези по сключените през 2023 г. договори за добив до временен склад. За подотдел 70 „а“ е налице сключен между община М. и „***“ ЕООД, действащ към датата на приемане на решението Договор № 111/26.10.2023 г. по описа на общината. </w:t>
      </w:r>
      <w:r w:rsidDel="00000000" w:rsidR="00000000" w:rsidRPr="00000000">
        <w:rPr>
          <w:b w:val="1"/>
          <w:bCs w:val="1"/>
          <w:color w:val="000000"/>
          <w:sz w:val="24"/>
          <w:szCs w:val="24"/>
          <w:rtl w:val="0"/>
        </w:rPr>
        <w:t xml:space="preserve">При извършено сравнение на посочените цени, приети от Общински съвет М. за 2023 г., по т. 7 от Решение № 596 от 26.01.2023 г. същото и по т. 10 от Решение № 58 от 26.01.2024 г. се установява разлика, като с решението от 2023 г. са приети следните цени:</w:t>
      </w:r>
      <w:r w:rsidDel="00000000" w:rsidR="00000000" w:rsidRPr="00000000">
        <w:rPr>
          <w:color w:val="000000"/>
          <w:sz w:val="24"/>
          <w:szCs w:val="24"/>
          <w:rtl w:val="0"/>
        </w:rPr>
        <w:t xml:space="preserve"> едра строителна дървесина – 38 лв.; средна строителна дървесина – 40 лв.; дребна строителна дървесина – 42 лв.; дърва: за огрев – 42 лв. и ОЗМ – 38 лв., от където е видно, че за 2023 г. максималните цени са по-ниски от тези за 2024 г. </w:t>
      </w:r>
    </w:p>
    <w:p w:rsidR="00000000" w:rsidDel="00000000" w:rsidP="00000000" w:rsidRDefault="00000000" w:rsidRPr="00000000" w14:paraId="00000034">
      <w:pPr>
        <w:tabs>
          <w:tab w:val="left" w:leader="none" w:pos="993"/>
        </w:tabs>
        <w:ind w:firstLine="567"/>
        <w:jc w:val="both"/>
        <w:rPr>
          <w:b w:val="1"/>
          <w:bCs w:val="1"/>
          <w:color w:val="000000"/>
          <w:sz w:val="24"/>
          <w:szCs w:val="24"/>
        </w:rPr>
      </w:pPr>
      <w:r w:rsidDel="00000000" w:rsidR="00000000" w:rsidRPr="00000000">
        <w:rPr>
          <w:b w:val="1"/>
          <w:bCs w:val="1"/>
          <w:color w:val="000000"/>
          <w:sz w:val="24"/>
          <w:szCs w:val="24"/>
          <w:rtl w:val="0"/>
        </w:rPr>
        <w:t xml:space="preserve">Видно от съдържанието на Протокол № 5 от 26.01.2024 г. по т. 17,</w:t>
      </w:r>
      <w:r w:rsidDel="00000000" w:rsidR="00000000" w:rsidRPr="00000000">
        <w:rPr>
          <w:color w:val="000000"/>
          <w:sz w:val="24"/>
          <w:szCs w:val="24"/>
          <w:rtl w:val="0"/>
        </w:rPr>
        <w:t xml:space="preserve"> в качеството на общински съветник Силвия Стоичкова-Коленцова е участвала в проведените дебати и разисквания при приемането на Решение № 58 от 26.01.2024 г. Председателят на Постоянната комисия по селско и горско стопанство, екология и обществен ред при Общински съвет М. – И., изразява становище относно таксата за маркиране на стояща дървесина, като сочи, че заложените цени са възможно най-ниските, в сравнение с останалите общини на територията на С., където цените варират между 3,50 лв. и 4,00 лв. Поставя се въпроса при тези ниски цени, кой би се наел, коя фирма ще се наеме. Видно от дебатите описани в протокола, Силвия Стоичкова-Коленцова е участвала и е подкрепила с изказванията си предложеното увеличение на цената за маркиране на стояща дървесина. Тя посочва, че при цена от 1,20 лв. за едра дървесина, при положение, че в П. е 3,50 лв. няма кой да се яви, гората остава немаркирана, не може да се проведе процедура и общината търпи само загуби. Предложението на Коленцова е да се изравнят цените с другите общини, а именно: за едра - 3,50 лв., средна – 3,60 лв., дребна – 4 лв., дърва – 4 лв., както цените на П. След нейното предложение, формулираното и записано в протокола предложение от общинския съветник И. е Общинският съвет М. да определи </w:t>
      </w:r>
      <w:r w:rsidDel="00000000" w:rsidR="00000000" w:rsidRPr="00000000">
        <w:rPr>
          <w:b w:val="1"/>
          <w:bCs w:val="1"/>
          <w:color w:val="000000"/>
          <w:sz w:val="24"/>
          <w:szCs w:val="24"/>
          <w:rtl w:val="0"/>
        </w:rPr>
        <w:t xml:space="preserve">„максимални цени за възлагане на услугата „маркиране на дървета в стоящо състояние, изготвяне на сортиментни ведомости и технологични планове“</w:t>
      </w:r>
      <w:r w:rsidDel="00000000" w:rsidR="00000000" w:rsidRPr="00000000">
        <w:rPr>
          <w:color w:val="000000"/>
          <w:sz w:val="24"/>
          <w:szCs w:val="24"/>
          <w:rtl w:val="0"/>
        </w:rPr>
        <w:t xml:space="preserve"> по категории дървесина за 2024 г., както следва: Едра - 3,50 лв.; Средна – 3,60 лв.; Дребна – 3,80 лв. и „Дърва – 4 лв.“ и начин на ползване - една година. </w:t>
      </w:r>
      <w:r w:rsidDel="00000000" w:rsidR="00000000" w:rsidRPr="00000000">
        <w:rPr>
          <w:b w:val="1"/>
          <w:bCs w:val="1"/>
          <w:color w:val="000000"/>
          <w:sz w:val="24"/>
          <w:szCs w:val="24"/>
          <w:rtl w:val="0"/>
        </w:rPr>
        <w:t xml:space="preserve">Посоченото предложение е заложено в т. 15 от приетото от общинските съветници Решение № 58 по Протокол № 15 то 26.01.2024 г. </w:t>
      </w:r>
    </w:p>
    <w:p w:rsidR="00000000" w:rsidDel="00000000" w:rsidP="00000000" w:rsidRDefault="00000000" w:rsidRPr="00000000" w14:paraId="00000035">
      <w:pPr>
        <w:tabs>
          <w:tab w:val="left" w:leader="none" w:pos="993"/>
        </w:tabs>
        <w:ind w:firstLine="567"/>
        <w:jc w:val="both"/>
        <w:rPr>
          <w:b w:val="1"/>
          <w:bCs w:val="1"/>
          <w:color w:val="000000"/>
          <w:sz w:val="24"/>
          <w:szCs w:val="24"/>
        </w:rPr>
      </w:pPr>
      <w:r w:rsidDel="00000000" w:rsidR="00000000" w:rsidRPr="00000000">
        <w:rPr>
          <w:b w:val="1"/>
          <w:bCs w:val="1"/>
          <w:color w:val="000000"/>
          <w:sz w:val="24"/>
          <w:szCs w:val="24"/>
          <w:rtl w:val="0"/>
        </w:rPr>
        <w:t xml:space="preserve">По време на дебатите по същата т. 17 от протокола, Стоичкова-Коленцова, е предложила увеличение на цената на добитата дървесина за местното население</w:t>
      </w:r>
      <w:r w:rsidDel="00000000" w:rsidR="00000000" w:rsidRPr="00000000">
        <w:rPr>
          <w:color w:val="000000"/>
          <w:sz w:val="24"/>
          <w:szCs w:val="24"/>
          <w:rtl w:val="0"/>
        </w:rPr>
        <w:t xml:space="preserve">, за което обаче не е отразено да е проведено отделно гласуване от общинските съветници. Съгласно представеното с писмо вх. № КПК-8650-17/16.02.2025 г. от председателя на ПК по ЗПК при Общински съвет М., през 2023 г. Общински съвет М. не е приемал решения за определяне на максималните цени за възлагане на услугата „маркиране на дървета в стоящо състояние, изготвяне на сортиментни ведомости и технологични планове“. Такова решение, в предходен период, е прието от Общинския съвет за 2022 г., а именно Решение № 480 по Протоколи № 32 от 26.05.2022 г., съгласно което определените максимални цени за маркиране са: едра-1,7 лв./м3; средна-2,0 лв./м3; дребна – 2,0лв./м3; дърва – 4,2 лв./м3. При сравнение на цените на приетото от Общински съвет М. Решение № 480 от 2022 г. и Решение № 58 от 2024 г., се установява разлика в цените за посочената услуга, като определените през 2022 г. са по-ниски от тези през 2024 г., с изключение на определената цена за дърва, а както се посочва от председателя на ПК при ОбС М., </w:t>
      </w:r>
      <w:r w:rsidDel="00000000" w:rsidR="00000000" w:rsidRPr="00000000">
        <w:rPr>
          <w:b w:val="1"/>
          <w:bCs w:val="1"/>
          <w:color w:val="000000"/>
          <w:sz w:val="24"/>
          <w:szCs w:val="24"/>
          <w:rtl w:val="0"/>
        </w:rPr>
        <w:t xml:space="preserve">за 2023 г. Общинският съвет не е приемал решение за определяне на максимални цени за възлагане на тази услуга.</w:t>
      </w:r>
    </w:p>
    <w:p w:rsidR="00000000" w:rsidDel="00000000" w:rsidP="00000000" w:rsidRDefault="00000000" w:rsidRPr="00000000" w14:paraId="00000036">
      <w:pPr>
        <w:tabs>
          <w:tab w:val="left" w:leader="none" w:pos="993"/>
        </w:tabs>
        <w:ind w:firstLine="567"/>
        <w:jc w:val="both"/>
        <w:rPr>
          <w:color w:val="000000"/>
          <w:sz w:val="24"/>
          <w:szCs w:val="24"/>
        </w:rPr>
      </w:pPr>
      <w:r w:rsidDel="00000000" w:rsidR="00000000" w:rsidRPr="00000000">
        <w:rPr>
          <w:color w:val="000000"/>
          <w:sz w:val="24"/>
          <w:szCs w:val="24"/>
          <w:rtl w:val="0"/>
        </w:rPr>
        <w:t xml:space="preserve">На основание приложимите норми на ЗМСМА, Закона за г., Наредбата за условията и реда за възлагане изпълнението на дейности в г. територии – държавна и общинска собственост и за ползването на дървесина и недървесни горски продукти /НУРВИДГТ/ и приетото Решение № 58 от 26.01.2024 г. на Общински съвет М., са публикувани на страницата на Община М., обявените за провеждане със Заповеди на заместник-кмета на Община М. с № РД-92/15.04.2024 г. /за обект № 2402/, № РД-93/15.04.2024 г. /за обект № 2406/, № РД-116/25.04.2024 г. /за обект № 2408/ - търгове с тайно наддаване за продажба на стояща дървесина на корен от посочените обекти и със Заповеди с № РД-95/15.04.2024 г. /за обект № 2405/, № РД-94/15.04.2024 г. /за обект № 2404/ и № РД-114/25.04.2024 г. /за обект № 2410/ - открити конкурси за възлагане на дейности в горски територии: добив на дървесина до временен склад в посочените обекти, при посочени в същите условия, количество, обем и стойност на обектите. Видно от одобрените с посочените заповеди документации за провеждането на процедурите, упълномощено лице да предоставя информация е инж. С. П. – ръководител ОЗ „**“, Община М.  </w:t>
      </w:r>
    </w:p>
    <w:p w:rsidR="00000000" w:rsidDel="00000000" w:rsidP="00000000" w:rsidRDefault="00000000" w:rsidRPr="00000000" w14:paraId="00000037">
      <w:pPr>
        <w:tabs>
          <w:tab w:val="left" w:leader="none" w:pos="993"/>
        </w:tabs>
        <w:ind w:firstLine="567"/>
        <w:jc w:val="both"/>
        <w:rPr>
          <w:b w:val="1"/>
          <w:bCs w:val="1"/>
          <w:color w:val="000000"/>
          <w:sz w:val="24"/>
          <w:szCs w:val="24"/>
        </w:rPr>
      </w:pPr>
      <w:r w:rsidDel="00000000" w:rsidR="00000000" w:rsidRPr="00000000">
        <w:rPr>
          <w:color w:val="000000"/>
          <w:sz w:val="24"/>
          <w:szCs w:val="24"/>
          <w:rtl w:val="0"/>
        </w:rPr>
        <w:t xml:space="preserve"> Съгласно представените с писмо вх. № КПК-8650-11/21.11.2024 г. от председателя на ПК по ЗПК при Общински съвет М. доказателства, дружеството „***“ ЕООД, чрез Н. К. е подало до кмета на Община М., заявления за участие в проведени процедури за определяне на купувач на стояща дървесина на корен, чрез търгове с тайно наддаване за Обекти с № 2406, № 2402, № 2408, както и за открити конкурси за възлагане дейности - добив на дървесина до временен склад за Обекти № 2405, № 2404 и № 2410, със следните входящи номера: № РД-30-257-7/02.05.2024 г., № РД-30-257-4/02.05.2024 г., № РД-30-257-6/02.05.2024 г., № РД-30-257-5/02.05.2024 г., № РД-30-257-10/15.05.2024 г. и № РД-30-257-9/15.05.2024 г. по описа на Община М. За разглеждането на документите и класирането на кандидатите в процедурите и конкурсите за посочените обекти, със съответни отдели/подотдели, находящи се в горска територия, собственост на община М., заместник-кметът на общината е издал следните заповеди, с които е определил комисия, която да проведе процедурите за отделните обекти: Заповед № РД-129/07.05.2024 г., Заповед № РД-130/07.05.2024 г., Заповед № 131/07.05.2024 г., Заповед № 132/07.05.2024 г., Заповед № 146/16.05.2024 г. и Заповед № 148/16.05.2024 г. </w:t>
      </w:r>
      <w:r w:rsidDel="00000000" w:rsidR="00000000" w:rsidRPr="00000000">
        <w:rPr>
          <w:b w:val="1"/>
          <w:bCs w:val="1"/>
          <w:color w:val="000000"/>
          <w:sz w:val="24"/>
          <w:szCs w:val="24"/>
          <w:rtl w:val="0"/>
        </w:rPr>
        <w:t xml:space="preserve">Видно от посочените заповеди, Силвия Стоичкова-Коленцова, не е посочена в състава на тези комисии.</w:t>
      </w:r>
    </w:p>
    <w:p w:rsidR="00000000" w:rsidDel="00000000" w:rsidP="00000000" w:rsidRDefault="00000000" w:rsidRPr="00000000" w14:paraId="00000038">
      <w:pPr>
        <w:tabs>
          <w:tab w:val="left" w:leader="none" w:pos="993"/>
        </w:tabs>
        <w:ind w:firstLine="567"/>
        <w:jc w:val="both"/>
        <w:rPr>
          <w:color w:val="000000"/>
          <w:sz w:val="24"/>
          <w:szCs w:val="24"/>
        </w:rPr>
      </w:pPr>
      <w:r w:rsidDel="00000000" w:rsidR="00000000" w:rsidRPr="00000000">
        <w:rPr>
          <w:color w:val="000000"/>
          <w:sz w:val="24"/>
          <w:szCs w:val="24"/>
          <w:rtl w:val="0"/>
        </w:rPr>
        <w:t xml:space="preserve">След проведените процедури за възлагане на дейностите в горските територии: „продажба на дървесина на корен“ и „добив на дървесина до временен склад“, със следните Заповеди на заместник-кмета на община М. е класиран на първо място и определен за изпълнител дружеството „***“ ЕООД, за следните обекти с отдели/подотдели, находящи се на общински горски територии на общината, както следва: </w:t>
      </w:r>
    </w:p>
    <w:p w:rsidR="00000000" w:rsidDel="00000000" w:rsidP="00000000" w:rsidRDefault="00000000" w:rsidRPr="00000000" w14:paraId="0000003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92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Заповед № РД-138/09.05.2024 г. за обект № 2406, отдел/подотдел 133 „б“ и 133 „ж“;</w:t>
      </w:r>
    </w:p>
    <w:p w:rsidR="00000000" w:rsidDel="00000000" w:rsidP="00000000" w:rsidRDefault="00000000" w:rsidRPr="00000000" w14:paraId="0000003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92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Заповед № РД-137/09.05.2024 г. за обект № 2402, отдел/подотдел 135 „в“;</w:t>
      </w:r>
    </w:p>
    <w:p w:rsidR="00000000" w:rsidDel="00000000" w:rsidP="00000000" w:rsidRDefault="00000000" w:rsidRPr="00000000" w14:paraId="0000003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92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Заповед № РД-140/09.05.2024 г. за обект № 2405 с подотдели 84 „ж“, 85 „б“ и 86 „а“;</w:t>
      </w:r>
    </w:p>
    <w:p w:rsidR="00000000" w:rsidDel="00000000" w:rsidP="00000000" w:rsidRDefault="00000000" w:rsidRPr="00000000" w14:paraId="0000003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92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Заповед № РД-139/09.05.2024 г. за обект 2405 с подотдели 107 „и“, 107 „к“ и 108 „л“;</w:t>
      </w:r>
    </w:p>
    <w:p w:rsidR="00000000" w:rsidDel="00000000" w:rsidP="00000000" w:rsidRDefault="00000000" w:rsidRPr="00000000" w14:paraId="0000003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92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Заповед № РД-158/21.05.2024 г. за обект № обект № 2410 с подотдел 81 „и“;</w:t>
      </w:r>
    </w:p>
    <w:p w:rsidR="00000000" w:rsidDel="00000000" w:rsidP="00000000" w:rsidRDefault="00000000" w:rsidRPr="00000000" w14:paraId="0000003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92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Заповед № РД-156/21.05.2024 г. за обект № 2408, отдел/подотдел 133 „ц“ и 134 „г“.</w:t>
      </w:r>
    </w:p>
    <w:p w:rsidR="00000000" w:rsidDel="00000000" w:rsidP="00000000" w:rsidRDefault="00000000" w:rsidRPr="00000000" w14:paraId="0000003F">
      <w:pPr>
        <w:tabs>
          <w:tab w:val="left" w:leader="none" w:pos="993"/>
        </w:tabs>
        <w:ind w:firstLine="567"/>
        <w:jc w:val="both"/>
        <w:rPr>
          <w:color w:val="000000"/>
          <w:sz w:val="24"/>
          <w:szCs w:val="24"/>
        </w:rPr>
      </w:pPr>
      <w:r w:rsidDel="00000000" w:rsidR="00000000" w:rsidRPr="00000000">
        <w:rPr>
          <w:color w:val="000000"/>
          <w:sz w:val="24"/>
          <w:szCs w:val="24"/>
          <w:rtl w:val="0"/>
        </w:rPr>
        <w:tab/>
        <w:t xml:space="preserve">На основание чл. 35, ал. 1 от Наредбата за условията и реда за възлагане изпълнението на дейности в г. територии – държавна и общинска собственост и за ползването на дървесина и недървесни горски продукти /НУРВИДГТ/ и на посочените по-горе в т. 1-6 заповеди на заместник-кмета на Община М. за класиране на участниците в търговете с тайно наддаване за продажба на стояща дървесина и от проведен открит конкурс за възлагане на дейности в горските територии за добив на дървесина, между община М. – Продавач и дружеството „***“ ЕООД, представлявано от Н. К. – Купувач, са сключени следните договори за продажба на стояща дървесина на корен:</w:t>
      </w:r>
    </w:p>
    <w:p w:rsidR="00000000" w:rsidDel="00000000" w:rsidP="00000000" w:rsidRDefault="00000000" w:rsidRPr="00000000" w14:paraId="000000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92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основание Заповед за класиране № РД-138/09.05.2024 г. на заместник-кмета на общината - Договор № 77/06.06.2024 г. за продажба на стояща дървесина на корен от обект № 2406, отдел/подотдел 133 „б“ и 133 „ж“, с краен срок за сеч и извоз до временен склад на дървесината от обекта 30.08.2024 г. Стойността на дървесината, предмет на договора е в размер на 12 918 лв.;</w:t>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92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основание Заповед № 137/09.05.2024 г. на заместник-кмета на общината – Договор № 78/06.06.2024 г. за продажба на стояща дървесина на корен от обект № 2402, отдел/подотдел 135 „в“, със срок на изпълнение 30.06.2024 г. Стойността на дървесината, предмет на договора е в размер на 3 264 лв.;</w:t>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927"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основание Заповед за класиране № РД-156/21.05.2024 г. на заместник-кмета на общината - Договор № 83/11.06.2024 г. за продажба на стояща дървесина на корен от обект № 2408, отдел/подотдел 133 „ц“ и 134 „г“, с краен срок за сеч и извоз до временен склад на дървесината от обекта 30.09.2024 г. Стойността на дървесината, предмет на договора е в размер на 16 021 лв.</w:t>
      </w:r>
    </w:p>
    <w:p w:rsidR="00000000" w:rsidDel="00000000" w:rsidP="00000000" w:rsidRDefault="00000000" w:rsidRPr="00000000" w14:paraId="00000043">
      <w:pPr>
        <w:tabs>
          <w:tab w:val="left" w:leader="none" w:pos="993"/>
        </w:tabs>
        <w:jc w:val="both"/>
        <w:rPr>
          <w:color w:val="000000"/>
          <w:sz w:val="24"/>
          <w:szCs w:val="24"/>
        </w:rPr>
      </w:pPr>
      <w:r w:rsidDel="00000000" w:rsidR="00000000" w:rsidRPr="00000000">
        <w:rPr>
          <w:color w:val="000000"/>
          <w:sz w:val="24"/>
          <w:szCs w:val="24"/>
          <w:rtl w:val="0"/>
        </w:rPr>
        <w:tab/>
      </w:r>
      <w:r w:rsidDel="00000000" w:rsidR="00000000" w:rsidRPr="00000000">
        <w:rPr>
          <w:b w:val="1"/>
          <w:bCs w:val="1"/>
          <w:color w:val="000000"/>
          <w:sz w:val="24"/>
          <w:szCs w:val="24"/>
          <w:rtl w:val="0"/>
        </w:rPr>
        <w:t xml:space="preserve">Със сключените договори за продажба на стояща дървесина на корен, Продавачът–община М., се задължава да прехвърли на Купувача- „**“ ЕООД собствеността</w:t>
      </w:r>
      <w:r w:rsidDel="00000000" w:rsidR="00000000" w:rsidRPr="00000000">
        <w:rPr>
          <w:color w:val="000000"/>
          <w:sz w:val="24"/>
          <w:szCs w:val="24"/>
          <w:rtl w:val="0"/>
        </w:rPr>
        <w:t xml:space="preserve"> </w:t>
      </w:r>
      <w:r w:rsidDel="00000000" w:rsidR="00000000" w:rsidRPr="00000000">
        <w:rPr>
          <w:b w:val="1"/>
          <w:bCs w:val="1"/>
          <w:color w:val="000000"/>
          <w:sz w:val="24"/>
          <w:szCs w:val="24"/>
          <w:rtl w:val="0"/>
        </w:rPr>
        <w:t xml:space="preserve">върху прогнозното количество стояща маркирана дървесина на корен от посочените обекти,</w:t>
      </w:r>
      <w:r w:rsidDel="00000000" w:rsidR="00000000" w:rsidRPr="00000000">
        <w:rPr>
          <w:color w:val="000000"/>
          <w:sz w:val="24"/>
          <w:szCs w:val="24"/>
          <w:rtl w:val="0"/>
        </w:rPr>
        <w:t xml:space="preserve"> </w:t>
      </w:r>
      <w:r w:rsidDel="00000000" w:rsidR="00000000" w:rsidRPr="00000000">
        <w:rPr>
          <w:b w:val="1"/>
          <w:bCs w:val="1"/>
          <w:color w:val="000000"/>
          <w:sz w:val="24"/>
          <w:szCs w:val="24"/>
          <w:rtl w:val="0"/>
        </w:rPr>
        <w:t xml:space="preserve">а Купувачът се задължава да заплати предложената от него цена, да добие и транспортира дървесината.</w:t>
      </w:r>
      <w:r w:rsidDel="00000000" w:rsidR="00000000" w:rsidRPr="00000000">
        <w:rPr>
          <w:color w:val="000000"/>
          <w:sz w:val="24"/>
          <w:szCs w:val="24"/>
          <w:rtl w:val="0"/>
        </w:rPr>
        <w:t xml:space="preserve"> Насажденията включени в обекта се предават на купувача с издаването на позволително за сеч и извоз, и изготвяне на предавателно-приемателен протокол, който се утвърждава от Продавача или упълномощено от него лице. Позволителното за сеч и извоз, и протокола се изготвят от община М. и подписват и от лице, вписано в регистъра по чл. 235 и чл. 241 от ЗГ - представител на Купувача.</w:t>
      </w:r>
    </w:p>
    <w:p w:rsidR="00000000" w:rsidDel="00000000" w:rsidP="00000000" w:rsidRDefault="00000000" w:rsidRPr="00000000" w14:paraId="00000044">
      <w:pPr>
        <w:tabs>
          <w:tab w:val="left" w:leader="none" w:pos="993"/>
        </w:tabs>
        <w:ind w:firstLine="567"/>
        <w:jc w:val="both"/>
        <w:rPr>
          <w:color w:val="000000"/>
          <w:sz w:val="24"/>
          <w:szCs w:val="24"/>
        </w:rPr>
      </w:pPr>
      <w:r w:rsidDel="00000000" w:rsidR="00000000" w:rsidRPr="00000000">
        <w:rPr>
          <w:color w:val="000000"/>
          <w:sz w:val="24"/>
          <w:szCs w:val="24"/>
          <w:rtl w:val="0"/>
        </w:rPr>
        <w:tab/>
        <w:t xml:space="preserve">Сключени са и следните договори за добив на дървесина между Община М.-Възложител и „***“ ЕООД- Изпълнител:</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основание Заповед № 140/09.05.2024 г. на заместник-кмета на общината – Договор № 79/06.06.2024 г. за добив на дървесина до временен склад от обект № 2405 с подотдели 84 „ж“, 85 „б“ и 86 „а“, съгласно сортиментните ведомости и спецификации, неразделна част от договора и срок за изпълнение до 30.12.2024 г. Стойността на възлаганата дейност е 30 883 лв.;  </w:t>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основание Заповед № 139/09.05.2024 г. на заместник-кмета на общината – Договор № 80/06.06.2024 г. за добив на дървесина до временен склад от обект № 2404 с подотдели 107 „и“, 107 „к“ и 108 „л“, съгласно сортиментните ведомости и спецификации, неразделна част от договора и срок на изпълнение 30.06.2024 г. Стойността на възлаганата дейност е в размер на 9 644 лв.; </w:t>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92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основание Заповед № 158/21.05.2024 г. на заместник-кмета на общината – Договор № 82/11.06.2024 г. за добив на дървесина до временен склад от обект № 2410 с подотдел 81 „и“, съгласно сортиментните ведомости и спецификации, неразделна част от договора и срок на изпълнение до 30.09.2024 г. Стойността на възлаганата дейност е в размер на 8 202 лв. </w:t>
      </w:r>
    </w:p>
    <w:p w:rsidR="00000000" w:rsidDel="00000000" w:rsidP="00000000" w:rsidRDefault="00000000" w:rsidRPr="00000000" w14:paraId="00000048">
      <w:pPr>
        <w:jc w:val="both"/>
        <w:rPr>
          <w:color w:val="000000"/>
          <w:sz w:val="24"/>
          <w:szCs w:val="24"/>
        </w:rPr>
      </w:pPr>
      <w:r w:rsidDel="00000000" w:rsidR="00000000" w:rsidRPr="00000000">
        <w:rPr>
          <w:color w:val="000000"/>
          <w:sz w:val="24"/>
          <w:szCs w:val="24"/>
          <w:rtl w:val="0"/>
        </w:rPr>
        <w:tab/>
        <w:t xml:space="preserve">Съгласно условията по сключените договори за добив на дървесина до временен склад, </w:t>
      </w:r>
      <w:r w:rsidDel="00000000" w:rsidR="00000000" w:rsidRPr="00000000">
        <w:rPr>
          <w:b w:val="1"/>
          <w:bCs w:val="1"/>
          <w:color w:val="000000"/>
          <w:sz w:val="24"/>
          <w:szCs w:val="24"/>
          <w:rtl w:val="0"/>
        </w:rPr>
        <w:t xml:space="preserve">община М.-Възложителя възлага на „***“ ЕООД-Изпълнителя</w:t>
      </w:r>
      <w:r w:rsidDel="00000000" w:rsidR="00000000" w:rsidRPr="00000000">
        <w:rPr>
          <w:color w:val="000000"/>
          <w:sz w:val="24"/>
          <w:szCs w:val="24"/>
          <w:rtl w:val="0"/>
        </w:rPr>
        <w:t xml:space="preserve">, </w:t>
      </w:r>
      <w:r w:rsidDel="00000000" w:rsidR="00000000" w:rsidRPr="00000000">
        <w:rPr>
          <w:b w:val="1"/>
          <w:bCs w:val="1"/>
          <w:color w:val="000000"/>
          <w:sz w:val="24"/>
          <w:szCs w:val="24"/>
          <w:rtl w:val="0"/>
        </w:rPr>
        <w:t xml:space="preserve">а последният се задължава срещу възнаграждение да извърши добив на дървесина до временен склад, товарене, транспортиране и разтоварване, както и при необходимост да изгражда и/или поддържа извозните горски пътища в насажденията, в които извършва дърводобив. Стойността на възлаганата дейност е в съответните размери в лева, посочени в договорите, като стойността за отделите и сортиментите, добити дървесина е съгласно приложената таблица в договорите.</w:t>
      </w:r>
      <w:r w:rsidDel="00000000" w:rsidR="00000000" w:rsidRPr="00000000">
        <w:rPr>
          <w:color w:val="000000"/>
          <w:sz w:val="24"/>
          <w:szCs w:val="24"/>
          <w:rtl w:val="0"/>
        </w:rPr>
        <w:t xml:space="preserve"> Позволителното за сеч и извоз, и протокола се изготвят от община М. и подписват и от лице, вписано в регистъра по чл. 235 и чл. 241 от ЗГ - представител на Изпълнителя.</w:t>
      </w:r>
    </w:p>
    <w:p w:rsidR="00000000" w:rsidDel="00000000" w:rsidP="00000000" w:rsidRDefault="00000000" w:rsidRPr="00000000" w14:paraId="00000049">
      <w:pPr>
        <w:ind w:firstLine="567"/>
        <w:jc w:val="both"/>
        <w:rPr>
          <w:color w:val="000000"/>
          <w:sz w:val="24"/>
          <w:szCs w:val="24"/>
        </w:rPr>
      </w:pPr>
      <w:r w:rsidDel="00000000" w:rsidR="00000000" w:rsidRPr="00000000">
        <w:rPr>
          <w:color w:val="000000"/>
          <w:sz w:val="24"/>
          <w:szCs w:val="24"/>
          <w:rtl w:val="0"/>
        </w:rPr>
        <w:t xml:space="preserve">На основание чл. 109 от Закона за г., по посочените договори и по съответните съгласно тях отдели и подотдели са представени, съставени от инж. П., и в присъствието и подписани за присъствала на обхождането и проверката на сечището Силвия-Стоичкова Коленцова, Протоколи за освидетелстване на сечища, както следва:</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Договор № 77/06.06.2024 г. - Протокол за освидетелстване на сечище № 0759760 от 30.07.2024 г. за действително отсечено количество от 77 лежаща маса в кубични метри, при такава по позволително за сеч – 70 куб.м. /за отдел 133 „ж“/;</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Договор № 78/06.06.2024 г. - Протокол за освидетелстване на сечище № 0759051 от 22.07.2024 г. за действително отсечено количество от 63 лежаща маса в кубични метри, при такава по Позволително за сеч № 0776251 от 14.06.2024 г.  – 70 куб.м.; </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Договор № 80/06.06.2024 г. - Протокол за освидетелстване на сечище № 0758678 от 17.07.2024 г. за действително отсечено количество от 83 лежаща маса в кубични метри, при такава по позволително за сеч – 94 куб.м. /за отдел 107 „и“/; Протокол за освидетелстване на сечище № 0759049 от 22.07.2024 г. за действително отсечено количество от 19 лежаща маса в кубични метри, при такава по позволително за сеч – 23 куб.м. /за отдел 107 „к“/.</w:t>
      </w:r>
    </w:p>
    <w:p w:rsidR="00000000" w:rsidDel="00000000" w:rsidP="00000000" w:rsidRDefault="00000000" w:rsidRPr="00000000" w14:paraId="0000004D">
      <w:pPr>
        <w:ind w:firstLine="567"/>
        <w:jc w:val="both"/>
        <w:rPr>
          <w:color w:val="000000"/>
          <w:sz w:val="24"/>
          <w:szCs w:val="24"/>
        </w:rPr>
      </w:pPr>
      <w:r w:rsidDel="00000000" w:rsidR="00000000" w:rsidRPr="00000000">
        <w:rPr>
          <w:b w:val="1"/>
          <w:bCs w:val="1"/>
          <w:color w:val="000000"/>
          <w:sz w:val="24"/>
          <w:szCs w:val="24"/>
          <w:rtl w:val="0"/>
        </w:rPr>
        <w:t xml:space="preserve">На проведено на 15.02.2024 г. заседание на Общински съвет М., по Протокол № 6, по т. 16 от дневния ред „Изказвания, питания, становища и предложения на гражданите“, общинският съветник Силвия Коленцова е заявила</w:t>
      </w:r>
      <w:r w:rsidDel="00000000" w:rsidR="00000000" w:rsidRPr="00000000">
        <w:rPr>
          <w:color w:val="000000"/>
          <w:sz w:val="24"/>
          <w:szCs w:val="24"/>
          <w:rtl w:val="0"/>
        </w:rPr>
        <w:t xml:space="preserve">, че отново внася заявление до кмета на общината във връзка с негова заповед относно обект 2304, за който управляваното от нея преди това дружество е участвало в търг. Видно от представените доказателства, Н. К. подава до кмета на община М. Заявление с  вх. № РД-30-257-2/15.02.2024 г., с което моли да му бъде указано кога да се яви за сключване на договора за възлагане на услугата в резултат на спечеления от представляваното от него дружество конкурс, с оглед постановените съдебни решения. На заседанието Коленцова е посочила, че заповедта е обжалвана пред  Административен съд С. о., който е постановил решение в полза на управляваното преди това от нея дружество, което е потвърдено от Върховния административен съд. Поради което Коленцова счита, че следва да се вземе отношение от общинския съвет и кметът на общината да прекрати договора със съответния изпълнител, и да сключи договор с дружеството „***“ ЕООД. След това изказване на Коленцова към нея е отправен въпрос от друг общински съветник, за това не трябва ли друг представител да постави въпроса. Коленцова заявява, че няма значение, тя също е упълномощено лице, така че може да представлява дружеството. Във връзка с направените изказвания на посоченото заседание, Комисията е изискала относимите документи, от които е видно следното: Със Заповед № РД-86 от 31.03.2023 г. заместник-кметът на община М., след проведен конкурс с предмет: добив на дървесина до временен склад, товарене, транспортиране и разтоварване на дървесина в обект 2304, подотдел 133 „к1“, класира на първо място дружеството „**“ ЕООД и на второ - „***“ ЕООД, респ. първото дружество е определено за изпълнител. Съгласно посочената заповед, същата подлежи на предварително изпълнение, предвид натрупаното закъснение и с цел създаване на условия за изпълнение на предвидения добив на дървесина за 2023 г. Заповедта е обжалвана по реда на АПК от „**“ ЕООД. С Определение № 431 от 07.04.2023 г. Административен съд С.о. отменя разпореждането за предварително изпълнение на същата. От същата дата, и на основание чл. 35, ал. 4 и ал. 10 от НУРВИДГТ, заместник-кметът на община М. издава Заповед № РД-91/07.04.2023 г., с която определя за изпълнител по тази процедура – „****“ ЕООД. След постановяване на определението на съда, заместник-кметът на общината издава Заповед № РД-91#1/11.04.2023 г., с която отменя предходната Заповед № РД-91 от 07.04.2023 г. След обжалване от страна на „***“ ЕООД на Заповед № РД-91#1/11.04.2023 г. на заместник-кмета на общината, АССО постановява Решение № ** от 26.07.2023 г., по а.д. **/2023 г., с което отменя заповедта. Решението е обжалвано пред касационната съдебна инстанция и с Решение № ** от 19.01.2024 г., по а.д. № **/2023 г. Върховният административен съд оставя в сила решението на АССО. </w:t>
      </w:r>
    </w:p>
    <w:p w:rsidR="00000000" w:rsidDel="00000000" w:rsidP="00000000" w:rsidRDefault="00000000" w:rsidRPr="00000000" w14:paraId="0000004E">
      <w:pPr>
        <w:ind w:firstLine="567"/>
        <w:jc w:val="both"/>
        <w:rPr>
          <w:color w:val="000000"/>
          <w:sz w:val="24"/>
          <w:szCs w:val="24"/>
        </w:rPr>
      </w:pPr>
      <w:r w:rsidDel="00000000" w:rsidR="00000000" w:rsidRPr="00000000">
        <w:rPr>
          <w:b w:val="1"/>
          <w:bCs w:val="1"/>
          <w:color w:val="000000"/>
          <w:sz w:val="24"/>
          <w:szCs w:val="24"/>
          <w:rtl w:val="0"/>
        </w:rPr>
        <w:t xml:space="preserve">С Решение № 160, по т. 6 от дневния ред по Протокол № 12 на проведено заседание на 27.08.2024 г.,</w:t>
      </w:r>
      <w:r w:rsidDel="00000000" w:rsidR="00000000" w:rsidRPr="00000000">
        <w:rPr>
          <w:color w:val="000000"/>
          <w:sz w:val="24"/>
          <w:szCs w:val="24"/>
          <w:rtl w:val="0"/>
        </w:rPr>
        <w:t xml:space="preserve"> Общински съвет М. приема „Информация за сключените договори от Община М., за периода от 01.01.2024 г. до 30.06.2024 г.“, на основание приети решения и съответни страни /изпълнители/ по тях. Съгласно посоченото в решението, в списъка с договорите са включени и сключените по т. 1-6 по-горе договори с дружеството „***“ ЕООД. Решението е прието единодушно, с гласовете на 11 общински съветника, при присъствали на заседанието 11 съветника, в т.ч. и гласа на Силвия Стоичкова-Коленцова.</w:t>
      </w:r>
    </w:p>
    <w:p w:rsidR="00000000" w:rsidDel="00000000" w:rsidP="00000000" w:rsidRDefault="00000000" w:rsidRPr="00000000" w14:paraId="0000004F">
      <w:pPr>
        <w:ind w:firstLine="567"/>
        <w:jc w:val="both"/>
        <w:rPr>
          <w:b w:val="1"/>
          <w:bCs w:val="1"/>
          <w:sz w:val="24"/>
          <w:szCs w:val="24"/>
        </w:rPr>
      </w:pPr>
      <w:r w:rsidDel="00000000" w:rsidR="00000000" w:rsidRPr="00000000">
        <w:rPr>
          <w:b w:val="1"/>
          <w:bCs w:val="1"/>
          <w:sz w:val="24"/>
          <w:szCs w:val="24"/>
          <w:rtl w:val="0"/>
        </w:rPr>
        <w:t xml:space="preserve">На същото заседание по т. 7 от дневния ред, по Протокол № 12</w:t>
      </w:r>
      <w:r w:rsidDel="00000000" w:rsidR="00000000" w:rsidRPr="00000000">
        <w:rPr>
          <w:sz w:val="24"/>
          <w:szCs w:val="24"/>
          <w:rtl w:val="0"/>
        </w:rPr>
        <w:t xml:space="preserve">, Общинският съвет приема </w:t>
      </w:r>
      <w:r w:rsidDel="00000000" w:rsidR="00000000" w:rsidRPr="00000000">
        <w:rPr>
          <w:b w:val="1"/>
          <w:bCs w:val="1"/>
          <w:sz w:val="24"/>
          <w:szCs w:val="24"/>
          <w:rtl w:val="0"/>
        </w:rPr>
        <w:t xml:space="preserve">Решение № 161</w:t>
      </w:r>
      <w:r w:rsidDel="00000000" w:rsidR="00000000" w:rsidRPr="00000000">
        <w:rPr>
          <w:sz w:val="24"/>
          <w:szCs w:val="24"/>
          <w:rtl w:val="0"/>
        </w:rPr>
        <w:t xml:space="preserve">, с което определя максималната цена за 2024 г. за услугата извозване до временен склад, товарене на временен склад, транспорт до населено място и разтоварване пред дома на купувача на дърва за огрев за 55 лв. пр.м3 без ДДС. </w:t>
      </w:r>
      <w:r w:rsidDel="00000000" w:rsidR="00000000" w:rsidRPr="00000000">
        <w:rPr>
          <w:b w:val="1"/>
          <w:bCs w:val="1"/>
          <w:sz w:val="24"/>
          <w:szCs w:val="24"/>
          <w:rtl w:val="0"/>
        </w:rPr>
        <w:t xml:space="preserve">По т. 8 от протокола</w:t>
      </w:r>
      <w:r w:rsidDel="00000000" w:rsidR="00000000" w:rsidRPr="00000000">
        <w:rPr>
          <w:sz w:val="24"/>
          <w:szCs w:val="24"/>
          <w:rtl w:val="0"/>
        </w:rPr>
        <w:t xml:space="preserve">, Общински съвет М. </w:t>
      </w:r>
      <w:r w:rsidDel="00000000" w:rsidR="00000000" w:rsidRPr="00000000">
        <w:rPr>
          <w:b w:val="1"/>
          <w:bCs w:val="1"/>
          <w:sz w:val="24"/>
          <w:szCs w:val="24"/>
          <w:rtl w:val="0"/>
        </w:rPr>
        <w:t xml:space="preserve">приема Решение № 162, </w:t>
      </w:r>
      <w:r w:rsidDel="00000000" w:rsidR="00000000" w:rsidRPr="00000000">
        <w:rPr>
          <w:sz w:val="24"/>
          <w:szCs w:val="24"/>
          <w:rtl w:val="0"/>
        </w:rPr>
        <w:t xml:space="preserve">с което приема минимални цени за 2024 г. за продажба на стояща дървесина на корен, по реда на чл.112 от Закона за г., както и минималните цени за продажба на добитата дървесина от временен склад. И двете Решения № 161 и № 162 са приети с гласовете на 10 общински съветника, при присъствали 11 на заседанието. </w:t>
      </w:r>
      <w:r w:rsidDel="00000000" w:rsidR="00000000" w:rsidRPr="00000000">
        <w:rPr>
          <w:b w:val="1"/>
          <w:bCs w:val="1"/>
          <w:sz w:val="24"/>
          <w:szCs w:val="24"/>
          <w:rtl w:val="0"/>
        </w:rPr>
        <w:t xml:space="preserve">Видно от отразеното в протокола от заседанието по тези две точки - Силвия Стоичкова-Коленцова е подала декларация, че няма да гласува по посочените две точки, поради конфликт на интереси. </w:t>
      </w:r>
    </w:p>
    <w:p w:rsidR="00000000" w:rsidDel="00000000" w:rsidP="00000000" w:rsidRDefault="00000000" w:rsidRPr="00000000" w14:paraId="00000050">
      <w:pPr>
        <w:ind w:firstLine="567"/>
        <w:jc w:val="both"/>
        <w:rPr>
          <w:b w:val="1"/>
          <w:bCs w:val="1"/>
          <w:sz w:val="24"/>
          <w:szCs w:val="24"/>
        </w:rPr>
      </w:pPr>
      <w:r w:rsidDel="00000000" w:rsidR="00000000" w:rsidRPr="00000000">
        <w:rPr>
          <w:rtl w:val="0"/>
        </w:rPr>
      </w:r>
    </w:p>
    <w:p w:rsidR="00000000" w:rsidDel="00000000" w:rsidP="00000000" w:rsidRDefault="00000000" w:rsidRPr="00000000" w14:paraId="00000051">
      <w:pPr>
        <w:ind w:firstLine="567"/>
        <w:jc w:val="both"/>
        <w:rPr>
          <w:i w:val="1"/>
          <w:iCs w:val="1"/>
          <w:sz w:val="24"/>
          <w:szCs w:val="24"/>
        </w:rPr>
      </w:pPr>
      <w:r w:rsidDel="00000000" w:rsidR="00000000" w:rsidRPr="00000000">
        <w:rPr>
          <w:i w:val="1"/>
          <w:iCs w:val="1"/>
          <w:sz w:val="24"/>
          <w:szCs w:val="24"/>
          <w:rtl w:val="0"/>
        </w:rPr>
        <w:t xml:space="preserve">При така установената фактическа обстановка Комисията стигна до следните правни изводи:</w:t>
      </w:r>
    </w:p>
    <w:p w:rsidR="00000000" w:rsidDel="00000000" w:rsidP="00000000" w:rsidRDefault="00000000" w:rsidRPr="00000000" w14:paraId="00000052">
      <w:pPr>
        <w:ind w:firstLine="708"/>
        <w:jc w:val="both"/>
        <w:rPr>
          <w:sz w:val="24"/>
          <w:szCs w:val="24"/>
        </w:rPr>
      </w:pPr>
      <w:r w:rsidDel="00000000" w:rsidR="00000000" w:rsidRPr="00000000">
        <w:rPr>
          <w:rtl w:val="0"/>
        </w:rPr>
      </w:r>
    </w:p>
    <w:p w:rsidR="00000000" w:rsidDel="00000000" w:rsidP="00000000" w:rsidRDefault="00000000" w:rsidRPr="00000000" w14:paraId="00000053">
      <w:pPr>
        <w:tabs>
          <w:tab w:val="left" w:leader="none" w:pos="709"/>
          <w:tab w:val="left" w:leader="none" w:pos="3528"/>
        </w:tabs>
        <w:jc w:val="both"/>
        <w:rPr>
          <w:color w:val="000000"/>
          <w:sz w:val="24"/>
          <w:szCs w:val="24"/>
        </w:rPr>
      </w:pPr>
      <w:r w:rsidDel="00000000" w:rsidR="00000000" w:rsidRPr="00000000">
        <w:rPr>
          <w:color w:val="000000"/>
          <w:sz w:val="24"/>
          <w:szCs w:val="24"/>
          <w:rtl w:val="0"/>
        </w:rPr>
        <w:tab/>
        <w:t xml:space="preserve">Сигналът е подаден от идентифицирано лице</w:t>
      </w:r>
      <w:r w:rsidDel="00000000" w:rsidR="00000000" w:rsidRPr="00000000">
        <w:rPr>
          <w:sz w:val="24"/>
          <w:szCs w:val="24"/>
          <w:rtl w:val="0"/>
        </w:rPr>
        <w:t xml:space="preserve"> по смисъла на чл. 63 от Закона за противодействие на корупцията във връзка с чл. 15, ал. 2 от Закона за защита на лицата, подаващи сигнали или публично оповестяващи информация за нарушения </w:t>
      </w:r>
      <w:r w:rsidDel="00000000" w:rsidR="00000000" w:rsidRPr="00000000">
        <w:rPr>
          <w:sz w:val="23"/>
          <w:szCs w:val="23"/>
          <w:rtl w:val="0"/>
        </w:rPr>
        <w:t xml:space="preserve">(ЗЗЛПСПОИН).</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54">
      <w:pPr>
        <w:ind w:firstLine="709"/>
        <w:jc w:val="both"/>
        <w:rPr>
          <w:sz w:val="24"/>
          <w:szCs w:val="24"/>
        </w:rPr>
      </w:pPr>
      <w:r w:rsidDel="00000000" w:rsidR="00000000" w:rsidRPr="00000000">
        <w:rPr>
          <w:sz w:val="24"/>
          <w:szCs w:val="24"/>
          <w:rtl w:val="0"/>
        </w:rPr>
        <w:t xml:space="preserve">За да е осъществен конфликт на интереси по смисъла на чл. 70 от ЗПК, трябва да са налице три кумулативни предпоставки: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55">
      <w:pPr>
        <w:ind w:firstLine="709"/>
        <w:jc w:val="both"/>
        <w:rPr>
          <w:sz w:val="24"/>
          <w:szCs w:val="24"/>
        </w:rPr>
      </w:pPr>
      <w:r w:rsidDel="00000000" w:rsidR="00000000" w:rsidRPr="00000000">
        <w:rPr>
          <w:sz w:val="24"/>
          <w:szCs w:val="24"/>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56">
      <w:pPr>
        <w:ind w:firstLine="709"/>
        <w:jc w:val="both"/>
        <w:rPr>
          <w:sz w:val="24"/>
          <w:szCs w:val="24"/>
        </w:rPr>
      </w:pPr>
      <w:r w:rsidDel="00000000" w:rsidR="00000000" w:rsidRPr="00000000">
        <w:rPr>
          <w:sz w:val="24"/>
          <w:szCs w:val="24"/>
          <w:rtl w:val="0"/>
        </w:rPr>
        <w:t xml:space="preserve">Силвия Стоичкова-Коленцова, в качеството й на общински съветник в Общински съвет М. от 10.11.2023 г., в мандат 2023-2027 г. е лице, заемащо публична длъжност по смисъла на чл. 6, ал. 1, т. 32 от ЗПК. Органът, компетентен да се произнесе относно наличието или липсата на конфликт на интереси по отношение на нея в посоченото качество е КПК. </w:t>
      </w:r>
    </w:p>
    <w:p w:rsidR="00000000" w:rsidDel="00000000" w:rsidP="00000000" w:rsidRDefault="00000000" w:rsidRPr="00000000" w14:paraId="00000057">
      <w:pPr>
        <w:tabs>
          <w:tab w:val="left" w:leader="none" w:pos="426"/>
        </w:tabs>
        <w:jc w:val="both"/>
        <w:rPr>
          <w:sz w:val="24"/>
          <w:szCs w:val="24"/>
        </w:rPr>
      </w:pPr>
      <w:r w:rsidDel="00000000" w:rsidR="00000000" w:rsidRPr="00000000">
        <w:rPr>
          <w:sz w:val="24"/>
          <w:szCs w:val="24"/>
          <w:rtl w:val="0"/>
        </w:rPr>
        <w:t xml:space="preserve"> </w:t>
        <w:tab/>
        <w:tab/>
        <w:t xml:space="preserve">Съгласно разпоредбата на чл. 33, ал. 1, т. 3 от Закона за местното самоуправление и местната администрация (ЗМСМА), общинският съветник има право да участва в обсъждането и решаването на всички въпроси от компетентността на съвета. Съгласно разпоредбата на чл. 21, ал. 1 от с.з., общинският съвет:</w:t>
      </w:r>
      <w:r w:rsidDel="00000000" w:rsidR="00000000" w:rsidRPr="00000000">
        <w:rPr>
          <w:rtl w:val="0"/>
        </w:rPr>
        <w:t xml:space="preserve"> </w:t>
      </w:r>
      <w:r w:rsidDel="00000000" w:rsidR="00000000" w:rsidRPr="00000000">
        <w:rPr>
          <w:sz w:val="24"/>
          <w:szCs w:val="24"/>
          <w:rtl w:val="0"/>
        </w:rPr>
        <w:t xml:space="preserve">т. 8. приема решения за придобиване, управление и разпореждане с общинско имущество и определя конкретните правомощия на кмета на общината и кметовете на райони и кметства; т. 23. решава и други въпроси от местно значение, които не са от изключителната компетентност на други органи, включително за обявяване на определен ден за празничен и неприсъствен на територията на общината, района, кметството или населеното място по предложение на кмета на общината, след съгласуване с областния управител. </w:t>
      </w:r>
    </w:p>
    <w:p w:rsidR="00000000" w:rsidDel="00000000" w:rsidP="00000000" w:rsidRDefault="00000000" w:rsidRPr="00000000" w14:paraId="00000058">
      <w:pPr>
        <w:ind w:firstLine="709"/>
        <w:jc w:val="both"/>
        <w:rPr>
          <w:sz w:val="24"/>
          <w:szCs w:val="24"/>
        </w:rPr>
      </w:pPr>
      <w:r w:rsidDel="00000000" w:rsidR="00000000" w:rsidRPr="00000000">
        <w:rPr>
          <w:sz w:val="24"/>
          <w:szCs w:val="24"/>
          <w:rtl w:val="0"/>
        </w:rPr>
        <w:t xml:space="preserve"> Правото на собственост върху горските територии принадлежи на физически и юридически лица, на държавата и на общините, съгласно чл. 22 от Закона за г. /ЗГ/. Ползването на дървесина от горските територии представлява добивът на дървесина и/или разпореждането с нея /чл. 111, ал. 1 от ЗГ/. Ползването на дървесина от горските територии - държавна или общинска собственост, се осъществява по един от следните начини: 1. чрез продажба на стояща дървесина на корен; 2. чрез добив и продажба на добита дървесина, както е регламентирано в чл. 112, ал. 1 от ЗГ. Ползването на дървесина от горските територии - държавна или общинска собственост е възмездно /чл. 113 от ЗГ/ и се извършва при условията и по реда, определени с наредбата по чл. 95, ал. 1. /чл. 114, ал. 1 от ЗГ/. Физически, юридически лица или общини могат въз основа на договор да предоставят добива на дървесина в собствените си гори на държавните предприятия по чл. 163 или на лица, регистрирани в публичните регистри по чл. 235 и 241 от с.з. Условията и редът за добива на дървесина се определят в договора /ал. 2 на същата разпоредба/. </w:t>
      </w:r>
    </w:p>
    <w:p w:rsidR="00000000" w:rsidDel="00000000" w:rsidP="00000000" w:rsidRDefault="00000000" w:rsidRPr="00000000" w14:paraId="00000059">
      <w:pPr>
        <w:ind w:firstLine="709"/>
        <w:jc w:val="both"/>
        <w:rPr>
          <w:sz w:val="24"/>
          <w:szCs w:val="24"/>
        </w:rPr>
      </w:pPr>
      <w:r w:rsidDel="00000000" w:rsidR="00000000" w:rsidRPr="00000000">
        <w:rPr>
          <w:sz w:val="24"/>
          <w:szCs w:val="24"/>
          <w:rtl w:val="0"/>
        </w:rPr>
        <w:t xml:space="preserve">Съгласно чл. 235 от ЗГ, дейностите по чл. 233, ал. 1 /лесовъдска практика/, се извършват от физически лица, които са вписани в публичен регистър в Изпълнителната агенция по *** и притежават удостоверение за регистрация. </w:t>
      </w:r>
    </w:p>
    <w:p w:rsidR="00000000" w:rsidDel="00000000" w:rsidP="00000000" w:rsidRDefault="00000000" w:rsidRPr="00000000" w14:paraId="0000005A">
      <w:pPr>
        <w:ind w:firstLine="709"/>
        <w:jc w:val="both"/>
        <w:rPr>
          <w:sz w:val="24"/>
          <w:szCs w:val="24"/>
        </w:rPr>
      </w:pPr>
      <w:r w:rsidDel="00000000" w:rsidR="00000000" w:rsidRPr="00000000">
        <w:rPr>
          <w:sz w:val="24"/>
          <w:szCs w:val="24"/>
          <w:rtl w:val="0"/>
        </w:rPr>
        <w:t xml:space="preserve">В настоящия случай, видно от представените доказателства, Силвия Стоичкова-Коленцова притежава от 2015 г. Удостоверение № **, издадено от изпълнителния директор на Изпълнителна агенция по **, с което същата е регистрирана в публичния регистър за съответно посочени в същото дейности при упражняване на лесовъдска практика.</w:t>
      </w:r>
    </w:p>
    <w:p w:rsidR="00000000" w:rsidDel="00000000" w:rsidP="00000000" w:rsidRDefault="00000000" w:rsidRPr="00000000" w14:paraId="0000005B">
      <w:pPr>
        <w:ind w:firstLine="709"/>
        <w:jc w:val="both"/>
        <w:rPr>
          <w:sz w:val="24"/>
          <w:szCs w:val="24"/>
        </w:rPr>
      </w:pPr>
      <w:r w:rsidDel="00000000" w:rsidR="00000000" w:rsidRPr="00000000">
        <w:rPr>
          <w:sz w:val="24"/>
          <w:szCs w:val="24"/>
          <w:rtl w:val="0"/>
        </w:rPr>
        <w:t xml:space="preserve">На основание чл. 241, ал. 1, изр. първо от ЗГ, дейностите по стопанисване на горски територии, добив на дървесина, инвентаризация на горските територии, изработване на планове и програми за управление и развитие на горски територии, както и издаването на съпровождащите ги документи се извършват от търговци, вписани в публичен регистър в Изпълнителната агенция по горите и притежаващи удостоверение за регистрация. В публичния регистър по чл. 241, ал. 1, може да бъде вписан търговец, при една от изброените в нормата хипотези, като т. 1 от тях гласи: 1. има сключен трудов договор най-малко с едно лице, регистрирано за упражняване на лесовъдска практика за дейността, която търговецът ще извършва /чл. 242, ал. 1 от с.з./. </w:t>
      </w:r>
    </w:p>
    <w:p w:rsidR="00000000" w:rsidDel="00000000" w:rsidP="00000000" w:rsidRDefault="00000000" w:rsidRPr="00000000" w14:paraId="0000005C">
      <w:pPr>
        <w:ind w:firstLine="709"/>
        <w:jc w:val="both"/>
        <w:rPr>
          <w:sz w:val="24"/>
          <w:szCs w:val="24"/>
        </w:rPr>
      </w:pPr>
      <w:r w:rsidDel="00000000" w:rsidR="00000000" w:rsidRPr="00000000">
        <w:rPr>
          <w:sz w:val="24"/>
          <w:szCs w:val="24"/>
          <w:rtl w:val="0"/>
        </w:rPr>
        <w:t xml:space="preserve">В случая, на посоченото правно основание от ЗГ, от Изпълнителна агенция по ** е издадено на дружеството „**“ ЕООД Удостоверение № ** от 2016 г. за регистрирането на същото в публичния регистър за добив на дървесина, при посочени два договора сключени с физически лица, едното от които е Силвия Стоичкова-Коленцова.</w:t>
      </w:r>
    </w:p>
    <w:p w:rsidR="00000000" w:rsidDel="00000000" w:rsidP="00000000" w:rsidRDefault="00000000" w:rsidRPr="00000000" w14:paraId="0000005D">
      <w:pPr>
        <w:ind w:firstLine="709"/>
        <w:jc w:val="both"/>
        <w:rPr>
          <w:sz w:val="24"/>
          <w:szCs w:val="24"/>
        </w:rPr>
      </w:pPr>
      <w:r w:rsidDel="00000000" w:rsidR="00000000" w:rsidRPr="00000000">
        <w:rPr>
          <w:sz w:val="24"/>
          <w:szCs w:val="24"/>
          <w:rtl w:val="0"/>
        </w:rPr>
        <w:t xml:space="preserve">Управлението на горските територии - общинска собственост, се осъществява, съгласно чл. 181, ал. 1, т. 1 от ЗГ от общинска горска структура, организирана в една от следните форми: а) структурно звено в администрацията на общината; б) търговско дружество, в което общината е едноличен собственик на капитала; в) общинско предприятие по смисъла на Закона за общинската собственост. На основание чл. 108, ал. 1, сечите се провеждат въз основа на писмено позволително по образец, издадено от посочените в същата норма длъжностни лица, като една от хипотезите е: оправомощено от кмета на съответната община или от управителя на общинската горска структура по чл. 181, ал. 1, т. 1, лице с висше лесовъдско образование, регистрирано в публичния регистър за упражняване на лесовъдска практика - за горските територии - общинска собственост, както и за такива, предоставени за управление въз основа на договор. Позволителното за сеч се издава на лице, вписано в публичния регистър за упражняване на лесовъдска практика при условия и по ред, определени в наредбата по чл. 101, ал. 3. /чл. 108, ал. 2 от ЗГ/. В срок до 30 дни след приключване на сечта лицето, издало позволителното за сеч, съставя протокол за освидетелстване на сечището. Протоколът се подписва и от лицето, на което е издадено позволителното за сеч. /чл. 109, ал. 1 от ЗГ/. </w:t>
      </w:r>
    </w:p>
    <w:p w:rsidR="00000000" w:rsidDel="00000000" w:rsidP="00000000" w:rsidRDefault="00000000" w:rsidRPr="00000000" w14:paraId="0000005E">
      <w:pPr>
        <w:ind w:firstLine="709"/>
        <w:jc w:val="both"/>
        <w:rPr>
          <w:sz w:val="24"/>
          <w:szCs w:val="24"/>
        </w:rPr>
      </w:pPr>
      <w:r w:rsidDel="00000000" w:rsidR="00000000" w:rsidRPr="00000000">
        <w:rPr>
          <w:sz w:val="24"/>
          <w:szCs w:val="24"/>
          <w:rtl w:val="0"/>
        </w:rPr>
        <w:t xml:space="preserve">Съгласно чл. 87, ал. 7 от Правилника за прилагане на закона за горите,  маркирането на насажденията, предвидени за сеч, се извършва от служителите по горите и от лицата, вписани в публичния регистър по чл. 39, ал. 2 от Закона за горите, при съобразяване със състоянието на насажденията, видовете сечи, предвидени в лесоустройствения проект, план или програма, и/или съгласно условия, определени с наредбата по чл. 47, ал. 3 от Закона за горите. В процеса на маркиране на насажденията, предвидени за сеч, лицата по ал. 7 определят технология за добив на дървесината, която заедно с наличната пътна мрежа се отразява в технологична схема /ал. 8 от същата разпоредба на правилника/.</w:t>
      </w:r>
    </w:p>
    <w:p w:rsidR="00000000" w:rsidDel="00000000" w:rsidP="00000000" w:rsidRDefault="00000000" w:rsidRPr="00000000" w14:paraId="0000005F">
      <w:pPr>
        <w:ind w:firstLine="709"/>
        <w:jc w:val="both"/>
        <w:rPr>
          <w:sz w:val="24"/>
          <w:szCs w:val="24"/>
        </w:rPr>
      </w:pPr>
      <w:r w:rsidDel="00000000" w:rsidR="00000000" w:rsidRPr="00000000">
        <w:rPr>
          <w:sz w:val="24"/>
          <w:szCs w:val="24"/>
          <w:rtl w:val="0"/>
        </w:rPr>
        <w:t xml:space="preserve">Част от публикуваната структура на Администрацията на Община М. на електронната й интернет страница е звено „**“, в която структурна единица на общинската администрация е посочен „Ръководител звено „**“ – С. П., който видно и от приложените в производството документи, на основание чл. 108 и 109 от ЗГ е издал позволителните за сеч и съставил протоколите за освидетелстване на сечища на дружеството „***“ ЕООД.  </w:t>
      </w:r>
    </w:p>
    <w:p w:rsidR="00000000" w:rsidDel="00000000" w:rsidP="00000000" w:rsidRDefault="00000000" w:rsidRPr="00000000" w14:paraId="00000060">
      <w:pPr>
        <w:ind w:firstLine="709"/>
        <w:jc w:val="both"/>
        <w:rPr>
          <w:sz w:val="24"/>
          <w:szCs w:val="24"/>
        </w:rPr>
      </w:pPr>
      <w:r w:rsidDel="00000000" w:rsidR="00000000" w:rsidRPr="00000000">
        <w:rPr>
          <w:sz w:val="24"/>
          <w:szCs w:val="24"/>
          <w:rtl w:val="0"/>
        </w:rPr>
        <w:t xml:space="preserve">Съгласно чл. 3, ал. 1 от приетата с ПМС 316 от 2011 г. на Министерския съвет Наредба за условията и реда за възлагане на изпълнението на дейностите в горските територии - държавна или общинска собственост, и за ползването на дървесина и недървесни горски продукти /нар. Наредбата/, един от определените възложители на горските територии – общинска собственост, е кметът на общината или оправомощено от него длъжностно лице. Процедурите за продажба на дървесина и недървесни горски продукти за горските територии – общинска собственост се организират и извършват от лицата по чл. 3, ал.1, като начинът и конкретните количества се определят с решение на общинския съвет. Ползването на дървесина се осъществява чрез продажба на стояща дървесина или чрез добив и продажба на добита дървесина. По реда на наредбата се възлагат дейностите в горските територии, подробно изброени в чл. 10, ал. 1 от същата, чрез провеждане на: открит конкурс; електронен конкурс; договаряне - в случаите по чл. 25, ал. 1. Дейностите по ал. 1 на посочената разпоредба се възлагат по обекти.  Изпълнението на дейностите по чл. 10, ал. 1 се извършва от търговци, регистрирани в публичния регистър по чл. 241 от ЗГ и притежаващи удостоверение за регистрация за съответната дейност, както и от ДГС и ДЛС, а за дейността от чл. 10, ал. 1, т. 18 – и от физически лица, регистрирани в публичния регистър по чл. 235 от ЗГ и притежаващи удостоверение за регистрация за тази дейност. Изпълнителят на дейностите се определя въз основа на оценка на офертите по критерии посочени в чл. 15а, ал. 1 от Наредбата. Възложителят назначава комисия за провеждане на конкурса, като определя нейния състав и резервни членове /чл. 21, ал. 1 от Наредбата/. Комисията съставя протокол за разглеждането, оценяването и класирането на участниците, който се предава на възложителя за утвърждаване /чл. 22, ал. 19 от Наредбата/. Процедурата завършва, съгласно чл. 23, ал. 1 от Наредбата, със Заповед на Възложителя за обявяване на класирането и определяне на изпълнител или прекратяване на процедурата. На основание чл. 35, ал. 1 от Наредбата, Възложителят сключва писмен договор, изготвен в съответствие с условията по чл. 9г, с участника, определен за изпълнител на дейността. Продажбата на дървесина и недървесни горски продукти, се извършва по един от следните начини - стояща дървесина на корен и на добита дървесина, редът за което е подробно разписан в Глава трета, Раздел I и II от Наредбата.     </w:t>
      </w:r>
    </w:p>
    <w:p w:rsidR="00000000" w:rsidDel="00000000" w:rsidP="00000000" w:rsidRDefault="00000000" w:rsidRPr="00000000" w14:paraId="00000061">
      <w:pPr>
        <w:ind w:firstLine="709"/>
        <w:jc w:val="both"/>
        <w:rPr>
          <w:sz w:val="24"/>
          <w:szCs w:val="24"/>
        </w:rPr>
      </w:pPr>
      <w:r w:rsidDel="00000000" w:rsidR="00000000" w:rsidRPr="00000000">
        <w:rPr>
          <w:sz w:val="24"/>
          <w:szCs w:val="24"/>
          <w:rtl w:val="0"/>
        </w:rPr>
        <w:t xml:space="preserve">Една от забраните и ограниченията, свързани с изпълнението на публичната длъжност и заложена в разпоредбата на чл. 74 от ЗПК е, че лице заемащо публична длъжност няма право при изпълнение на задълженията си да гласува в частен интерес.  </w:t>
      </w:r>
    </w:p>
    <w:p w:rsidR="00000000" w:rsidDel="00000000" w:rsidP="00000000" w:rsidRDefault="00000000" w:rsidRPr="00000000" w14:paraId="00000062">
      <w:pPr>
        <w:ind w:firstLine="720"/>
        <w:jc w:val="both"/>
        <w:rPr>
          <w:sz w:val="24"/>
          <w:szCs w:val="24"/>
        </w:rPr>
      </w:pPr>
      <w:r w:rsidDel="00000000" w:rsidR="00000000" w:rsidRPr="00000000">
        <w:rPr>
          <w:sz w:val="24"/>
          <w:szCs w:val="24"/>
          <w:rtl w:val="0"/>
        </w:rPr>
        <w:t xml:space="preserve">Съгласно разпоредбата на чл. 76 от ЗПК, лице, заемащо публична длъжност, няма право да участва в подготовката, </w:t>
      </w:r>
      <w:r w:rsidDel="00000000" w:rsidR="00000000" w:rsidRPr="00000000">
        <w:rPr>
          <w:b w:val="1"/>
          <w:bCs w:val="1"/>
          <w:sz w:val="24"/>
          <w:szCs w:val="24"/>
          <w:rtl w:val="0"/>
        </w:rPr>
        <w:t xml:space="preserve">обсъждането,</w:t>
      </w:r>
      <w:r w:rsidDel="00000000" w:rsidR="00000000" w:rsidRPr="00000000">
        <w:rPr>
          <w:sz w:val="24"/>
          <w:szCs w:val="24"/>
          <w:rtl w:val="0"/>
        </w:rPr>
        <w:t xml:space="preserve"> приемането, издаването или постановяването </w:t>
      </w:r>
      <w:r w:rsidDel="00000000" w:rsidR="00000000" w:rsidRPr="00000000">
        <w:rPr>
          <w:b w:val="1"/>
          <w:bCs w:val="1"/>
          <w:sz w:val="24"/>
          <w:szCs w:val="24"/>
          <w:rtl w:val="0"/>
        </w:rPr>
        <w:t xml:space="preserve">на актове,</w:t>
      </w:r>
      <w:r w:rsidDel="00000000" w:rsidR="00000000" w:rsidRPr="00000000">
        <w:rPr>
          <w:sz w:val="24"/>
          <w:szCs w:val="24"/>
          <w:rtl w:val="0"/>
        </w:rPr>
        <w:t xml:space="preserve"> да изпълнява контролни или разследващи функции или да налага санкции </w:t>
      </w:r>
      <w:r w:rsidDel="00000000" w:rsidR="00000000" w:rsidRPr="00000000">
        <w:rPr>
          <w:b w:val="1"/>
          <w:bCs w:val="1"/>
          <w:sz w:val="24"/>
          <w:szCs w:val="24"/>
          <w:rtl w:val="0"/>
        </w:rPr>
        <w:t xml:space="preserve">в частен интерес</w:t>
      </w:r>
      <w:r w:rsidDel="00000000" w:rsidR="00000000" w:rsidRPr="00000000">
        <w:rPr>
          <w:sz w:val="24"/>
          <w:szCs w:val="24"/>
          <w:rtl w:val="0"/>
        </w:rPr>
        <w:t xml:space="preserve">. Такова лице няма право да сключва договори или да извършва други дейности в частен интерес при изпълнение на правомощията или задълженията си по служба.</w:t>
      </w:r>
    </w:p>
    <w:p w:rsidR="00000000" w:rsidDel="00000000" w:rsidP="00000000" w:rsidRDefault="00000000" w:rsidRPr="00000000" w14:paraId="00000063">
      <w:pPr>
        <w:ind w:firstLine="720"/>
        <w:jc w:val="both"/>
        <w:rPr>
          <w:sz w:val="24"/>
          <w:szCs w:val="24"/>
        </w:rPr>
      </w:pPr>
      <w:r w:rsidDel="00000000" w:rsidR="00000000" w:rsidRPr="00000000">
        <w:rPr>
          <w:sz w:val="24"/>
          <w:szCs w:val="24"/>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9 от ДР на ЗПК,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 </w:t>
      </w:r>
    </w:p>
    <w:p w:rsidR="00000000" w:rsidDel="00000000" w:rsidP="00000000" w:rsidRDefault="00000000" w:rsidRPr="00000000" w14:paraId="00000064">
      <w:pPr>
        <w:shd w:fill="fefefe" w:val="clear"/>
        <w:ind w:firstLine="709"/>
        <w:jc w:val="both"/>
        <w:rPr>
          <w:color w:val="000000"/>
          <w:sz w:val="24"/>
          <w:szCs w:val="24"/>
          <w:shd w:fill="fefefe" w:val="clear"/>
        </w:rPr>
      </w:pPr>
      <w:r w:rsidDel="00000000" w:rsidR="00000000" w:rsidRPr="00000000">
        <w:rPr>
          <w:color w:val="000000"/>
          <w:sz w:val="24"/>
          <w:szCs w:val="24"/>
          <w:shd w:fill="fefefe" w:val="clear"/>
          <w:rtl w:val="0"/>
        </w:rPr>
        <w:t xml:space="preserve">Съгласно легалното определение в §1 т. 9, б. „а“ от ДР на ЗПК, „свързани лица“ са съпрузите или лицата, които се намират във фактическо съжителство на съпружески начала, роднините по права линия, по съребрена линия - до четвърта степен включително, и по сватовство - до втора степен включително.</w:t>
      </w:r>
    </w:p>
    <w:p w:rsidR="00000000" w:rsidDel="00000000" w:rsidP="00000000" w:rsidRDefault="00000000" w:rsidRPr="00000000" w14:paraId="00000065">
      <w:pPr>
        <w:ind w:firstLine="720"/>
        <w:jc w:val="both"/>
        <w:rPr>
          <w:sz w:val="24"/>
          <w:szCs w:val="24"/>
        </w:rPr>
      </w:pPr>
      <w:r w:rsidDel="00000000" w:rsidR="00000000" w:rsidRPr="00000000">
        <w:rPr>
          <w:sz w:val="24"/>
          <w:szCs w:val="24"/>
          <w:rtl w:val="0"/>
        </w:rPr>
        <w:t xml:space="preserve">Установи се, че Силвия Стоичкова-Коленцова е свързано лице по смисъла §1, т. 9, б. „а“ от ДР на ЗПК с Н. К. (неин съпруг), който от друга страна от 17.11.2023 г. е управител и едноличен собственик на капитала на "***" ЕООД. Това предполага, че всички упражнени правомощия от страна на Силвия Стоичкова-Коленцова, в качеството й на общински съветник в Общински съвет М., в полза на дружеството "***" ЕООД, биха рефлектирали благоприятно и в патримониума на свързаното с нея лице Н. К., като едноличен собственик и управител на същото.</w:t>
      </w:r>
    </w:p>
    <w:p w:rsidR="00000000" w:rsidDel="00000000" w:rsidP="00000000" w:rsidRDefault="00000000" w:rsidRPr="00000000" w14:paraId="00000066">
      <w:pPr>
        <w:ind w:firstLine="708"/>
        <w:jc w:val="both"/>
        <w:rPr>
          <w:sz w:val="24"/>
          <w:szCs w:val="24"/>
        </w:rPr>
      </w:pPr>
      <w:r w:rsidDel="00000000" w:rsidR="00000000" w:rsidRPr="00000000">
        <w:rPr>
          <w:sz w:val="24"/>
          <w:szCs w:val="24"/>
          <w:rtl w:val="0"/>
        </w:rPr>
        <w:t xml:space="preserve">Установеното от справка в НБД „Население“ обстоятелство, че Силвия Стоичкова-Коленцова е сестра на В.  С., обуславя наличието на свързаност помежду им по смисъла на §1, т. 9, б. „а“ от ДР на ЗПК.</w:t>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709"/>
          <w:tab w:val="left" w:leader="none" w:pos="3528"/>
        </w:tabs>
        <w:jc w:val="both"/>
        <w:rPr>
          <w:sz w:val="24"/>
          <w:szCs w:val="24"/>
        </w:rPr>
      </w:pPr>
      <w:r w:rsidDel="00000000" w:rsidR="00000000" w:rsidRPr="00000000">
        <w:rPr>
          <w:sz w:val="24"/>
          <w:szCs w:val="24"/>
          <w:rtl w:val="0"/>
        </w:rPr>
        <w:tab/>
        <w:t xml:space="preserve">Съгласно разпоредбата на § 1, т. 9, б. "б" от ДР на ЗПК, свързаност може да се породи и от наличието на икономически зависимости, които пораждат основателни съмнения в безпристрастността и обективността на лицето, заемащо публична длъжност. 3ПК не съдържа легална дефиниция на понятието "икономически зависимости", но видно от целта на закона, а и от съдебната практика по въпроса, същите се обосновават от съществуването на стопанско-финансово обвързване между две лица, при което у двете или у някое от тях възниква субективно убеждение или се провокира мотив за осъществяване на поведение, в случая служебни правомощия, по определен, ползващ другото лице начин. "Зависимостта" се определя и като онова вътрешно субективно убеждение, което съществува у лицето, заемащо публична длъжност, мотивиращо го да се съобразява в момента и когато е повлияно от минали събития или от очаквани бъдещи облаги - свои или на свързано с него лице, при и по повод на осъществяване на свое конкретно правомощие или служебно задължение (</w:t>
      </w:r>
      <w:r w:rsidDel="00000000" w:rsidR="00000000" w:rsidRPr="00000000">
        <w:rPr>
          <w:color w:val="000000"/>
          <w:sz w:val="24"/>
          <w:szCs w:val="24"/>
          <w:highlight w:val="white"/>
          <w:rtl w:val="0"/>
        </w:rPr>
        <w:t xml:space="preserve">Решение № 2359</w:t>
      </w:r>
      <w:r w:rsidDel="00000000" w:rsidR="00000000" w:rsidRPr="00000000">
        <w:rPr>
          <w:color w:val="000000"/>
          <w:sz w:val="24"/>
          <w:szCs w:val="24"/>
          <w:rtl w:val="0"/>
        </w:rPr>
        <w:t xml:space="preserve"> от </w:t>
      </w:r>
      <w:r w:rsidDel="00000000" w:rsidR="00000000" w:rsidRPr="00000000">
        <w:rPr>
          <w:color w:val="000000"/>
          <w:sz w:val="24"/>
          <w:szCs w:val="24"/>
          <w:highlight w:val="white"/>
          <w:rtl w:val="0"/>
        </w:rPr>
        <w:t xml:space="preserve">14.03.2022 г. по адм. дело № 8682/2021 г. по описа на ВАС, VI-то отд</w:t>
      </w:r>
      <w:r w:rsidDel="00000000" w:rsidR="00000000" w:rsidRPr="00000000">
        <w:rPr>
          <w:color w:val="000000"/>
          <w:sz w:val="24"/>
          <w:szCs w:val="24"/>
          <w:rtl w:val="0"/>
        </w:rPr>
        <w:t xml:space="preserve">., Решение№ 5901 от 05.06.2023 г. по адм.д. № 7390/2022 г. на Вас, </w:t>
      </w:r>
      <w:r w:rsidDel="00000000" w:rsidR="00000000" w:rsidRPr="00000000">
        <w:rPr>
          <w:color w:val="000000"/>
          <w:sz w:val="24"/>
          <w:szCs w:val="24"/>
          <w:highlight w:val="white"/>
          <w:rtl w:val="0"/>
        </w:rPr>
        <w:t xml:space="preserve">VI-то отд.</w:t>
      </w:r>
      <w:r w:rsidDel="00000000" w:rsidR="00000000" w:rsidRPr="00000000">
        <w:rPr>
          <w:sz w:val="24"/>
          <w:szCs w:val="24"/>
          <w:rtl w:val="0"/>
        </w:rPr>
        <w:t xml:space="preserve">). Законът не признава всяка икономическа зависимост за релевантна с оглед приложение на правния режим на конфликт на интереси. Разпоредбата на § 1, т. 9, б. "б" от ДР на ЗПК, поставя като задължително условие икономическите зависимости да пораждат основателни съмнения за обективността и безпристрастността на овластеното лице. Изискването за "основателно съмнение" е от категорията на условие, без което не може да се приеме, че съществува свързаност. Именно пораждането на основателни съмнения в безпристрастността и обективността на лицето, заемащо публична длъжност, по отношение на идентифицирани икономически зависимости е определящо за наличието на свързаност на това основание, по смисъла на § 1, т. 9, б. "б" от ДР на ЗПК.</w:t>
      </w:r>
    </w:p>
    <w:p w:rsidR="00000000" w:rsidDel="00000000" w:rsidP="00000000" w:rsidRDefault="00000000" w:rsidRPr="00000000" w14:paraId="00000068">
      <w:pPr>
        <w:tabs>
          <w:tab w:val="left" w:leader="none" w:pos="426"/>
        </w:tabs>
        <w:ind w:right="1"/>
        <w:jc w:val="both"/>
        <w:rPr>
          <w:sz w:val="24"/>
          <w:szCs w:val="24"/>
        </w:rPr>
      </w:pPr>
      <w:r w:rsidDel="00000000" w:rsidR="00000000" w:rsidRPr="00000000">
        <w:rPr>
          <w:sz w:val="24"/>
          <w:szCs w:val="24"/>
          <w:rtl w:val="0"/>
        </w:rPr>
        <w:tab/>
        <w:tab/>
        <w:t xml:space="preserve">В своята практика Върховният административен съд приема, че зависимостта е икономическа, когато водещият мотив за лицето е икономически, какъвто в настоящия случай се установява. В случая, наличието на икономическа зависимост между Силвия Стоичкова-Коленцова и дружеството "***" ЕООД се обосновава от съществуването на едно трайно стопанско-финансово обвързване между нея и дружеството, предопределено както от действащото трудово правоотношение между нея и дружеството със сключените два трудови договора от 17.11.2023 г. и от 02.09.2024 г., така  и от упълномощаването й от управителя на същото дружество и свързано с нея лице – Н. К., за представителство на последния като управител на това дружество с Пълномощното от 20.11.2023 г., изцяло и неограничено, от името и за сметка на което да извършва търговска дейност. На следващо място е удостовереното обстоятелство от справка в Търговския регистър, а именно, че до 17.11.2023 г. Стоичкова-Коленцова е била едноличен собственик на капитала и управител на посоченото еднолично дружество, в което качество е сключила и действащия към датата на упражненото от нея правомощие по служба – участие в обсъждането и приемането на Решение №  58 от 26.01.2024 г. на Общински съвет М. Договор № 111 от 26.10.2023 г., ведно с Допълнително споразумение към него от 22.11.2023 г. за добив на дървесина до временен склад, товарене, транспортиране и разтоварване,. Наличието на икономическа зависимост в случая е обоснована и във връзка с подписаните от Стоичкова-Коленцова Позволителни за сеч с № 0747452/14.11.2023 г. и № 0770606/26.04.2024 г., издадени на дружеството по сключения Договор № 111/2023 г. и двете допълнителни споразумения към него от 22.11.2023 г. и 07.02.2024 г., в които същата е посочена като „нает регистриран лесовъд“ с Удостоверение № ***/15.07.2015 г., както и подписаните при обхождането и проверката на сечищата - Протоколи за освидетелстване на сечища с № 0749344/26.01.2024 г. и № 0761319/19.08.2024 г. към посочените позволителни. В този смисъл са и представените подписани от нея в същото качество, издадени на това дружество и  представени в производството - Протокол за освидетелстване на сечище № 0759760 от 30.07.2024 г. по договор № 77/06.06.2024 г.; Протокол за освидетелстване на сечище № 0759051 от 22.07.2024 г. и Позволително за сеч № 0776251 от 14.06.2024 г. по Договор № 78/06.06.2024 г.; Протокол за освидетелстване на сечище № 0758678 от 17.07.2024 г. и № 0759049 от 22.07.2024 г. по Договор № 80/06.06.2024 г. на дружеството "***" ЕООД. </w:t>
      </w:r>
    </w:p>
    <w:p w:rsidR="00000000" w:rsidDel="00000000" w:rsidP="00000000" w:rsidRDefault="00000000" w:rsidRPr="00000000" w14:paraId="00000069">
      <w:pPr>
        <w:tabs>
          <w:tab w:val="left" w:leader="none" w:pos="426"/>
        </w:tabs>
        <w:ind w:right="1"/>
        <w:jc w:val="both"/>
        <w:rPr>
          <w:sz w:val="24"/>
          <w:szCs w:val="24"/>
        </w:rPr>
      </w:pPr>
      <w:r w:rsidDel="00000000" w:rsidR="00000000" w:rsidRPr="00000000">
        <w:rPr>
          <w:sz w:val="24"/>
          <w:szCs w:val="24"/>
          <w:rtl w:val="0"/>
        </w:rPr>
        <w:tab/>
        <w:tab/>
        <w:t xml:space="preserve">Следва да се вземе предвид, че конфликтът на интереси е преди всичко деяние, което е в отклонение и в противоречие на публичния интерес. За да е осъществен конфликт на интереси по смисъла на чл. 70 от ЗПК, съдебната практика е константна - не е необходимо да е настъпила реална облага - постигнатият резултат не е условие, а е необходимо частният интерес да съществува като възможност и същият да води до облага. В този смисъл е необходимо между упражненото правомощие и евентуалната облага да е налице корелация. В настоящия случай е налице причинно-следствена връзка между упражнените от Стоичкова-Коленцова правомощия по служба – участие в подготовката и обсъждането на акт и гласуването за приемане на  Решение № 58 от 26.01.2024 г. на Общински съвет М., с направеното предложение за повишаване на максималните цени за възлагане на услугата за маркиране на дърветата в стоящо състояние за 2024 г. и гласуването за приемане на максимални цени за добив на дървесина до временен склад за 2024 г. и облага, изразяваща се в бъдещ доход в пари както за нея самата, така и за свързаното с нея физическо и юридическо лице при продажбата на добитата от него дървесина. </w:t>
      </w:r>
    </w:p>
    <w:p w:rsidR="00000000" w:rsidDel="00000000" w:rsidP="00000000" w:rsidRDefault="00000000" w:rsidRPr="00000000" w14:paraId="0000006A">
      <w:pPr>
        <w:tabs>
          <w:tab w:val="left" w:leader="none" w:pos="426"/>
        </w:tabs>
        <w:ind w:right="1"/>
        <w:jc w:val="both"/>
        <w:rPr>
          <w:color w:val="000000"/>
          <w:sz w:val="24"/>
          <w:szCs w:val="24"/>
        </w:rPr>
      </w:pPr>
      <w:r w:rsidDel="00000000" w:rsidR="00000000" w:rsidRPr="00000000">
        <w:rPr>
          <w:sz w:val="24"/>
          <w:szCs w:val="24"/>
          <w:rtl w:val="0"/>
        </w:rPr>
        <w:tab/>
        <w:tab/>
        <w:t xml:space="preserve">К</w:t>
      </w:r>
      <w:r w:rsidDel="00000000" w:rsidR="00000000" w:rsidRPr="00000000">
        <w:rPr>
          <w:b w:val="1"/>
          <w:bCs w:val="1"/>
          <w:sz w:val="24"/>
          <w:szCs w:val="24"/>
          <w:rtl w:val="0"/>
        </w:rPr>
        <w:t xml:space="preserve">ато е участвала в обсъждането за приемане на Решение № 58 на заседанието на 26.01.2024 г. на Общински съвет М. с направеното предложение за повишаване на максималните цени за възлагане на услугата </w:t>
      </w:r>
      <w:r w:rsidDel="00000000" w:rsidR="00000000" w:rsidRPr="00000000">
        <w:rPr>
          <w:b w:val="1"/>
          <w:bCs w:val="1"/>
          <w:color w:val="000000"/>
          <w:sz w:val="24"/>
          <w:szCs w:val="24"/>
          <w:rtl w:val="0"/>
        </w:rPr>
        <w:t xml:space="preserve">„маркиране на дървета в стоящо състояние, изготвяне на сортиментни ведомости и технологични планове“</w:t>
      </w:r>
      <w:r w:rsidDel="00000000" w:rsidR="00000000" w:rsidRPr="00000000">
        <w:rPr>
          <w:b w:val="1"/>
          <w:bCs w:val="1"/>
          <w:sz w:val="24"/>
          <w:szCs w:val="24"/>
          <w:rtl w:val="0"/>
        </w:rPr>
        <w:t xml:space="preserve">,  </w:t>
      </w:r>
      <w:r w:rsidDel="00000000" w:rsidR="00000000" w:rsidRPr="00000000">
        <w:rPr>
          <w:sz w:val="24"/>
          <w:szCs w:val="24"/>
          <w:rtl w:val="0"/>
        </w:rPr>
        <w:t xml:space="preserve">Силвия Стоичкова Коленцова, в качеството си на общински съветник в Общински съвет М., е </w:t>
      </w:r>
      <w:r w:rsidDel="00000000" w:rsidR="00000000" w:rsidRPr="00000000">
        <w:rPr>
          <w:b w:val="1"/>
          <w:bCs w:val="1"/>
          <w:sz w:val="24"/>
          <w:szCs w:val="24"/>
          <w:rtl w:val="0"/>
        </w:rPr>
        <w:t xml:space="preserve">упражнила свое правомощие по служба по чл. 33, ал. 1, т. 3 от ЗМСМА, в свой частен интерес, който води до потенциална възможност за облага за нея – доход в пари. </w:t>
      </w:r>
      <w:r w:rsidDel="00000000" w:rsidR="00000000" w:rsidRPr="00000000">
        <w:rPr>
          <w:sz w:val="24"/>
          <w:szCs w:val="24"/>
          <w:rtl w:val="0"/>
        </w:rPr>
        <w:t xml:space="preserve">Както се установи</w:t>
      </w:r>
      <w:r w:rsidDel="00000000" w:rsidR="00000000" w:rsidRPr="00000000">
        <w:rPr>
          <w:color w:val="000000"/>
          <w:sz w:val="24"/>
          <w:szCs w:val="24"/>
          <w:rtl w:val="0"/>
        </w:rPr>
        <w:t xml:space="preserve"> в настоящото производство и от представените по преписката доказателства, приетите максимални цени за маркиране на дървета в стоящо състояние за 2024 г. по т. 15 на Решение № 58 от 26.01.2024 г. на Общински съвет </w:t>
      </w:r>
      <w:r w:rsidDel="00000000" w:rsidR="00000000" w:rsidRPr="00000000">
        <w:rPr>
          <w:b w:val="1"/>
          <w:bCs w:val="1"/>
          <w:color w:val="000000"/>
          <w:sz w:val="24"/>
          <w:szCs w:val="24"/>
          <w:rtl w:val="0"/>
        </w:rPr>
        <w:t xml:space="preserve">М. са по-високи от тези приети за 2022 г. по т. 2 на Решение № 480/26.05.2022 г. на Общинския съвет</w:t>
      </w:r>
      <w:r w:rsidDel="00000000" w:rsidR="00000000" w:rsidRPr="00000000">
        <w:rPr>
          <w:color w:val="000000"/>
          <w:sz w:val="24"/>
          <w:szCs w:val="24"/>
          <w:rtl w:val="0"/>
        </w:rPr>
        <w:t xml:space="preserve">. </w:t>
      </w:r>
      <w:r w:rsidDel="00000000" w:rsidR="00000000" w:rsidRPr="00000000">
        <w:rPr>
          <w:sz w:val="24"/>
          <w:szCs w:val="24"/>
          <w:rtl w:val="0"/>
        </w:rPr>
        <w:t xml:space="preserve">Предвид което наличието на частен интерес за Силвия Коленцова, в качеството й на общински съветник в Общински съвет М., в случая при упражненото от нея правомощие, се обосновава от обстоятелството, че с увеличаването на цените за маркиране на дървета в стоящо състояние, въз основа на </w:t>
      </w:r>
      <w:r w:rsidDel="00000000" w:rsidR="00000000" w:rsidRPr="00000000">
        <w:rPr>
          <w:color w:val="000000"/>
          <w:sz w:val="24"/>
          <w:szCs w:val="24"/>
          <w:rtl w:val="0"/>
        </w:rPr>
        <w:t xml:space="preserve">притежаваното от нея </w:t>
      </w:r>
      <w:r w:rsidDel="00000000" w:rsidR="00000000" w:rsidRPr="00000000">
        <w:rPr>
          <w:sz w:val="24"/>
          <w:szCs w:val="24"/>
          <w:rtl w:val="0"/>
        </w:rPr>
        <w:t xml:space="preserve">Удостоверение № **/15.07.2015 г. за упражняване на лесовъдска практика за дейности, в т.ч. и „Маркиране на насаждения, предвидени за сеч“, </w:t>
      </w:r>
      <w:r w:rsidDel="00000000" w:rsidR="00000000" w:rsidRPr="00000000">
        <w:rPr>
          <w:color w:val="000000"/>
          <w:sz w:val="24"/>
          <w:szCs w:val="24"/>
          <w:rtl w:val="0"/>
        </w:rPr>
        <w:t xml:space="preserve">Коленцова си осигурява възможността за облага, изразяваща се в потенциални бъдещи доходи в пари, при извършване на тази дейност като лицензиран лесовъд. Подобна облага за нея би била възможна както и при предоставяне на тази услуга за други физически/юридически лица, </w:t>
      </w:r>
      <w:r w:rsidDel="00000000" w:rsidR="00000000" w:rsidRPr="00000000">
        <w:rPr>
          <w:sz w:val="24"/>
          <w:szCs w:val="24"/>
          <w:rtl w:val="0"/>
        </w:rPr>
        <w:t xml:space="preserve">при по-високи цени за услугата „маркиране на дървета в стоящо състояние“, така и при наличието на сключените между нея и дружествата </w:t>
      </w:r>
      <w:r w:rsidDel="00000000" w:rsidR="00000000" w:rsidRPr="00000000">
        <w:rPr>
          <w:color w:val="000000"/>
          <w:sz w:val="24"/>
          <w:szCs w:val="24"/>
          <w:rtl w:val="0"/>
        </w:rPr>
        <w:t xml:space="preserve">„***“ ЕООД и „***“ ЕООД трудови договори за изпълнение на функциите на „специалист лесовъд“ и „лесничей“, част от които основни дейности, съгласно длъжностните характеристики са „маркиране на дървета за извършване на различи видове сечи“, „подписва технологични планове, позволителни за сеч, освидетелстване на обекти, издава позволителни за достъп на работниците и техника до обектите“, „извършва необходимите работи за подготовка на площите, предназначени за сечища“. </w:t>
      </w:r>
    </w:p>
    <w:p w:rsidR="00000000" w:rsidDel="00000000" w:rsidP="00000000" w:rsidRDefault="00000000" w:rsidRPr="00000000" w14:paraId="0000006B">
      <w:pPr>
        <w:tabs>
          <w:tab w:val="left" w:leader="none" w:pos="426"/>
        </w:tabs>
        <w:ind w:right="1"/>
        <w:jc w:val="both"/>
        <w:rPr>
          <w:rFonts w:ascii="Open Sans" w:cs="Open Sans" w:eastAsia="Open Sans" w:hAnsi="Open Sans"/>
          <w:color w:val="000000"/>
          <w:sz w:val="24"/>
          <w:szCs w:val="24"/>
        </w:rPr>
      </w:pPr>
      <w:r w:rsidDel="00000000" w:rsidR="00000000" w:rsidRPr="00000000">
        <w:rPr>
          <w:color w:val="000000"/>
          <w:sz w:val="24"/>
          <w:szCs w:val="24"/>
          <w:rtl w:val="0"/>
        </w:rPr>
        <w:tab/>
        <w:tab/>
      </w:r>
      <w:r w:rsidDel="00000000" w:rsidR="00000000" w:rsidRPr="00000000">
        <w:rPr>
          <w:rFonts w:ascii="Open Sans" w:cs="Open Sans" w:eastAsia="Open Sans" w:hAnsi="Open Sans"/>
          <w:color w:val="000000"/>
          <w:sz w:val="24"/>
          <w:szCs w:val="24"/>
          <w:rtl w:val="0"/>
        </w:rPr>
        <w:t xml:space="preserve">Упражненото правомощие по служба в нарушение на ч</w:t>
      </w:r>
      <w:r w:rsidDel="00000000" w:rsidR="00000000" w:rsidRPr="00000000">
        <w:rPr>
          <w:color w:val="000000"/>
          <w:sz w:val="24"/>
          <w:szCs w:val="24"/>
          <w:rtl w:val="0"/>
        </w:rPr>
        <w:t xml:space="preserve">л. 76, изр. първо, предложение първо и второ от ЗПК</w:t>
      </w:r>
      <w:r w:rsidDel="00000000" w:rsidR="00000000" w:rsidRPr="00000000">
        <w:rPr>
          <w:rFonts w:ascii="Open Sans" w:cs="Open Sans" w:eastAsia="Open Sans" w:hAnsi="Open Sans"/>
          <w:color w:val="000000"/>
          <w:sz w:val="24"/>
          <w:szCs w:val="24"/>
          <w:rtl w:val="0"/>
        </w:rPr>
        <w:t xml:space="preserve"> е довело до нематериална облага по смисъла на чл. 54 от ЗПК, изразяваща се в помощ и подкрепа на нея самата, с цел получаване на евентуален бъдещ доход в пари при упражняване на лесовъдската й практика. </w:t>
      </w:r>
    </w:p>
    <w:p w:rsidR="00000000" w:rsidDel="00000000" w:rsidP="00000000" w:rsidRDefault="00000000" w:rsidRPr="00000000" w14:paraId="0000006C">
      <w:pPr>
        <w:ind w:right="-68"/>
        <w:jc w:val="both"/>
        <w:rPr>
          <w:color w:val="000000"/>
          <w:sz w:val="24"/>
          <w:szCs w:val="24"/>
        </w:rPr>
      </w:pPr>
      <w:r w:rsidDel="00000000" w:rsidR="00000000" w:rsidRPr="00000000">
        <w:rPr>
          <w:rFonts w:ascii="Open Sans" w:cs="Open Sans" w:eastAsia="Open Sans" w:hAnsi="Open Sans"/>
          <w:color w:val="000000"/>
          <w:sz w:val="24"/>
          <w:szCs w:val="24"/>
          <w:rtl w:val="0"/>
        </w:rPr>
        <w:tab/>
      </w:r>
      <w:r w:rsidDel="00000000" w:rsidR="00000000" w:rsidRPr="00000000">
        <w:rPr>
          <w:color w:val="000000"/>
          <w:sz w:val="24"/>
          <w:szCs w:val="24"/>
          <w:rtl w:val="0"/>
        </w:rPr>
        <w:t xml:space="preserve">Нарушението на разпоредбата на чл. 76, изр. първо, предложение първо и второ от ЗПК, изразяващо се в</w:t>
      </w:r>
      <w:r w:rsidDel="00000000" w:rsidR="00000000" w:rsidRPr="00000000">
        <w:rPr>
          <w:color w:val="000000"/>
          <w:sz w:val="24"/>
          <w:szCs w:val="24"/>
          <w:u w:val="none"/>
          <w:rtl w:val="0"/>
        </w:rPr>
        <w:t xml:space="preserve"> участието в подготовката и обсъждането на </w:t>
      </w:r>
      <w:r w:rsidDel="00000000" w:rsidR="00000000" w:rsidRPr="00000000">
        <w:rPr>
          <w:sz w:val="24"/>
          <w:szCs w:val="24"/>
          <w:rtl w:val="0"/>
        </w:rPr>
        <w:t xml:space="preserve">Решение № 58 по Протокол № 5/26.01.2024 </w:t>
      </w:r>
      <w:r w:rsidDel="00000000" w:rsidR="00000000" w:rsidRPr="00000000">
        <w:rPr>
          <w:color w:val="000000"/>
          <w:sz w:val="24"/>
          <w:szCs w:val="24"/>
          <w:u w:val="none"/>
          <w:rtl w:val="0"/>
        </w:rPr>
        <w:t xml:space="preserve">г. на Общински съвет М. в частен неин интерес,</w:t>
      </w:r>
      <w:r w:rsidDel="00000000" w:rsidR="00000000" w:rsidRPr="00000000">
        <w:rPr>
          <w:color w:val="000000"/>
          <w:sz w:val="24"/>
          <w:szCs w:val="24"/>
          <w:rtl w:val="0"/>
        </w:rPr>
        <w:t xml:space="preserve"> е извършено на 26.01.2024 г. в с. М.</w:t>
      </w:r>
    </w:p>
    <w:p w:rsidR="00000000" w:rsidDel="00000000" w:rsidP="00000000" w:rsidRDefault="00000000" w:rsidRPr="00000000" w14:paraId="0000006D">
      <w:pPr>
        <w:tabs>
          <w:tab w:val="left" w:leader="none" w:pos="426"/>
        </w:tabs>
        <w:ind w:right="1"/>
        <w:jc w:val="both"/>
        <w:rPr>
          <w:sz w:val="24"/>
          <w:szCs w:val="24"/>
        </w:rPr>
      </w:pPr>
      <w:r w:rsidDel="00000000" w:rsidR="00000000" w:rsidRPr="00000000">
        <w:rPr>
          <w:color w:val="000000"/>
          <w:sz w:val="24"/>
          <w:szCs w:val="24"/>
          <w:rtl w:val="0"/>
        </w:rPr>
        <w:tab/>
        <w:tab/>
      </w:r>
      <w:r w:rsidDel="00000000" w:rsidR="00000000" w:rsidRPr="00000000">
        <w:rPr>
          <w:b w:val="1"/>
          <w:bCs w:val="1"/>
          <w:color w:val="000000"/>
          <w:sz w:val="24"/>
          <w:szCs w:val="24"/>
          <w:rtl w:val="0"/>
        </w:rPr>
        <w:t xml:space="preserve">Като е участвала в гласуването за приемане на </w:t>
      </w:r>
      <w:r w:rsidDel="00000000" w:rsidR="00000000" w:rsidRPr="00000000">
        <w:rPr>
          <w:b w:val="1"/>
          <w:bCs w:val="1"/>
          <w:sz w:val="24"/>
          <w:szCs w:val="24"/>
          <w:rtl w:val="0"/>
        </w:rPr>
        <w:t xml:space="preserve">Решение № 58 от 26.01.2024 г. по Протокол № 5 от същата дата на Общински съвет М. относно „Ползване на дървесина за 2024 г.“, в т.ч. за приемането по т. 10 от решението на максимални цени за добив на дървесина до временен склад за 2024 г. по категории, които цени са по-високи от тези за предходната 2023 година, Силвия Стоичкова-Коленцова, в качеството й на общински съветник също е упражнила свое правомощие по служба в частен интерес на свързаните с нея лица – дружеството "***" ЕООД, чийто едноличен собственик на капитала и управител е свързаното с нея лице и неин съпруг Н. К..</w:t>
      </w:r>
      <w:r w:rsidDel="00000000" w:rsidR="00000000" w:rsidRPr="00000000">
        <w:rPr>
          <w:sz w:val="24"/>
          <w:szCs w:val="24"/>
          <w:rtl w:val="0"/>
        </w:rPr>
        <w:t xml:space="preserve"> Частният интерес от упражненото от Стоичкова-Коленцова правомощие по служба, водещ до следваща го облага се изразява във възможността за получаване на един бъдещ доход в пари за свързаното с нея лице „***“ ЕООД, в резултат на увеличението на максималните цени за добив на дървесина до временен склад. Това е така, тъй като основна дейност на дружеството е именно добив на дървесина и продажба на стояща дървесина на корен, обосновано от представените в производството доказателства. Участието на дружеството в последвалите търгове за добив на дървесина и продажба на стоящата дървесина води и до възможността за получаване на облага под формата на доход в пари - приходи за свързаното с нея лице и изпълнител по сключените Договори за добив на дървесина до временен склад № 79 от 06.06.2024 г., № 80/06.06.2024 г. и № 82 от 11.06.2024 г. по описа на община М., като резултата от приетите цени с Решение № 58 от 26.01.2024 г., за чието приемане Коленцова е гласувала „за“. Дори и да бъде споделено изложеното от упълномощения представител на Коленцова – адв. П., изразено в представеното пред Комисията писмено становище, че Решение № 58 от 26.01.2024 г. на Общински съвет М., предхожда провеждането на състезателни процедури /открит конкурс и търг/ за определяне на купувач на стояща дървесина, респ. изпълнител за добив на дървесина от Общински горски фонд, то не може да се приеме, че при гласуването за приемането на посоченото решение не е налице частен интерес за свързаните с нея лица – дружеството "***" ЕООД, респ. неговият управител и едноличен собственик и неин съпруг Н. К., тъй като частният интерес за дружеството се обуславя от основния му предмет на дейност - добив на дървесина и продажба на стояща дървесина на корен, обосновано на база представените в производството доказателства. </w:t>
      </w:r>
    </w:p>
    <w:p w:rsidR="00000000" w:rsidDel="00000000" w:rsidP="00000000" w:rsidRDefault="00000000" w:rsidRPr="00000000" w14:paraId="0000006E">
      <w:pPr>
        <w:tabs>
          <w:tab w:val="left" w:leader="none" w:pos="426"/>
        </w:tabs>
        <w:ind w:right="1"/>
        <w:jc w:val="both"/>
        <w:rPr>
          <w:sz w:val="24"/>
          <w:szCs w:val="24"/>
        </w:rPr>
      </w:pPr>
      <w:r w:rsidDel="00000000" w:rsidR="00000000" w:rsidRPr="00000000">
        <w:rPr>
          <w:color w:val="000000"/>
          <w:sz w:val="24"/>
          <w:szCs w:val="24"/>
          <w:rtl w:val="0"/>
        </w:rPr>
        <w:tab/>
        <w:tab/>
      </w:r>
      <w:r w:rsidDel="00000000" w:rsidR="00000000" w:rsidRPr="00000000">
        <w:rPr>
          <w:sz w:val="24"/>
          <w:szCs w:val="24"/>
          <w:rtl w:val="0"/>
        </w:rPr>
        <w:t xml:space="preserve">Изложените съвкупно факти и обстоятелства, пораждат основателни съмнения в обективността и безпристрастността на Силвия Стоичкова-Коленцова, в качеството й на общински съветник във връзка с упражнените от нея правомощия – участие в подготовката и обсъждането на акт с направеното предложение за увеличение на цените за възлагане на услугата „маркиране на дървета в стоящо състояние, изготвяне на сортиментни ведомости и технологични планове“ /част от функциите й на лицензиран лесовъд/ и гласуването за определянето на максимални цени за добив на дървесина до временен склад, т. 15 и т. 10, които са част от приетото Решение № 58/26.01.2024 г. на Общински съвет М. От друга страна, направеното от нея по време на обсъждането на същото решение предложение за увеличение на цените на добитата дървесина за 2024 г., въпреки, че същото не е подложено на гласуване от общинския съвет, както и изразеното от нея искане за вземане на становище от кмета на общината във връзка с постановеното Решение № **/2024 г. на ВАС в полза на свързаните с нея лица - "****" ЕООД, с управител и едноличен собственик на капитала и неин съпруг Н. К., относно обект 2304, отразено в т. 16 от дневния ред по Протокол № 6 от 15.02.2024 г. на друго заседание на Общински съвет М., също са обстоятелства, които подкрепят наличието на частен интерес за свързаното с нея лице – посоченото дружество. Възможността за настъпване на облага за свързаното лице, обосновава и наличието на частен интерес, който води в случая, до нарушение на забраните по чл. 76, изр. първо, предложение първо и второ от ЗПК и по чл. 74 от ЗПК – участие в подготовката и обсъждането на акт в частен интерес на свързаното с нея лице и гласуване в частен неин интерес.</w:t>
      </w:r>
    </w:p>
    <w:p w:rsidR="00000000" w:rsidDel="00000000" w:rsidP="00000000" w:rsidRDefault="00000000" w:rsidRPr="00000000" w14:paraId="0000006F">
      <w:pPr>
        <w:jc w:val="both"/>
        <w:rPr>
          <w:sz w:val="24"/>
          <w:szCs w:val="24"/>
        </w:rPr>
      </w:pPr>
      <w:r w:rsidDel="00000000" w:rsidR="00000000" w:rsidRPr="00000000">
        <w:rPr>
          <w:sz w:val="24"/>
          <w:szCs w:val="24"/>
          <w:rtl w:val="0"/>
        </w:rPr>
        <w:tab/>
      </w:r>
      <w:r w:rsidDel="00000000" w:rsidR="00000000" w:rsidRPr="00000000">
        <w:rPr>
          <w:rFonts w:ascii="Open Sans" w:cs="Open Sans" w:eastAsia="Open Sans" w:hAnsi="Open Sans"/>
          <w:color w:val="000000"/>
          <w:sz w:val="24"/>
          <w:szCs w:val="24"/>
          <w:rtl w:val="0"/>
        </w:rPr>
        <w:t xml:space="preserve">Упражненото правомощие по служба в нарушение на ч</w:t>
      </w:r>
      <w:r w:rsidDel="00000000" w:rsidR="00000000" w:rsidRPr="00000000">
        <w:rPr>
          <w:color w:val="000000"/>
          <w:sz w:val="24"/>
          <w:szCs w:val="24"/>
          <w:rtl w:val="0"/>
        </w:rPr>
        <w:t xml:space="preserve">л. 74 от ЗПК</w:t>
      </w:r>
      <w:r w:rsidDel="00000000" w:rsidR="00000000" w:rsidRPr="00000000">
        <w:rPr>
          <w:rFonts w:ascii="Open Sans" w:cs="Open Sans" w:eastAsia="Open Sans" w:hAnsi="Open Sans"/>
          <w:color w:val="000000"/>
          <w:sz w:val="24"/>
          <w:szCs w:val="24"/>
          <w:rtl w:val="0"/>
        </w:rPr>
        <w:t xml:space="preserve"> е довело до материална облага по смисъла на чл. 54 от ЗПК, изразяваща се в получаване на доход в пари за свързаното с нея лице - </w:t>
      </w:r>
      <w:r w:rsidDel="00000000" w:rsidR="00000000" w:rsidRPr="00000000">
        <w:rPr>
          <w:sz w:val="24"/>
          <w:szCs w:val="24"/>
          <w:rtl w:val="0"/>
        </w:rPr>
        <w:t xml:space="preserve">дружеството "****" ЕООД, респ. неговият управител и едноличен собственик, и неин съпруг Н. К.,</w:t>
      </w:r>
      <w:r w:rsidDel="00000000" w:rsidR="00000000" w:rsidRPr="00000000">
        <w:rPr>
          <w:rFonts w:ascii="Open Sans" w:cs="Open Sans" w:eastAsia="Open Sans" w:hAnsi="Open Sans"/>
          <w:color w:val="000000"/>
          <w:sz w:val="24"/>
          <w:szCs w:val="24"/>
          <w:rtl w:val="0"/>
        </w:rPr>
        <w:t xml:space="preserve"> в общ размер на 8075 лв. лева, </w:t>
      </w:r>
      <w:r w:rsidDel="00000000" w:rsidR="00000000" w:rsidRPr="00000000">
        <w:rPr>
          <w:sz w:val="24"/>
          <w:szCs w:val="24"/>
          <w:rtl w:val="0"/>
        </w:rPr>
        <w:t xml:space="preserve">произтичащ от разликата в стойността за 1 кубичен метър добив на дървен материал до склад по отделните категории дървесина за 2024 г., по сключените между дружеството и Община М. Договори № 79/06.06.2024 г., № 80/06.06.2024 г. и № 82/11.06.2024 г., в резултат на приетото Решение № 58 от 26.01.2024 г. и определените такива цени за добив на дървесина до временен склад за 2023 г., с предходното Решение № 596 от 26.01.2023 г. на Общински съвет М., като както подробно е описано във фактическата обстановка, цените на кубичен метър за 2024 г. са по-високи от тези за 2023 г. Посочената в общ размер материална облага се явява сбор от следните суми: 5 153 лв. по Договор № 79/06.06.2024 г., 1578 лв. по Договор № 80/06.06.2024 г. и 1344 лв. по Договор № 82/11.06.2024 г., както следва:</w:t>
      </w:r>
    </w:p>
    <w:p w:rsidR="00000000" w:rsidDel="00000000" w:rsidP="00000000" w:rsidRDefault="00000000" w:rsidRPr="00000000" w14:paraId="00000070">
      <w:pPr>
        <w:ind w:firstLine="708"/>
        <w:jc w:val="both"/>
        <w:rPr>
          <w:sz w:val="24"/>
          <w:szCs w:val="24"/>
        </w:rPr>
      </w:pPr>
      <w:r w:rsidDel="00000000" w:rsidR="00000000" w:rsidRPr="00000000">
        <w:rPr>
          <w:sz w:val="24"/>
          <w:szCs w:val="24"/>
          <w:rtl w:val="0"/>
        </w:rPr>
        <w:t xml:space="preserve">Договореният общ обем дървесина по сключения Договор № 79 от 06.06.2024 г. за добив на дървесина е 630 плътни м3, умножено по цените за един кубичен метър приети с Решение № 58 от 26.01.2024 г. на Общински съвет М., възлиза в общ размер на 30 883 лв. по същия. Стойността на възлаганата услуга за същото количество от 630 м3, умножено по по-ниските цени за един кубичен метър за 2023 г., приети с Решение № 596 от 26.01.2023 г. на Общински съвет М., би възлизала в общ размер на 25 730 лв. Т.е. размера на облагата възлиза на 5 153 лв. общо. </w:t>
      </w:r>
    </w:p>
    <w:p w:rsidR="00000000" w:rsidDel="00000000" w:rsidP="00000000" w:rsidRDefault="00000000" w:rsidRPr="00000000" w14:paraId="00000071">
      <w:pPr>
        <w:ind w:firstLine="708"/>
        <w:jc w:val="both"/>
        <w:rPr>
          <w:sz w:val="24"/>
          <w:szCs w:val="24"/>
        </w:rPr>
      </w:pPr>
      <w:r w:rsidDel="00000000" w:rsidR="00000000" w:rsidRPr="00000000">
        <w:rPr>
          <w:sz w:val="24"/>
          <w:szCs w:val="24"/>
          <w:rtl w:val="0"/>
        </w:rPr>
        <w:t xml:space="preserve">По сключеният Договор № 80 от 06.06.2024 г, общото количество дървесина за добив е в размер на 198 плътни м3, което умножено по цените за кубичен метър за 2024 г., приети с гласуваното от нея Решение № 58 от 26.01.2024 г., възлиза в общ размер на 9644 лв. Същото количество дървесина умножено по цените за кубичен метър за 2023 г. за добив на дървесина, съгласно Решение № 596 от 26.01.2023 г., би възлизало в общ размер на 8066 лв. От където размера на облагата възлиза в общ размер на 1 578 лв. </w:t>
      </w:r>
    </w:p>
    <w:p w:rsidR="00000000" w:rsidDel="00000000" w:rsidP="00000000" w:rsidRDefault="00000000" w:rsidRPr="00000000" w14:paraId="00000072">
      <w:pPr>
        <w:ind w:firstLine="708"/>
        <w:jc w:val="both"/>
        <w:rPr>
          <w:sz w:val="24"/>
          <w:szCs w:val="24"/>
        </w:rPr>
      </w:pPr>
      <w:r w:rsidDel="00000000" w:rsidR="00000000" w:rsidRPr="00000000">
        <w:rPr>
          <w:sz w:val="24"/>
          <w:szCs w:val="24"/>
          <w:rtl w:val="0"/>
        </w:rPr>
        <w:t xml:space="preserve">Общият обем дървесина по сключения Договор № 82 от 11.06.2024 г. е в размер на 168 плътни м3, което умножено по цените за кубичен метър дървесина за добив до временен склад за 2024 г., на основание приетото Решение № 58 от 26.01.2024 г. на Общински съвет М., възлиза на 8202 лв. стойност на възлаганата услуга по този договор. Стойността на същата услуга при същият обем дървесина за добив – 168 плътни м3, умножено по по-ниските цени за добив на дървесина на кубичен метър, съгласно Решение № 596 от 26.01.2023 г. на Общински съвет М., възлиза в общ размер на 6858 лв. От където размера на облага възлиза в обща размер на 1 344 лв.   </w:t>
      </w:r>
    </w:p>
    <w:p w:rsidR="00000000" w:rsidDel="00000000" w:rsidP="00000000" w:rsidRDefault="00000000" w:rsidRPr="00000000" w14:paraId="00000073">
      <w:pPr>
        <w:ind w:right="-68"/>
        <w:jc w:val="both"/>
        <w:rPr>
          <w:color w:val="000000"/>
          <w:sz w:val="24"/>
          <w:szCs w:val="24"/>
        </w:rPr>
      </w:pPr>
      <w:r w:rsidDel="00000000" w:rsidR="00000000" w:rsidRPr="00000000">
        <w:rPr>
          <w:sz w:val="24"/>
          <w:szCs w:val="24"/>
          <w:rtl w:val="0"/>
        </w:rPr>
        <w:tab/>
      </w:r>
      <w:r w:rsidDel="00000000" w:rsidR="00000000" w:rsidRPr="00000000">
        <w:rPr>
          <w:color w:val="000000"/>
          <w:sz w:val="24"/>
          <w:szCs w:val="24"/>
          <w:rtl w:val="0"/>
        </w:rPr>
        <w:t xml:space="preserve">Нарушението на разпоредбата на чл. 74 от ЗПК</w:t>
      </w:r>
      <w:r w:rsidDel="00000000" w:rsidR="00000000" w:rsidRPr="00000000">
        <w:rPr>
          <w:color w:val="000000"/>
          <w:sz w:val="24"/>
          <w:szCs w:val="24"/>
          <w:u w:val="none"/>
          <w:rtl w:val="0"/>
        </w:rPr>
        <w:t xml:space="preserve"> при участието в гласуването на </w:t>
      </w:r>
      <w:r w:rsidDel="00000000" w:rsidR="00000000" w:rsidRPr="00000000">
        <w:rPr>
          <w:sz w:val="24"/>
          <w:szCs w:val="24"/>
          <w:rtl w:val="0"/>
        </w:rPr>
        <w:t xml:space="preserve">Решение № 58 по Протокол № 5/26.01.2024 </w:t>
      </w:r>
      <w:r w:rsidDel="00000000" w:rsidR="00000000" w:rsidRPr="00000000">
        <w:rPr>
          <w:color w:val="000000"/>
          <w:sz w:val="24"/>
          <w:szCs w:val="24"/>
          <w:u w:val="none"/>
          <w:rtl w:val="0"/>
        </w:rPr>
        <w:t xml:space="preserve">г. на Общински съвет М. в частен интерес на свързаните с нея лица,</w:t>
      </w:r>
      <w:r w:rsidDel="00000000" w:rsidR="00000000" w:rsidRPr="00000000">
        <w:rPr>
          <w:color w:val="000000"/>
          <w:sz w:val="24"/>
          <w:szCs w:val="24"/>
          <w:rtl w:val="0"/>
        </w:rPr>
        <w:t xml:space="preserve"> е извършено на 26.01.2024 г. в с. М..</w:t>
      </w:r>
    </w:p>
    <w:p w:rsidR="00000000" w:rsidDel="00000000" w:rsidP="00000000" w:rsidRDefault="00000000" w:rsidRPr="00000000" w14:paraId="00000074">
      <w:pPr>
        <w:shd w:fill="ffffff" w:val="clear"/>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Съгласно чл. 81, във връзка с чл. 83 от ЗПК, лицето заемащо публична длъжност, следва да си направи самоотвод от изпълнението на конкретно правомощие или задължение по служба, като уведоми органа по избора или назначаването, незабавно след възникване или узнаване на данни за наличие на частен интерес.</w:t>
      </w:r>
    </w:p>
    <w:p w:rsidR="00000000" w:rsidDel="00000000" w:rsidP="00000000" w:rsidRDefault="00000000" w:rsidRPr="00000000" w14:paraId="00000075">
      <w:pPr>
        <w:shd w:fill="ffffff" w:val="clear"/>
        <w:spacing w:before="75"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Следва да се отбележи, че </w:t>
      </w:r>
      <w:r w:rsidDel="00000000" w:rsidR="00000000" w:rsidRPr="00000000">
        <w:rPr>
          <w:color w:val="000000"/>
          <w:sz w:val="24"/>
          <w:szCs w:val="24"/>
          <w:rtl w:val="0"/>
        </w:rPr>
        <w:t xml:space="preserve">Стоичкова-Коленцова</w:t>
      </w:r>
      <w:r w:rsidDel="00000000" w:rsidR="00000000" w:rsidRPr="00000000">
        <w:rPr>
          <w:rFonts w:ascii="Open Sans" w:cs="Open Sans" w:eastAsia="Open Sans" w:hAnsi="Open Sans"/>
          <w:color w:val="000000"/>
          <w:sz w:val="24"/>
          <w:szCs w:val="24"/>
          <w:rtl w:val="0"/>
        </w:rPr>
        <w:t xml:space="preserve"> в конкретния случай, не се е възползвала от предвидения законов механизъм за избягване на конфликт на интереси, за разлика от други случаи - при обсъждането и приемането от Общински съвет М.</w:t>
      </w:r>
      <w:r w:rsidDel="00000000" w:rsidR="00000000" w:rsidRPr="00000000">
        <w:rPr>
          <w:color w:val="000000"/>
          <w:sz w:val="24"/>
          <w:szCs w:val="24"/>
          <w:rtl w:val="0"/>
        </w:rPr>
        <w:t xml:space="preserve"> на Решение № 161/27.08.2024 г. и Решение № 162/27.08.2024 г. по Протокол № 12/27.08.2024 г., </w:t>
      </w:r>
      <w:r w:rsidDel="00000000" w:rsidR="00000000" w:rsidRPr="00000000">
        <w:rPr>
          <w:rFonts w:ascii="Open Sans" w:cs="Open Sans" w:eastAsia="Open Sans" w:hAnsi="Open Sans"/>
          <w:color w:val="000000"/>
          <w:sz w:val="24"/>
          <w:szCs w:val="24"/>
          <w:rtl w:val="0"/>
        </w:rPr>
        <w:t xml:space="preserve">когато не е участвала в обсъждането и си е направила отвод от гласуване на тези решения. В своята съдебна практика Върховният административен съд последователно поддържа становището, какъвто е и настоящият случай, че за съставомерността на деянието е достатъчно да е налице формално нарушение на посочената разпоредба, водещо до възникване на съмнение в начина, по който се осъществяват съответните публични длъжности. Законодателят не изисква дори доказване на обстоятелството дали в действителност и как упражнените властнически правомощия са повлияли на установения частен интерес.</w:t>
      </w:r>
      <w:r w:rsidDel="00000000" w:rsidR="00000000" w:rsidRPr="00000000">
        <w:rPr>
          <w:color w:val="000000"/>
          <w:sz w:val="24"/>
          <w:szCs w:val="24"/>
          <w:highlight w:val="white"/>
          <w:rtl w:val="0"/>
        </w:rPr>
        <w:t xml:space="preserve"> Дори само възможността съществуващият частен интерес, безспорно установен в настоящия случай, да повлияе върху безпристрастното и обективно изпълнение на задълженията, води до състояние, което е обществено опасно и укоримо и като такова не следва да бъде допускано. </w:t>
      </w:r>
      <w:r w:rsidDel="00000000" w:rsidR="00000000" w:rsidRPr="00000000">
        <w:rPr>
          <w:rFonts w:ascii="Open Sans" w:cs="Open Sans" w:eastAsia="Open Sans" w:hAnsi="Open Sans"/>
          <w:color w:val="000000"/>
          <w:sz w:val="24"/>
          <w:szCs w:val="24"/>
          <w:rtl w:val="0"/>
        </w:rPr>
        <w:t xml:space="preserve">С оглед спецификата на публичната длъжност, изпълнението на задълженията и осъществяването на правомощията, които са й вменени, не следва да допускат наличие на съмнение за съществуването на частен интерес при реализирането им. Изложените съображения се извеждат от целта на ЗПК, а именно да се попречи не само на възможността за незаконно обогатяване и/или получаване на облага чрез използване на служебното положение на лицето, но и да се изключи каквото и да е било съмнение, че такива действия ще бъдат осъществени при реализиране на правомощията на лицето. Именно с оглед избягването на горепосочените съмнения законодателят е въвел забраната по чл. 76 от ЗПК.</w:t>
      </w:r>
    </w:p>
    <w:p w:rsidR="00000000" w:rsidDel="00000000" w:rsidP="00000000" w:rsidRDefault="00000000" w:rsidRPr="00000000" w14:paraId="00000076">
      <w:pPr>
        <w:ind w:right="-68" w:firstLine="708"/>
        <w:jc w:val="both"/>
        <w:rPr>
          <w:color w:val="000000"/>
          <w:sz w:val="24"/>
          <w:szCs w:val="24"/>
        </w:rPr>
      </w:pPr>
      <w:r w:rsidDel="00000000" w:rsidR="00000000" w:rsidRPr="00000000">
        <w:rPr>
          <w:color w:val="000000"/>
          <w:sz w:val="24"/>
          <w:szCs w:val="24"/>
          <w:rtl w:val="0"/>
        </w:rPr>
        <w:t xml:space="preserve">Установените от Комисията нарушения на чл. 74 и на чл. 76, изр. първо, предложение първо и второ от ЗПК налагат реализиране и на предвидените санкционни последици, наложени при преценка характера и тежестта на нарушенията, личността на нарушителя и общественото въздействие на нарушенията, както и отнемане по чл. 113 от ЗПК. </w:t>
      </w:r>
    </w:p>
    <w:p w:rsidR="00000000" w:rsidDel="00000000" w:rsidP="00000000" w:rsidRDefault="00000000" w:rsidRPr="00000000" w14:paraId="00000077">
      <w:pPr>
        <w:ind w:right="-68"/>
        <w:jc w:val="both"/>
        <w:rPr>
          <w:color w:val="000000"/>
          <w:sz w:val="24"/>
          <w:szCs w:val="24"/>
        </w:rPr>
      </w:pPr>
      <w:r w:rsidDel="00000000" w:rsidR="00000000" w:rsidRPr="00000000">
        <w:rPr>
          <w:color w:val="000000"/>
          <w:sz w:val="24"/>
          <w:szCs w:val="24"/>
          <w:rtl w:val="0"/>
        </w:rPr>
        <w:t xml:space="preserve">        </w:t>
        <w:tab/>
        <w:t xml:space="preserve">На основание чл. 99, ал. 1 от ЗПК на отнемане в полза на Община М. подлежи сума в общ размер на 811, 68 лева /осемстотин и единадесет лева и шестдесет и осем стотинки/, представляваща полученото от Силвия Стоичкова-Коленцова нетно дневно възнаграждение</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за</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26.01.2024 г., на която дата са извършени нарушенията по чл. 74 и по чл. 76, изр. първо, предложение първо и второ от ЗПК.  </w:t>
      </w:r>
    </w:p>
    <w:p w:rsidR="00000000" w:rsidDel="00000000" w:rsidP="00000000" w:rsidRDefault="00000000" w:rsidRPr="00000000" w14:paraId="00000078">
      <w:pPr>
        <w:jc w:val="both"/>
        <w:rPr>
          <w:color w:val="000000"/>
          <w:sz w:val="24"/>
          <w:szCs w:val="24"/>
        </w:rPr>
      </w:pPr>
      <w:r w:rsidDel="00000000" w:rsidR="00000000" w:rsidRPr="00000000">
        <w:rPr>
          <w:color w:val="000000"/>
          <w:sz w:val="24"/>
          <w:szCs w:val="24"/>
          <w:rtl w:val="0"/>
        </w:rPr>
        <w:tab/>
      </w:r>
      <w:r w:rsidDel="00000000" w:rsidR="00000000" w:rsidRPr="00000000">
        <w:rPr>
          <w:sz w:val="24"/>
          <w:szCs w:val="24"/>
          <w:rtl w:val="0"/>
        </w:rPr>
        <w:t xml:space="preserve">На основание чл. 99 ал. 2 от ЗПК, с оглед упражненото от Силвия Стоичкова-Коленцова правомощие по служба, в нарушение на чл. 74 от ЗПК, на отнемане в полза на Държавата подлежи сумата, представляваща материална облага, в резултат на установения конфлик на интереси: разликата между договорено със сключените Договори № 79/06.06.2024 г., № 80/06.06.2024 г. и № 82/11.06.2024 г. количество дървесина за добив на база приетите по т. 10 на Решение № 58/26.01.2024 г. на Общински съвет М. цени за един кубичен метър дървесина и приетите цени за добив на дървесина за един кубичен метър по т. 7 от Решение № 596/26.01.2023 г. на Общински съвет М. в общ размер, възлизаща на </w:t>
      </w:r>
      <w:r w:rsidDel="00000000" w:rsidR="00000000" w:rsidRPr="00000000">
        <w:rPr>
          <w:b w:val="1"/>
          <w:bCs w:val="1"/>
          <w:sz w:val="24"/>
          <w:szCs w:val="24"/>
          <w:rtl w:val="0"/>
        </w:rPr>
        <w:t xml:space="preserve">8 075 лв.</w:t>
      </w:r>
      <w:r w:rsidDel="00000000" w:rsidR="00000000" w:rsidRPr="00000000">
        <w:rPr>
          <w:sz w:val="24"/>
          <w:szCs w:val="24"/>
          <w:rtl w:val="0"/>
        </w:rPr>
        <w:t xml:space="preserve"> </w:t>
      </w:r>
      <w:r w:rsidDel="00000000" w:rsidR="00000000" w:rsidRPr="00000000">
        <w:rPr>
          <w:b w:val="1"/>
          <w:bCs w:val="1"/>
          <w:sz w:val="24"/>
          <w:szCs w:val="24"/>
          <w:rtl w:val="0"/>
        </w:rPr>
        <w:t xml:space="preserve">(осем хиляди и седемдесет и пета лева). </w:t>
      </w: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709"/>
          <w:tab w:val="left" w:leader="none" w:pos="3528"/>
        </w:tabs>
        <w:jc w:val="both"/>
        <w:rPr>
          <w:sz w:val="24"/>
          <w:szCs w:val="24"/>
        </w:rPr>
      </w:pPr>
      <w:r w:rsidDel="00000000" w:rsidR="00000000" w:rsidRPr="00000000">
        <w:rPr>
          <w:sz w:val="24"/>
          <w:szCs w:val="24"/>
          <w:rtl w:val="0"/>
        </w:rPr>
        <w:tab/>
        <w:t xml:space="preserve">Комисията не възприема изложените аргументи за липсата на частен интерес и съпътстваща облага, направени в представеното от упълномощеното лице от Силвия Стоичкова-Коленцова –адв. П. Становище </w:t>
      </w:r>
      <w:r w:rsidDel="00000000" w:rsidR="00000000" w:rsidRPr="00000000">
        <w:rPr>
          <w:color w:val="000000"/>
          <w:sz w:val="24"/>
          <w:szCs w:val="24"/>
          <w:rtl w:val="0"/>
        </w:rPr>
        <w:t xml:space="preserve">с вх. № КПК-8650-7/01.11.2024 г. по описа на КПК, предвид изложените съвкупно по-горе мотиви и въз основа на представените в административното </w:t>
      </w:r>
      <w:r w:rsidDel="00000000" w:rsidR="00000000" w:rsidRPr="00000000">
        <w:rPr>
          <w:sz w:val="24"/>
          <w:szCs w:val="24"/>
          <w:rtl w:val="0"/>
        </w:rPr>
        <w:t xml:space="preserve">производство доказателства за установения частен интерес – неин и на</w:t>
      </w:r>
      <w:r w:rsidDel="00000000" w:rsidR="00000000" w:rsidRPr="00000000">
        <w:rPr>
          <w:sz w:val="24"/>
          <w:szCs w:val="24"/>
          <w:u w:val="none"/>
          <w:rtl w:val="0"/>
        </w:rPr>
        <w:t xml:space="preserve"> свързаните по смисъла на </w:t>
      </w:r>
      <w:r w:rsidDel="00000000" w:rsidR="00000000" w:rsidRPr="00000000">
        <w:rPr>
          <w:color w:val="000000"/>
          <w:sz w:val="24"/>
          <w:szCs w:val="24"/>
          <w:u w:val="none"/>
          <w:rtl w:val="0"/>
        </w:rPr>
        <w:t xml:space="preserve">§ 1, т. 15 от ДР на ЗПК</w:t>
      </w:r>
      <w:r w:rsidDel="00000000" w:rsidR="00000000" w:rsidRPr="00000000">
        <w:rPr>
          <w:sz w:val="24"/>
          <w:szCs w:val="24"/>
          <w:u w:val="none"/>
          <w:rtl w:val="0"/>
        </w:rPr>
        <w:t xml:space="preserve"> с нея</w:t>
      </w:r>
      <w:r w:rsidDel="00000000" w:rsidR="00000000" w:rsidRPr="00000000">
        <w:rPr>
          <w:sz w:val="24"/>
          <w:szCs w:val="24"/>
          <w:rtl w:val="0"/>
        </w:rPr>
        <w:t xml:space="preserve"> лица – "***" ЕООД с едноличен собственик и управител нейният съпруг – Н. К., при участието й в подготовката, обсъждането, и гласуването на Решение № 58 по Протокол № 5/26.01.2024 г. на Общински съвет М.</w:t>
      </w:r>
    </w:p>
    <w:p w:rsidR="00000000" w:rsidDel="00000000" w:rsidP="00000000" w:rsidRDefault="00000000" w:rsidRPr="00000000" w14:paraId="0000007A">
      <w:pPr>
        <w:ind w:firstLine="708"/>
        <w:jc w:val="both"/>
        <w:rPr>
          <w:color w:val="000000"/>
          <w:sz w:val="24"/>
          <w:szCs w:val="24"/>
        </w:rPr>
      </w:pPr>
      <w:r w:rsidDel="00000000" w:rsidR="00000000" w:rsidRPr="00000000">
        <w:rPr>
          <w:color w:val="000000"/>
          <w:sz w:val="24"/>
          <w:szCs w:val="24"/>
          <w:rtl w:val="0"/>
        </w:rPr>
        <w:t xml:space="preserve">В хода на административното производство се установи, че Силвия Стоичкова-Коленцова, в качеството й на общински съветник в Общински съвет М. е упражнила също правомощие по служба и като е участвала в гласуването на </w:t>
      </w:r>
      <w:r w:rsidDel="00000000" w:rsidR="00000000" w:rsidRPr="00000000">
        <w:rPr>
          <w:b w:val="1"/>
          <w:bCs w:val="1"/>
          <w:color w:val="000000"/>
          <w:sz w:val="24"/>
          <w:szCs w:val="24"/>
          <w:rtl w:val="0"/>
        </w:rPr>
        <w:t xml:space="preserve">Решение № 160 от 27.08.2024 г. по Протокол № 12 от същата дата</w:t>
      </w:r>
      <w:r w:rsidDel="00000000" w:rsidR="00000000" w:rsidRPr="00000000">
        <w:rPr>
          <w:color w:val="000000"/>
          <w:sz w:val="24"/>
          <w:szCs w:val="24"/>
          <w:rtl w:val="0"/>
        </w:rPr>
        <w:t xml:space="preserve"> относно приета информация за сключените договори от Община М., в периода от 01.01.2024 г. до 30.06.2024 г., в т.ч. и 6-те броя договори със свързаните с нея лица – </w:t>
      </w:r>
      <w:r w:rsidDel="00000000" w:rsidR="00000000" w:rsidRPr="00000000">
        <w:rPr>
          <w:sz w:val="24"/>
          <w:szCs w:val="24"/>
          <w:rtl w:val="0"/>
        </w:rPr>
        <w:t xml:space="preserve">"***" ЕООД с едноличен собственик и управител нейният съпруг – Н. К</w:t>
      </w:r>
      <w:r w:rsidDel="00000000" w:rsidR="00000000" w:rsidRPr="00000000">
        <w:rPr>
          <w:color w:val="000000"/>
          <w:sz w:val="24"/>
          <w:szCs w:val="24"/>
          <w:rtl w:val="0"/>
        </w:rPr>
        <w:t xml:space="preserve">. В случая, посоченото решение има по-скоро информативен характер, не поражда следващи се права и задължения за страните по вече сключените договори, от където не би могло да се приеме, че с гласуването на същото, като общински съветник Стоичкова-Коленцова е упражнила правомощието си по служба, в частен интерес.</w:t>
      </w:r>
    </w:p>
    <w:p w:rsidR="00000000" w:rsidDel="00000000" w:rsidP="00000000" w:rsidRDefault="00000000" w:rsidRPr="00000000" w14:paraId="0000007B">
      <w:pPr>
        <w:ind w:firstLine="708"/>
        <w:jc w:val="both"/>
        <w:rPr>
          <w:color w:val="000000"/>
          <w:sz w:val="24"/>
          <w:szCs w:val="24"/>
        </w:rPr>
      </w:pPr>
      <w:r w:rsidDel="00000000" w:rsidR="00000000" w:rsidRPr="00000000">
        <w:rPr>
          <w:color w:val="000000"/>
          <w:sz w:val="24"/>
          <w:szCs w:val="24"/>
          <w:rtl w:val="0"/>
        </w:rPr>
        <w:t xml:space="preserve">От събраните в хода на административното производство доказателства се установи, че Силвия Стоичкова-Коленцова, в качеството й на общински съветник в Общински съвет М., не е упражнила правомощия по служба във връзка приемането на Решение № 22/14.12.2023 г., Решение № 23/14.12.2023 г. и Решение № 24/14.12.2023 г. по Протокол № 3/14.12.2023 г., както и Решение № 161/27.08.2024 г. и Решение № 162/27.08.2024 г. по Протокол № 12/27.08.2024 г. на</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Общински съвет М., тъй като същата си е направила отвод и не е участвала в гласуването, което обстоятелство е отразено в протоколите от проведените заседания и отчетено в същите, при преброяването на гласовете за приемане на тези решения. </w:t>
      </w:r>
    </w:p>
    <w:p w:rsidR="00000000" w:rsidDel="00000000" w:rsidP="00000000" w:rsidRDefault="00000000" w:rsidRPr="00000000" w14:paraId="0000007C">
      <w:pPr>
        <w:ind w:firstLine="567"/>
        <w:jc w:val="both"/>
        <w:rPr>
          <w:color w:val="000000"/>
          <w:sz w:val="24"/>
          <w:szCs w:val="24"/>
        </w:rPr>
      </w:pPr>
      <w:r w:rsidDel="00000000" w:rsidR="00000000" w:rsidRPr="00000000">
        <w:rPr>
          <w:color w:val="000000"/>
          <w:sz w:val="24"/>
          <w:szCs w:val="24"/>
          <w:rtl w:val="0"/>
        </w:rPr>
        <w:t xml:space="preserve">Липсата на упражнени правомощия по служба от лицето, заемащо висша публична длъжност, в случая Силвия Стоичкова-Коленцова, водят и до липсата на конфликт на интереси. </w:t>
      </w:r>
    </w:p>
    <w:p w:rsidR="00000000" w:rsidDel="00000000" w:rsidP="00000000" w:rsidRDefault="00000000" w:rsidRPr="00000000" w14:paraId="0000007D">
      <w:pPr>
        <w:tabs>
          <w:tab w:val="left" w:leader="none" w:pos="993"/>
        </w:tabs>
        <w:ind w:firstLine="567"/>
        <w:jc w:val="both"/>
        <w:rPr>
          <w:color w:val="000000"/>
          <w:sz w:val="24"/>
          <w:szCs w:val="24"/>
        </w:rPr>
      </w:pPr>
      <w:r w:rsidDel="00000000" w:rsidR="00000000" w:rsidRPr="00000000">
        <w:rPr>
          <w:color w:val="000000"/>
          <w:sz w:val="24"/>
          <w:szCs w:val="24"/>
          <w:rtl w:val="0"/>
        </w:rPr>
        <w:t xml:space="preserve">По отношение на положен подпис от страна на Силвия Стоичкова-Коленцова в приемо-предавателен Протокол от 29.04.2024 г., съставен при приемане от Община М. на имот – хижа „***“ от наемателя по сключен през 2014 г. договор за наем – В.С., неин брат и свързано с нея лице по смисъла на</w:t>
      </w:r>
      <w:r w:rsidDel="00000000" w:rsidR="00000000" w:rsidRPr="00000000">
        <w:rPr>
          <w:color w:val="000000"/>
          <w:sz w:val="24"/>
          <w:szCs w:val="24"/>
          <w:u w:val="none"/>
          <w:rtl w:val="0"/>
        </w:rPr>
        <w:t xml:space="preserve"> § 1, т. 9, б. „а“ от ДР на ЗПК, видно и от записаното в протокола същата е присъствала като физическо лице, а не като общински съветник или като член на назначената от кмета на община М.</w:t>
      </w:r>
      <w:r w:rsidDel="00000000" w:rsidR="00000000" w:rsidRPr="00000000">
        <w:rPr>
          <w:color w:val="000000"/>
          <w:sz w:val="24"/>
          <w:szCs w:val="24"/>
          <w:rtl w:val="0"/>
        </w:rPr>
        <w:t xml:space="preserve"> комисия</w:t>
      </w:r>
      <w:r w:rsidDel="00000000" w:rsidR="00000000" w:rsidRPr="00000000">
        <w:rPr>
          <w:color w:val="000000"/>
          <w:sz w:val="24"/>
          <w:szCs w:val="24"/>
          <w:u w:val="none"/>
          <w:rtl w:val="0"/>
        </w:rPr>
        <w:t xml:space="preserve"> с негова </w:t>
      </w:r>
      <w:r w:rsidDel="00000000" w:rsidR="00000000" w:rsidRPr="00000000">
        <w:rPr>
          <w:color w:val="000000"/>
          <w:sz w:val="24"/>
          <w:szCs w:val="24"/>
          <w:rtl w:val="0"/>
        </w:rPr>
        <w:t xml:space="preserve">Заповед № РД-120 от 26.04.2024 г. за предаване-приемане на сградата с идентификатор 67636.1.**.* /хижа „**“/, което води до липсата на упражнени от нея правомощия по служба, в качеството й на лице, заемащо публична длъжност. </w:t>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rPr>
      </w:pPr>
      <w:r w:rsidDel="00000000" w:rsidR="00000000" w:rsidRPr="00000000">
        <w:rPr>
          <w:color w:val="000000"/>
          <w:sz w:val="24"/>
          <w:szCs w:val="24"/>
          <w:rtl w:val="0"/>
        </w:rPr>
        <w:tab/>
      </w:r>
      <w:r w:rsidDel="00000000" w:rsidR="00000000" w:rsidRPr="00000000">
        <w:rPr>
          <w:sz w:val="24"/>
          <w:szCs w:val="24"/>
          <w:rtl w:val="0"/>
        </w:rPr>
        <w:t xml:space="preserve">Комисията е направила своите изводи за наличието или липсата на конфликт на интереси на база доказателства, събрани по реда на Административнопроцесуалния кодекс, а в случая събраните такива водят до извода за наличие на нарушения на разпоредбите на Глава Осма, Раздел II от ЗПК, съответно до конфликт на интереси, по отношение на </w:t>
      </w:r>
      <w:r w:rsidDel="00000000" w:rsidR="00000000" w:rsidRPr="00000000">
        <w:rPr>
          <w:color w:val="000000"/>
          <w:sz w:val="24"/>
          <w:szCs w:val="24"/>
          <w:rtl w:val="0"/>
        </w:rPr>
        <w:t xml:space="preserve">Силвия Стоичкова-Коленцова, в качеството й на общински съветник в Общински съвет М. и лице, заемащо публична длъжност по смисъла на чл. 6, ал. 1, т. 32 от ЗПК.</w:t>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left" w:leader="none" w:pos="709"/>
          <w:tab w:val="left" w:leader="none" w:pos="3528"/>
        </w:tabs>
        <w:jc w:val="both"/>
        <w:rPr>
          <w:sz w:val="24"/>
          <w:szCs w:val="24"/>
        </w:rPr>
      </w:pPr>
      <w:r w:rsidDel="00000000" w:rsidR="00000000" w:rsidRPr="00000000">
        <w:rPr>
          <w:sz w:val="24"/>
          <w:szCs w:val="24"/>
          <w:u w:val="none"/>
          <w:rtl w:val="0"/>
        </w:rPr>
        <w:tab/>
      </w:r>
      <w:r w:rsidDel="00000000" w:rsidR="00000000" w:rsidRPr="00000000">
        <w:rPr>
          <w:sz w:val="24"/>
          <w:szCs w:val="24"/>
          <w:rtl w:val="0"/>
        </w:rPr>
        <w:t xml:space="preserve">Предвид горното, Комисията за противодействие на корупцията, на основание чл. 92, ал. 1 и ал. 2 от ЗПК и § 7, ал. 2 от ПЗР на ЗПК,</w:t>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u w:val="none"/>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left" w:leader="none" w:pos="709"/>
          <w:tab w:val="left" w:leader="none" w:pos="3528"/>
        </w:tabs>
        <w:jc w:val="center"/>
        <w:rPr>
          <w:b w:val="1"/>
          <w:bCs w:val="1"/>
          <w:color w:val="000000"/>
          <w:sz w:val="24"/>
          <w:szCs w:val="24"/>
          <w:u w:val="none"/>
        </w:rPr>
      </w:pPr>
      <w:r w:rsidDel="00000000" w:rsidR="00000000" w:rsidRPr="00000000">
        <w:rPr>
          <w:b w:val="1"/>
          <w:bCs w:val="1"/>
          <w:color w:val="000000"/>
          <w:sz w:val="24"/>
          <w:szCs w:val="24"/>
          <w:u w:val="none"/>
          <w:rtl w:val="0"/>
        </w:rPr>
        <w:t xml:space="preserve">РЕШИ:</w:t>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left" w:leader="none" w:pos="709"/>
          <w:tab w:val="left" w:leader="none" w:pos="3528"/>
        </w:tabs>
        <w:jc w:val="center"/>
        <w:rPr>
          <w:b w:val="1"/>
          <w:bCs w:val="1"/>
          <w:color w:val="000000"/>
          <w:sz w:val="24"/>
          <w:szCs w:val="24"/>
          <w:u w:val="none"/>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u w:val="none"/>
        </w:rPr>
      </w:pPr>
      <w:r w:rsidDel="00000000" w:rsidR="00000000" w:rsidRPr="00000000">
        <w:rPr>
          <w:b w:val="1"/>
          <w:bCs w:val="1"/>
          <w:color w:val="000000"/>
          <w:sz w:val="24"/>
          <w:szCs w:val="24"/>
          <w:u w:val="none"/>
          <w:rtl w:val="0"/>
        </w:rPr>
        <w:tab/>
        <w:t xml:space="preserve">УСТАНОВЯВА</w:t>
      </w:r>
      <w:r w:rsidDel="00000000" w:rsidR="00000000" w:rsidRPr="00000000">
        <w:rPr>
          <w:color w:val="000000"/>
          <w:sz w:val="24"/>
          <w:szCs w:val="24"/>
          <w:u w:val="none"/>
          <w:rtl w:val="0"/>
        </w:rPr>
        <w:t xml:space="preserve"> </w:t>
      </w:r>
      <w:r w:rsidDel="00000000" w:rsidR="00000000" w:rsidRPr="00000000">
        <w:rPr>
          <w:sz w:val="24"/>
          <w:szCs w:val="24"/>
          <w:u w:val="none"/>
          <w:rtl w:val="0"/>
        </w:rPr>
        <w:t xml:space="preserve">конфликт на интереси по отношение на </w:t>
      </w:r>
      <w:r w:rsidDel="00000000" w:rsidR="00000000" w:rsidRPr="00000000">
        <w:rPr>
          <w:color w:val="000000"/>
          <w:sz w:val="24"/>
          <w:szCs w:val="24"/>
          <w:rtl w:val="0"/>
        </w:rPr>
        <w:t xml:space="preserve">Силвия Стоичкова-Коленцова</w:t>
      </w:r>
      <w:r w:rsidDel="00000000" w:rsidR="00000000" w:rsidRPr="00000000">
        <w:rPr>
          <w:sz w:val="24"/>
          <w:szCs w:val="24"/>
          <w:u w:val="none"/>
          <w:rtl w:val="0"/>
        </w:rPr>
        <w:t xml:space="preserve"> с ЕГН </w:t>
      </w:r>
      <w:r w:rsidDel="00000000" w:rsidR="00000000" w:rsidRPr="00000000">
        <w:rPr>
          <w:color w:val="000000"/>
          <w:sz w:val="24"/>
          <w:szCs w:val="24"/>
          <w:rtl w:val="0"/>
        </w:rPr>
        <w:t xml:space="preserve">***</w:t>
      </w:r>
      <w:r w:rsidDel="00000000" w:rsidR="00000000" w:rsidRPr="00000000">
        <w:rPr>
          <w:sz w:val="24"/>
          <w:szCs w:val="24"/>
          <w:u w:val="none"/>
          <w:rtl w:val="0"/>
        </w:rPr>
        <w:t xml:space="preserve">, </w:t>
      </w:r>
      <w:r w:rsidDel="00000000" w:rsidR="00000000" w:rsidRPr="00000000">
        <w:rPr>
          <w:color w:val="000000"/>
          <w:sz w:val="24"/>
          <w:szCs w:val="24"/>
          <w:rtl w:val="0"/>
        </w:rPr>
        <w:t xml:space="preserve">общински съветник в Общински съвет М. </w:t>
      </w:r>
      <w:r w:rsidDel="00000000" w:rsidR="00000000" w:rsidRPr="00000000">
        <w:rPr>
          <w:sz w:val="24"/>
          <w:szCs w:val="24"/>
          <w:u w:val="none"/>
          <w:rtl w:val="0"/>
        </w:rPr>
        <w:t xml:space="preserve">и лице, заемащо публична длъжност по смисъла на </w:t>
      </w:r>
      <w:r w:rsidDel="00000000" w:rsidR="00000000" w:rsidRPr="00000000">
        <w:rPr>
          <w:color w:val="000000"/>
          <w:sz w:val="24"/>
          <w:szCs w:val="24"/>
          <w:u w:val="none"/>
          <w:rtl w:val="0"/>
        </w:rPr>
        <w:t xml:space="preserve">чл. 6, ал. 1, т. 32 от ЗПК</w:t>
      </w:r>
      <w:r w:rsidDel="00000000" w:rsidR="00000000" w:rsidRPr="00000000">
        <w:rPr>
          <w:sz w:val="24"/>
          <w:szCs w:val="24"/>
          <w:u w:val="none"/>
          <w:rtl w:val="0"/>
        </w:rPr>
        <w:t xml:space="preserve">, </w:t>
      </w:r>
      <w:r w:rsidDel="00000000" w:rsidR="00000000" w:rsidRPr="00000000">
        <w:rPr>
          <w:color w:val="000000"/>
          <w:sz w:val="24"/>
          <w:szCs w:val="24"/>
          <w:u w:val="none"/>
          <w:rtl w:val="0"/>
        </w:rPr>
        <w:t xml:space="preserve">за това, че е участвала в подготовката и обсъждането на </w:t>
      </w:r>
      <w:r w:rsidDel="00000000" w:rsidR="00000000" w:rsidRPr="00000000">
        <w:rPr>
          <w:sz w:val="24"/>
          <w:szCs w:val="24"/>
          <w:rtl w:val="0"/>
        </w:rPr>
        <w:t xml:space="preserve">Решение № 58 по Протокол № 5/26.01.2024 г. на Общински съвет М.</w:t>
      </w:r>
      <w:r w:rsidDel="00000000" w:rsidR="00000000" w:rsidRPr="00000000">
        <w:rPr>
          <w:color w:val="000000"/>
          <w:sz w:val="24"/>
          <w:szCs w:val="24"/>
          <w:u w:val="none"/>
          <w:rtl w:val="0"/>
        </w:rPr>
        <w:t xml:space="preserve">, в свой частен интерес</w:t>
      </w:r>
      <w:r w:rsidDel="00000000" w:rsidR="00000000" w:rsidRPr="00000000">
        <w:rPr>
          <w:color w:val="000000"/>
          <w:sz w:val="24"/>
          <w:szCs w:val="24"/>
          <w:rtl w:val="0"/>
        </w:rPr>
        <w:t xml:space="preserve">, </w:t>
      </w:r>
      <w:r w:rsidDel="00000000" w:rsidR="00000000" w:rsidRPr="00000000">
        <w:rPr>
          <w:color w:val="000000"/>
          <w:sz w:val="24"/>
          <w:szCs w:val="24"/>
          <w:u w:val="none"/>
          <w:rtl w:val="0"/>
        </w:rPr>
        <w:t xml:space="preserve">в нарушение на разпоредбата на</w:t>
      </w:r>
      <w:r w:rsidDel="00000000" w:rsidR="00000000" w:rsidRPr="00000000">
        <w:rPr>
          <w:sz w:val="24"/>
          <w:szCs w:val="24"/>
          <w:rtl w:val="0"/>
        </w:rPr>
        <w:t xml:space="preserve"> </w:t>
      </w:r>
      <w:r w:rsidDel="00000000" w:rsidR="00000000" w:rsidRPr="00000000">
        <w:rPr>
          <w:rFonts w:ascii="Open Sans" w:cs="Open Sans" w:eastAsia="Open Sans" w:hAnsi="Open Sans"/>
          <w:color w:val="000000"/>
          <w:sz w:val="24"/>
          <w:szCs w:val="24"/>
          <w:rtl w:val="0"/>
        </w:rPr>
        <w:t xml:space="preserve">ч</w:t>
      </w:r>
      <w:r w:rsidDel="00000000" w:rsidR="00000000" w:rsidRPr="00000000">
        <w:rPr>
          <w:color w:val="000000"/>
          <w:sz w:val="24"/>
          <w:szCs w:val="24"/>
          <w:rtl w:val="0"/>
        </w:rPr>
        <w:t xml:space="preserve">л. 76, изр. първо, предложение първо и второ от ЗПК</w:t>
      </w:r>
      <w:r w:rsidDel="00000000" w:rsidR="00000000" w:rsidRPr="00000000">
        <w:rPr>
          <w:sz w:val="24"/>
          <w:szCs w:val="24"/>
          <w:rtl w:val="0"/>
        </w:rPr>
        <w:t xml:space="preserve">.</w:t>
      </w: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84">
      <w:pPr>
        <w:tabs>
          <w:tab w:val="center" w:leader="none" w:pos="709"/>
          <w:tab w:val="center" w:leader="none" w:pos="4153"/>
          <w:tab w:val="right" w:leader="none" w:pos="8306"/>
        </w:tabs>
        <w:ind w:firstLine="709"/>
        <w:jc w:val="both"/>
        <w:rPr>
          <w:b w:val="1"/>
          <w:bCs w:val="1"/>
          <w:sz w:val="24"/>
          <w:szCs w:val="24"/>
        </w:rPr>
      </w:pPr>
      <w:r w:rsidDel="00000000" w:rsidR="00000000" w:rsidRPr="00000000">
        <w:rPr>
          <w:rtl w:val="0"/>
        </w:rPr>
      </w:r>
    </w:p>
    <w:p w:rsidR="00000000" w:rsidDel="00000000" w:rsidP="00000000" w:rsidRDefault="00000000" w:rsidRPr="00000000" w14:paraId="00000085">
      <w:pPr>
        <w:tabs>
          <w:tab w:val="center" w:leader="none" w:pos="709"/>
          <w:tab w:val="center" w:leader="none" w:pos="4153"/>
          <w:tab w:val="right" w:leader="none" w:pos="8306"/>
        </w:tabs>
        <w:ind w:firstLine="709"/>
        <w:jc w:val="both"/>
        <w:rPr>
          <w:sz w:val="24"/>
          <w:szCs w:val="24"/>
        </w:rPr>
      </w:pPr>
      <w:r w:rsidDel="00000000" w:rsidR="00000000" w:rsidRPr="00000000">
        <w:rPr>
          <w:b w:val="1"/>
          <w:bCs w:val="1"/>
          <w:sz w:val="24"/>
          <w:szCs w:val="24"/>
          <w:rtl w:val="0"/>
        </w:rPr>
        <w:t xml:space="preserve">НАЛАГА:</w:t>
      </w:r>
      <w:r w:rsidDel="00000000" w:rsidR="00000000" w:rsidRPr="00000000">
        <w:rPr>
          <w:sz w:val="24"/>
          <w:szCs w:val="24"/>
          <w:rtl w:val="0"/>
        </w:rPr>
        <w:t xml:space="preserve"> глоба в размер на 5000 (пет хиляди) лв. на </w:t>
      </w:r>
      <w:r w:rsidDel="00000000" w:rsidR="00000000" w:rsidRPr="00000000">
        <w:rPr>
          <w:color w:val="000000"/>
          <w:sz w:val="24"/>
          <w:szCs w:val="24"/>
          <w:rtl w:val="0"/>
        </w:rPr>
        <w:t xml:space="preserve">Силвия Стоичкова-Коленцова</w:t>
      </w:r>
      <w:r w:rsidDel="00000000" w:rsidR="00000000" w:rsidRPr="00000000">
        <w:rPr>
          <w:sz w:val="24"/>
          <w:szCs w:val="24"/>
          <w:u w:val="none"/>
          <w:rtl w:val="0"/>
        </w:rPr>
        <w:t xml:space="preserve"> с ЕГН </w:t>
      </w:r>
      <w:r w:rsidDel="00000000" w:rsidR="00000000" w:rsidRPr="00000000">
        <w:rPr>
          <w:color w:val="000000"/>
          <w:sz w:val="24"/>
          <w:szCs w:val="24"/>
          <w:rtl w:val="0"/>
        </w:rPr>
        <w:t xml:space="preserve">***</w:t>
      </w:r>
      <w:r w:rsidDel="00000000" w:rsidR="00000000" w:rsidRPr="00000000">
        <w:rPr>
          <w:sz w:val="24"/>
          <w:szCs w:val="24"/>
          <w:rtl w:val="0"/>
        </w:rPr>
        <w:t xml:space="preserve">, с постоянен адрес в  **, ул. “**“ № **, на основание чл. 113, ал. 1 от ЗПК за осъществен конфликт на интереси по чл. 70 от ЗПК, за нарушение на разпоредбата на чл. 7</w:t>
      </w:r>
      <w:r w:rsidDel="00000000" w:rsidR="00000000" w:rsidRPr="00000000">
        <w:rPr>
          <w:color w:val="000000"/>
          <w:sz w:val="24"/>
          <w:szCs w:val="24"/>
          <w:u w:val="none"/>
          <w:rtl w:val="0"/>
        </w:rPr>
        <w:t xml:space="preserve">6,</w:t>
      </w:r>
      <w:r w:rsidDel="00000000" w:rsidR="00000000" w:rsidRPr="00000000">
        <w:rPr>
          <w:sz w:val="24"/>
          <w:szCs w:val="24"/>
          <w:rtl w:val="0"/>
        </w:rPr>
        <w:t xml:space="preserve"> </w:t>
      </w:r>
      <w:r w:rsidDel="00000000" w:rsidR="00000000" w:rsidRPr="00000000">
        <w:rPr>
          <w:color w:val="000000"/>
          <w:sz w:val="24"/>
          <w:szCs w:val="24"/>
          <w:rtl w:val="0"/>
        </w:rPr>
        <w:t xml:space="preserve">изр. първо, предложение първо и второ </w:t>
      </w:r>
      <w:r w:rsidDel="00000000" w:rsidR="00000000" w:rsidRPr="00000000">
        <w:rPr>
          <w:sz w:val="24"/>
          <w:szCs w:val="24"/>
          <w:rtl w:val="0"/>
        </w:rPr>
        <w:t xml:space="preserve">от ЗПК, извършено в качеството й на </w:t>
      </w:r>
      <w:r w:rsidDel="00000000" w:rsidR="00000000" w:rsidRPr="00000000">
        <w:rPr>
          <w:color w:val="000000"/>
          <w:sz w:val="24"/>
          <w:szCs w:val="24"/>
          <w:rtl w:val="0"/>
        </w:rPr>
        <w:t xml:space="preserve">общински съветник</w:t>
      </w:r>
      <w:r w:rsidDel="00000000" w:rsidR="00000000" w:rsidRPr="00000000">
        <w:rPr>
          <w:sz w:val="24"/>
          <w:szCs w:val="24"/>
          <w:u w:val="none"/>
          <w:rtl w:val="0"/>
        </w:rPr>
        <w:t xml:space="preserve"> и лице, заемащо публична длъжност по смисъла на </w:t>
      </w:r>
      <w:r w:rsidDel="00000000" w:rsidR="00000000" w:rsidRPr="00000000">
        <w:rPr>
          <w:color w:val="000000"/>
          <w:sz w:val="24"/>
          <w:szCs w:val="24"/>
          <w:u w:val="none"/>
          <w:rtl w:val="0"/>
        </w:rPr>
        <w:t xml:space="preserve">чл. 6, ал. 1, т. 32 от ЗПК</w:t>
      </w:r>
      <w:r w:rsidDel="00000000" w:rsidR="00000000" w:rsidRPr="00000000">
        <w:rPr>
          <w:sz w:val="24"/>
          <w:szCs w:val="24"/>
          <w:rtl w:val="0"/>
        </w:rPr>
        <w:t xml:space="preserve">.</w:t>
      </w:r>
    </w:p>
    <w:p w:rsidR="00000000" w:rsidDel="00000000" w:rsidP="00000000" w:rsidRDefault="00000000" w:rsidRPr="00000000" w14:paraId="00000086">
      <w:pPr>
        <w:tabs>
          <w:tab w:val="center" w:leader="none" w:pos="709"/>
          <w:tab w:val="center" w:leader="none" w:pos="4153"/>
          <w:tab w:val="right" w:leader="none" w:pos="8306"/>
        </w:tabs>
        <w:ind w:firstLine="709"/>
        <w:jc w:val="both"/>
        <w:rPr>
          <w:sz w:val="24"/>
          <w:szCs w:val="24"/>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u w:val="none"/>
        </w:rPr>
      </w:pPr>
      <w:r w:rsidDel="00000000" w:rsidR="00000000" w:rsidRPr="00000000">
        <w:rPr>
          <w:b w:val="1"/>
          <w:bCs w:val="1"/>
          <w:color w:val="000000"/>
          <w:sz w:val="24"/>
          <w:szCs w:val="24"/>
          <w:u w:val="none"/>
          <w:rtl w:val="0"/>
        </w:rPr>
        <w:tab/>
        <w:t xml:space="preserve">УСТАНОВЯВА</w:t>
      </w:r>
      <w:r w:rsidDel="00000000" w:rsidR="00000000" w:rsidRPr="00000000">
        <w:rPr>
          <w:color w:val="000000"/>
          <w:sz w:val="24"/>
          <w:szCs w:val="24"/>
          <w:u w:val="none"/>
          <w:rtl w:val="0"/>
        </w:rPr>
        <w:t xml:space="preserve"> </w:t>
      </w:r>
      <w:r w:rsidDel="00000000" w:rsidR="00000000" w:rsidRPr="00000000">
        <w:rPr>
          <w:sz w:val="24"/>
          <w:szCs w:val="24"/>
          <w:u w:val="none"/>
          <w:rtl w:val="0"/>
        </w:rPr>
        <w:t xml:space="preserve">конфликт на интереси по отношение на </w:t>
      </w:r>
      <w:r w:rsidDel="00000000" w:rsidR="00000000" w:rsidRPr="00000000">
        <w:rPr>
          <w:color w:val="000000"/>
          <w:sz w:val="24"/>
          <w:szCs w:val="24"/>
          <w:rtl w:val="0"/>
        </w:rPr>
        <w:t xml:space="preserve">Силвия Стоичкова-Коленцова</w:t>
      </w:r>
      <w:r w:rsidDel="00000000" w:rsidR="00000000" w:rsidRPr="00000000">
        <w:rPr>
          <w:sz w:val="24"/>
          <w:szCs w:val="24"/>
          <w:u w:val="none"/>
          <w:rtl w:val="0"/>
        </w:rPr>
        <w:t xml:space="preserve"> с ЕГН </w:t>
      </w:r>
      <w:r w:rsidDel="00000000" w:rsidR="00000000" w:rsidRPr="00000000">
        <w:rPr>
          <w:color w:val="000000"/>
          <w:sz w:val="24"/>
          <w:szCs w:val="24"/>
          <w:rtl w:val="0"/>
        </w:rPr>
        <w:t xml:space="preserve">****</w:t>
      </w:r>
      <w:r w:rsidDel="00000000" w:rsidR="00000000" w:rsidRPr="00000000">
        <w:rPr>
          <w:sz w:val="24"/>
          <w:szCs w:val="24"/>
          <w:u w:val="none"/>
          <w:rtl w:val="0"/>
        </w:rPr>
        <w:t xml:space="preserve">, </w:t>
      </w:r>
      <w:r w:rsidDel="00000000" w:rsidR="00000000" w:rsidRPr="00000000">
        <w:rPr>
          <w:color w:val="000000"/>
          <w:sz w:val="24"/>
          <w:szCs w:val="24"/>
          <w:rtl w:val="0"/>
        </w:rPr>
        <w:t xml:space="preserve">общински съветник в Общински съвет М. </w:t>
      </w:r>
      <w:r w:rsidDel="00000000" w:rsidR="00000000" w:rsidRPr="00000000">
        <w:rPr>
          <w:sz w:val="24"/>
          <w:szCs w:val="24"/>
          <w:u w:val="none"/>
          <w:rtl w:val="0"/>
        </w:rPr>
        <w:t xml:space="preserve">и лице, заемащо публична длъжност по смисъла на </w:t>
      </w:r>
      <w:r w:rsidDel="00000000" w:rsidR="00000000" w:rsidRPr="00000000">
        <w:rPr>
          <w:color w:val="000000"/>
          <w:sz w:val="24"/>
          <w:szCs w:val="24"/>
          <w:u w:val="none"/>
          <w:rtl w:val="0"/>
        </w:rPr>
        <w:t xml:space="preserve">чл. 6, ал. 1, т. 32 от ЗПК</w:t>
      </w:r>
      <w:r w:rsidDel="00000000" w:rsidR="00000000" w:rsidRPr="00000000">
        <w:rPr>
          <w:sz w:val="24"/>
          <w:szCs w:val="24"/>
          <w:u w:val="none"/>
          <w:rtl w:val="0"/>
        </w:rPr>
        <w:t xml:space="preserve">, </w:t>
      </w:r>
      <w:r w:rsidDel="00000000" w:rsidR="00000000" w:rsidRPr="00000000">
        <w:rPr>
          <w:color w:val="000000"/>
          <w:sz w:val="24"/>
          <w:szCs w:val="24"/>
          <w:u w:val="none"/>
          <w:rtl w:val="0"/>
        </w:rPr>
        <w:t xml:space="preserve">за това, че е участвала в гласуването на </w:t>
      </w:r>
      <w:r w:rsidDel="00000000" w:rsidR="00000000" w:rsidRPr="00000000">
        <w:rPr>
          <w:sz w:val="24"/>
          <w:szCs w:val="24"/>
          <w:rtl w:val="0"/>
        </w:rPr>
        <w:t xml:space="preserve">Решение № 58 по Протокол № 5/26.01.2024 г. на Общински съвет М.</w:t>
      </w:r>
      <w:r w:rsidDel="00000000" w:rsidR="00000000" w:rsidRPr="00000000">
        <w:rPr>
          <w:color w:val="000000"/>
          <w:sz w:val="24"/>
          <w:szCs w:val="24"/>
          <w:u w:val="none"/>
          <w:rtl w:val="0"/>
        </w:rPr>
        <w:t xml:space="preserve">, в частен интерес на свързаните с нея лица по смисъла на § 1, т. 9 от ДР на ЗПК</w:t>
      </w:r>
      <w:r w:rsidDel="00000000" w:rsidR="00000000" w:rsidRPr="00000000">
        <w:rPr>
          <w:color w:val="000000"/>
          <w:sz w:val="24"/>
          <w:szCs w:val="24"/>
          <w:rtl w:val="0"/>
        </w:rPr>
        <w:t xml:space="preserve"> – </w:t>
      </w:r>
      <w:r w:rsidDel="00000000" w:rsidR="00000000" w:rsidRPr="00000000">
        <w:rPr>
          <w:sz w:val="24"/>
          <w:szCs w:val="24"/>
          <w:rtl w:val="0"/>
        </w:rPr>
        <w:t xml:space="preserve">„**“ ЕООД, с управител и едноличен собственик на капитала нейният съпруг Н.К.</w:t>
      </w:r>
      <w:r w:rsidDel="00000000" w:rsidR="00000000" w:rsidRPr="00000000">
        <w:rPr>
          <w:color w:val="000000"/>
          <w:sz w:val="24"/>
          <w:szCs w:val="24"/>
          <w:rtl w:val="0"/>
        </w:rPr>
        <w:t xml:space="preserve">, </w:t>
      </w:r>
      <w:r w:rsidDel="00000000" w:rsidR="00000000" w:rsidRPr="00000000">
        <w:rPr>
          <w:color w:val="000000"/>
          <w:sz w:val="24"/>
          <w:szCs w:val="24"/>
          <w:u w:val="none"/>
          <w:rtl w:val="0"/>
        </w:rPr>
        <w:t xml:space="preserve">в нарушение на разпоредбата на</w:t>
      </w:r>
      <w:r w:rsidDel="00000000" w:rsidR="00000000" w:rsidRPr="00000000">
        <w:rPr>
          <w:sz w:val="24"/>
          <w:szCs w:val="24"/>
          <w:rtl w:val="0"/>
        </w:rPr>
        <w:t xml:space="preserve"> чл. 74</w:t>
      </w:r>
      <w:r w:rsidDel="00000000" w:rsidR="00000000" w:rsidRPr="00000000">
        <w:rPr>
          <w:color w:val="000000"/>
          <w:sz w:val="24"/>
          <w:szCs w:val="24"/>
          <w:rtl w:val="0"/>
        </w:rPr>
        <w:t xml:space="preserve"> </w:t>
      </w:r>
      <w:r w:rsidDel="00000000" w:rsidR="00000000" w:rsidRPr="00000000">
        <w:rPr>
          <w:sz w:val="24"/>
          <w:szCs w:val="24"/>
          <w:rtl w:val="0"/>
        </w:rPr>
        <w:t xml:space="preserve">от ЗПК.</w:t>
      </w: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88">
      <w:pPr>
        <w:tabs>
          <w:tab w:val="center" w:leader="none" w:pos="709"/>
          <w:tab w:val="center" w:leader="none" w:pos="4153"/>
          <w:tab w:val="right" w:leader="none" w:pos="8306"/>
        </w:tabs>
        <w:ind w:firstLine="709"/>
        <w:jc w:val="both"/>
        <w:rPr>
          <w:b w:val="1"/>
          <w:bCs w:val="1"/>
          <w:sz w:val="24"/>
          <w:szCs w:val="24"/>
        </w:rPr>
      </w:pPr>
      <w:r w:rsidDel="00000000" w:rsidR="00000000" w:rsidRPr="00000000">
        <w:rPr>
          <w:rtl w:val="0"/>
        </w:rPr>
      </w:r>
    </w:p>
    <w:p w:rsidR="00000000" w:rsidDel="00000000" w:rsidP="00000000" w:rsidRDefault="00000000" w:rsidRPr="00000000" w14:paraId="00000089">
      <w:pPr>
        <w:tabs>
          <w:tab w:val="center" w:leader="none" w:pos="709"/>
          <w:tab w:val="center" w:leader="none" w:pos="4153"/>
          <w:tab w:val="right" w:leader="none" w:pos="8306"/>
        </w:tabs>
        <w:ind w:firstLine="709"/>
        <w:jc w:val="both"/>
        <w:rPr>
          <w:sz w:val="24"/>
          <w:szCs w:val="24"/>
        </w:rPr>
      </w:pPr>
      <w:r w:rsidDel="00000000" w:rsidR="00000000" w:rsidRPr="00000000">
        <w:rPr>
          <w:b w:val="1"/>
          <w:bCs w:val="1"/>
          <w:sz w:val="24"/>
          <w:szCs w:val="24"/>
          <w:rtl w:val="0"/>
        </w:rPr>
        <w:t xml:space="preserve">НАЛАГА:</w:t>
      </w:r>
      <w:r w:rsidDel="00000000" w:rsidR="00000000" w:rsidRPr="00000000">
        <w:rPr>
          <w:sz w:val="24"/>
          <w:szCs w:val="24"/>
          <w:rtl w:val="0"/>
        </w:rPr>
        <w:t xml:space="preserve"> глоба в размер на 5000 (пет хиляди) лв. на </w:t>
      </w:r>
      <w:r w:rsidDel="00000000" w:rsidR="00000000" w:rsidRPr="00000000">
        <w:rPr>
          <w:color w:val="000000"/>
          <w:sz w:val="24"/>
          <w:szCs w:val="24"/>
          <w:rtl w:val="0"/>
        </w:rPr>
        <w:t xml:space="preserve">Силвия Стоичкова-Коленцова</w:t>
      </w:r>
      <w:r w:rsidDel="00000000" w:rsidR="00000000" w:rsidRPr="00000000">
        <w:rPr>
          <w:sz w:val="24"/>
          <w:szCs w:val="24"/>
          <w:u w:val="none"/>
          <w:rtl w:val="0"/>
        </w:rPr>
        <w:t xml:space="preserve"> с ЕГН </w:t>
      </w:r>
      <w:r w:rsidDel="00000000" w:rsidR="00000000" w:rsidRPr="00000000">
        <w:rPr>
          <w:color w:val="000000"/>
          <w:sz w:val="24"/>
          <w:szCs w:val="24"/>
          <w:rtl w:val="0"/>
        </w:rPr>
        <w:t xml:space="preserve">**</w:t>
      </w:r>
      <w:r w:rsidDel="00000000" w:rsidR="00000000" w:rsidRPr="00000000">
        <w:rPr>
          <w:sz w:val="24"/>
          <w:szCs w:val="24"/>
          <w:rtl w:val="0"/>
        </w:rPr>
        <w:t xml:space="preserve">, с постоянен адрес в  **, ул. “**“ № **, на основание чл. 113, ал. 1 от ЗПК за осъществен конфликт на интереси по чл. 70 от ЗПК, за нарушение на разпоредбата на чл. 74</w:t>
      </w:r>
      <w:r w:rsidDel="00000000" w:rsidR="00000000" w:rsidRPr="00000000">
        <w:rPr>
          <w:color w:val="000000"/>
          <w:sz w:val="24"/>
          <w:szCs w:val="24"/>
          <w:rtl w:val="0"/>
        </w:rPr>
        <w:t xml:space="preserve"> </w:t>
      </w:r>
      <w:r w:rsidDel="00000000" w:rsidR="00000000" w:rsidRPr="00000000">
        <w:rPr>
          <w:sz w:val="24"/>
          <w:szCs w:val="24"/>
          <w:rtl w:val="0"/>
        </w:rPr>
        <w:t xml:space="preserve">от ЗПК, извършено в качеството й на </w:t>
      </w:r>
      <w:r w:rsidDel="00000000" w:rsidR="00000000" w:rsidRPr="00000000">
        <w:rPr>
          <w:color w:val="000000"/>
          <w:sz w:val="24"/>
          <w:szCs w:val="24"/>
          <w:rtl w:val="0"/>
        </w:rPr>
        <w:t xml:space="preserve">общински съветник</w:t>
      </w:r>
      <w:r w:rsidDel="00000000" w:rsidR="00000000" w:rsidRPr="00000000">
        <w:rPr>
          <w:sz w:val="24"/>
          <w:szCs w:val="24"/>
          <w:u w:val="none"/>
          <w:rtl w:val="0"/>
        </w:rPr>
        <w:t xml:space="preserve"> и лице, заемащо публична длъжност по смисъла на </w:t>
      </w:r>
      <w:r w:rsidDel="00000000" w:rsidR="00000000" w:rsidRPr="00000000">
        <w:rPr>
          <w:color w:val="000000"/>
          <w:sz w:val="24"/>
          <w:szCs w:val="24"/>
          <w:u w:val="none"/>
          <w:rtl w:val="0"/>
        </w:rPr>
        <w:t xml:space="preserve">чл. 6, ал. 1, т. 32 от ЗПК</w:t>
      </w:r>
      <w:r w:rsidDel="00000000" w:rsidR="00000000" w:rsidRPr="00000000">
        <w:rPr>
          <w:sz w:val="24"/>
          <w:szCs w:val="24"/>
          <w:rtl w:val="0"/>
        </w:rPr>
        <w:t xml:space="preserve">.</w:t>
      </w:r>
    </w:p>
    <w:p w:rsidR="00000000" w:rsidDel="00000000" w:rsidP="00000000" w:rsidRDefault="00000000" w:rsidRPr="00000000" w14:paraId="0000008A">
      <w:pPr>
        <w:tabs>
          <w:tab w:val="center" w:leader="none" w:pos="709"/>
          <w:tab w:val="center" w:leader="none" w:pos="4153"/>
          <w:tab w:val="right" w:leader="none" w:pos="8306"/>
        </w:tabs>
        <w:ind w:firstLine="709"/>
        <w:jc w:val="both"/>
        <w:rPr>
          <w:b w:val="1"/>
          <w:bCs w:val="1"/>
          <w:sz w:val="24"/>
          <w:szCs w:val="24"/>
        </w:rPr>
      </w:pPr>
      <w:r w:rsidDel="00000000" w:rsidR="00000000" w:rsidRPr="00000000">
        <w:rPr>
          <w:rtl w:val="0"/>
        </w:rPr>
      </w:r>
    </w:p>
    <w:p w:rsidR="00000000" w:rsidDel="00000000" w:rsidP="00000000" w:rsidRDefault="00000000" w:rsidRPr="00000000" w14:paraId="0000008B">
      <w:pPr>
        <w:tabs>
          <w:tab w:val="center" w:leader="none" w:pos="709"/>
          <w:tab w:val="center" w:leader="none" w:pos="4153"/>
          <w:tab w:val="right" w:leader="none" w:pos="8306"/>
        </w:tabs>
        <w:ind w:firstLine="709"/>
        <w:jc w:val="both"/>
        <w:rPr>
          <w:sz w:val="24"/>
          <w:szCs w:val="24"/>
        </w:rPr>
      </w:pPr>
      <w:r w:rsidDel="00000000" w:rsidR="00000000" w:rsidRPr="00000000">
        <w:rPr>
          <w:b w:val="1"/>
          <w:bCs w:val="1"/>
          <w:sz w:val="24"/>
          <w:szCs w:val="24"/>
          <w:rtl w:val="0"/>
        </w:rPr>
        <w:t xml:space="preserve">ОТНЕМА: </w:t>
      </w:r>
      <w:r w:rsidDel="00000000" w:rsidR="00000000" w:rsidRPr="00000000">
        <w:rPr>
          <w:sz w:val="24"/>
          <w:szCs w:val="24"/>
          <w:rtl w:val="0"/>
        </w:rPr>
        <w:t xml:space="preserve">в полза на община М. от </w:t>
      </w:r>
      <w:r w:rsidDel="00000000" w:rsidR="00000000" w:rsidRPr="00000000">
        <w:rPr>
          <w:color w:val="000000"/>
          <w:sz w:val="24"/>
          <w:szCs w:val="24"/>
          <w:rtl w:val="0"/>
        </w:rPr>
        <w:t xml:space="preserve">Силвия Стоичкова-Коленцова</w:t>
      </w:r>
      <w:r w:rsidDel="00000000" w:rsidR="00000000" w:rsidRPr="00000000">
        <w:rPr>
          <w:sz w:val="24"/>
          <w:szCs w:val="24"/>
          <w:u w:val="none"/>
          <w:rtl w:val="0"/>
        </w:rPr>
        <w:t xml:space="preserve"> с ЕГН </w:t>
      </w:r>
      <w:r w:rsidDel="00000000" w:rsidR="00000000" w:rsidRPr="00000000">
        <w:rPr>
          <w:color w:val="000000"/>
          <w:sz w:val="24"/>
          <w:szCs w:val="24"/>
          <w:rtl w:val="0"/>
        </w:rPr>
        <w:t xml:space="preserve">***</w:t>
      </w:r>
      <w:r w:rsidDel="00000000" w:rsidR="00000000" w:rsidRPr="00000000">
        <w:rPr>
          <w:sz w:val="24"/>
          <w:szCs w:val="24"/>
          <w:rtl w:val="0"/>
        </w:rPr>
        <w:t xml:space="preserve">, с постоянен адрес в  ***, ул. “**“ № **, сума в размер на 811,68 лв. /осемстотин и единадесет лева и шестдесет и осем стотинки/, представляваща </w:t>
      </w:r>
      <w:r w:rsidDel="00000000" w:rsidR="00000000" w:rsidRPr="00000000">
        <w:rPr>
          <w:sz w:val="24"/>
          <w:szCs w:val="24"/>
          <w:u w:val="none"/>
          <w:rtl w:val="0"/>
        </w:rPr>
        <w:t xml:space="preserve">нетно</w:t>
      </w:r>
      <w:r w:rsidDel="00000000" w:rsidR="00000000" w:rsidRPr="00000000">
        <w:rPr>
          <w:sz w:val="24"/>
          <w:szCs w:val="24"/>
          <w:rtl w:val="0"/>
        </w:rPr>
        <w:t xml:space="preserve"> дневно възнаграждение за датата на участието в подготовката, обсъждането и гласуването на Решение № 58 по Протокол № 5/26.01.2024 г. на Общински съвет М., получено от деянието, породило конфликт на интереси, на основание </w:t>
      </w:r>
      <w:r w:rsidDel="00000000" w:rsidR="00000000" w:rsidRPr="00000000">
        <w:rPr>
          <w:color w:val="000000"/>
          <w:sz w:val="24"/>
          <w:szCs w:val="24"/>
          <w:rtl w:val="0"/>
        </w:rPr>
        <w:t xml:space="preserve">чл. 99, ал. 1 от ЗПК</w:t>
      </w:r>
      <w:r w:rsidDel="00000000" w:rsidR="00000000" w:rsidRPr="00000000">
        <w:rPr>
          <w:sz w:val="24"/>
          <w:szCs w:val="24"/>
          <w:rtl w:val="0"/>
        </w:rPr>
        <w:t xml:space="preserve">.</w:t>
      </w:r>
    </w:p>
    <w:p w:rsidR="00000000" w:rsidDel="00000000" w:rsidP="00000000" w:rsidRDefault="00000000" w:rsidRPr="00000000" w14:paraId="0000008C">
      <w:pPr>
        <w:tabs>
          <w:tab w:val="center" w:leader="none" w:pos="709"/>
          <w:tab w:val="center" w:leader="none" w:pos="4153"/>
          <w:tab w:val="right" w:leader="none" w:pos="8306"/>
        </w:tabs>
        <w:jc w:val="both"/>
        <w:rPr>
          <w:sz w:val="24"/>
          <w:szCs w:val="24"/>
        </w:rPr>
      </w:pPr>
      <w:r w:rsidDel="00000000" w:rsidR="00000000" w:rsidRPr="00000000">
        <w:rPr>
          <w:rtl w:val="0"/>
        </w:rPr>
      </w:r>
    </w:p>
    <w:p w:rsidR="00000000" w:rsidDel="00000000" w:rsidP="00000000" w:rsidRDefault="00000000" w:rsidRPr="00000000" w14:paraId="0000008D">
      <w:pPr>
        <w:tabs>
          <w:tab w:val="left" w:leader="none" w:pos="426"/>
        </w:tabs>
        <w:ind w:right="49" w:firstLine="709"/>
        <w:jc w:val="both"/>
        <w:rPr>
          <w:sz w:val="24"/>
          <w:szCs w:val="24"/>
        </w:rPr>
      </w:pPr>
      <w:r w:rsidDel="00000000" w:rsidR="00000000" w:rsidRPr="00000000">
        <w:rPr>
          <w:b w:val="1"/>
          <w:bCs w:val="1"/>
          <w:sz w:val="24"/>
          <w:szCs w:val="24"/>
          <w:rtl w:val="0"/>
        </w:rPr>
        <w:t xml:space="preserve">ОТНЕМА</w:t>
      </w:r>
      <w:r w:rsidDel="00000000" w:rsidR="00000000" w:rsidRPr="00000000">
        <w:rPr>
          <w:sz w:val="24"/>
          <w:szCs w:val="24"/>
          <w:rtl w:val="0"/>
        </w:rPr>
        <w:t xml:space="preserve"> на основание чл. 99, ал. 2 от ЗПК в полза на Държавата от</w:t>
      </w:r>
      <w:r w:rsidDel="00000000" w:rsidR="00000000" w:rsidRPr="00000000">
        <w:rPr>
          <w:b w:val="1"/>
          <w:bCs w:val="1"/>
          <w:sz w:val="24"/>
          <w:szCs w:val="24"/>
          <w:rtl w:val="0"/>
        </w:rPr>
        <w:t xml:space="preserve"> Силвия Стоичкова-Коленцова </w:t>
      </w:r>
      <w:r w:rsidDel="00000000" w:rsidR="00000000" w:rsidRPr="00000000">
        <w:rPr>
          <w:sz w:val="24"/>
          <w:szCs w:val="24"/>
          <w:rtl w:val="0"/>
        </w:rPr>
        <w:t xml:space="preserve">с </w:t>
      </w:r>
      <w:r w:rsidDel="00000000" w:rsidR="00000000" w:rsidRPr="00000000">
        <w:rPr>
          <w:sz w:val="24"/>
          <w:szCs w:val="24"/>
          <w:u w:val="none"/>
          <w:rtl w:val="0"/>
        </w:rPr>
        <w:t xml:space="preserve">ЕГН </w:t>
      </w:r>
      <w:r w:rsidDel="00000000" w:rsidR="00000000" w:rsidRPr="00000000">
        <w:rPr>
          <w:color w:val="000000"/>
          <w:sz w:val="24"/>
          <w:szCs w:val="24"/>
          <w:rtl w:val="0"/>
        </w:rPr>
        <w:t xml:space="preserve">***</w:t>
      </w:r>
      <w:r w:rsidDel="00000000" w:rsidR="00000000" w:rsidRPr="00000000">
        <w:rPr>
          <w:sz w:val="24"/>
          <w:szCs w:val="24"/>
          <w:rtl w:val="0"/>
        </w:rPr>
        <w:t xml:space="preserve">, с постоянен адрес в  **, ул. “**“ № **, сума </w:t>
      </w:r>
      <w:r w:rsidDel="00000000" w:rsidR="00000000" w:rsidRPr="00000000">
        <w:rPr>
          <w:b w:val="1"/>
          <w:bCs w:val="1"/>
          <w:sz w:val="24"/>
          <w:szCs w:val="24"/>
          <w:rtl w:val="0"/>
        </w:rPr>
        <w:t xml:space="preserve">в размер на 8 075 лв.</w:t>
      </w:r>
      <w:r w:rsidDel="00000000" w:rsidR="00000000" w:rsidRPr="00000000">
        <w:rPr>
          <w:sz w:val="24"/>
          <w:szCs w:val="24"/>
          <w:rtl w:val="0"/>
        </w:rPr>
        <w:t xml:space="preserve"> </w:t>
      </w:r>
      <w:r w:rsidDel="00000000" w:rsidR="00000000" w:rsidRPr="00000000">
        <w:rPr>
          <w:b w:val="1"/>
          <w:bCs w:val="1"/>
          <w:sz w:val="24"/>
          <w:szCs w:val="24"/>
          <w:rtl w:val="0"/>
        </w:rPr>
        <w:t xml:space="preserve">(осем хиляди и седемдесет и пета лева)</w:t>
      </w:r>
      <w:r w:rsidDel="00000000" w:rsidR="00000000" w:rsidRPr="00000000">
        <w:rPr>
          <w:sz w:val="24"/>
          <w:szCs w:val="24"/>
          <w:rtl w:val="0"/>
        </w:rPr>
        <w:t xml:space="preserve">, представляваща получената материална облага от свързаното с нея лице - „****“ ЕООД, с управител и едноличен собственик на капитала нейният съпруг Н.К., в резултат</w:t>
      </w:r>
      <w:r w:rsidDel="00000000" w:rsidR="00000000" w:rsidRPr="00000000">
        <w:rPr>
          <w:color w:val="8064a2"/>
          <w:sz w:val="24"/>
          <w:szCs w:val="24"/>
          <w:rtl w:val="0"/>
        </w:rPr>
        <w:t xml:space="preserve"> </w:t>
      </w:r>
      <w:r w:rsidDel="00000000" w:rsidR="00000000" w:rsidRPr="00000000">
        <w:rPr>
          <w:sz w:val="24"/>
          <w:szCs w:val="24"/>
          <w:rtl w:val="0"/>
        </w:rPr>
        <w:t xml:space="preserve">на установения конфликт на интереси, в нарушение на чл. 74 от ЗПК.</w:t>
      </w:r>
    </w:p>
    <w:p w:rsidR="00000000" w:rsidDel="00000000" w:rsidP="00000000" w:rsidRDefault="00000000" w:rsidRPr="00000000" w14:paraId="0000008E">
      <w:pPr>
        <w:tabs>
          <w:tab w:val="center" w:leader="none" w:pos="709"/>
          <w:tab w:val="center" w:leader="none" w:pos="4153"/>
          <w:tab w:val="right" w:leader="none" w:pos="8306"/>
        </w:tabs>
        <w:jc w:val="both"/>
        <w:rPr>
          <w:sz w:val="24"/>
          <w:szCs w:val="24"/>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left" w:leader="none" w:pos="709"/>
          <w:tab w:val="left" w:leader="none" w:pos="3528"/>
        </w:tabs>
        <w:jc w:val="both"/>
        <w:rPr>
          <w:sz w:val="24"/>
          <w:szCs w:val="24"/>
        </w:rPr>
      </w:pPr>
      <w:r w:rsidDel="00000000" w:rsidR="00000000" w:rsidRPr="00000000">
        <w:rPr>
          <w:b w:val="1"/>
          <w:bCs w:val="1"/>
          <w:color w:val="000000"/>
          <w:sz w:val="24"/>
          <w:szCs w:val="24"/>
          <w:u w:val="none"/>
          <w:rtl w:val="0"/>
        </w:rPr>
        <w:tab/>
      </w:r>
      <w:r w:rsidDel="00000000" w:rsidR="00000000" w:rsidRPr="00000000">
        <w:rPr>
          <w:sz w:val="24"/>
          <w:szCs w:val="24"/>
          <w:rtl w:val="0"/>
        </w:rPr>
        <w:t xml:space="preserve">Сумата, посочена в настоящото решение, в размер на </w:t>
      </w:r>
      <w:r w:rsidDel="00000000" w:rsidR="00000000" w:rsidRPr="00000000">
        <w:rPr>
          <w:b w:val="1"/>
          <w:bCs w:val="1"/>
          <w:sz w:val="24"/>
          <w:szCs w:val="24"/>
          <w:rtl w:val="0"/>
        </w:rPr>
        <w:t xml:space="preserve">18 886, 68 лева (осемнадесет хиляди осемстотин осемдесет и шест лева и шестдесет и осем стотинки)</w:t>
      </w:r>
      <w:r w:rsidDel="00000000" w:rsidR="00000000" w:rsidRPr="00000000">
        <w:rPr>
          <w:sz w:val="24"/>
          <w:szCs w:val="24"/>
          <w:rtl w:val="0"/>
        </w:rPr>
        <w:t xml:space="preserve">, следва да се преведе по банкова сметка на КПК:</w:t>
      </w:r>
    </w:p>
    <w:p w:rsidR="00000000" w:rsidDel="00000000" w:rsidP="00000000" w:rsidRDefault="00000000" w:rsidRPr="00000000" w14:paraId="00000090">
      <w:pPr>
        <w:tabs>
          <w:tab w:val="left" w:leader="none" w:pos="9356"/>
        </w:tabs>
        <w:ind w:firstLine="720"/>
        <w:jc w:val="both"/>
        <w:rPr>
          <w:i w:val="1"/>
          <w:iCs w:val="1"/>
          <w:sz w:val="24"/>
          <w:szCs w:val="24"/>
        </w:rPr>
      </w:pPr>
      <w:r w:rsidDel="00000000" w:rsidR="00000000" w:rsidRPr="00000000">
        <w:rPr>
          <w:i w:val="1"/>
          <w:iCs w:val="1"/>
          <w:sz w:val="24"/>
          <w:szCs w:val="24"/>
          <w:rtl w:val="0"/>
        </w:rPr>
        <w:t xml:space="preserve">Банка: БНБ</w:t>
      </w:r>
    </w:p>
    <w:p w:rsidR="00000000" w:rsidDel="00000000" w:rsidP="00000000" w:rsidRDefault="00000000" w:rsidRPr="00000000" w14:paraId="00000091">
      <w:pPr>
        <w:ind w:firstLine="720"/>
        <w:rPr>
          <w:b w:val="1"/>
          <w:bCs w:val="1"/>
          <w:sz w:val="22"/>
          <w:szCs w:val="22"/>
        </w:rPr>
      </w:pPr>
      <w:r w:rsidDel="00000000" w:rsidR="00000000" w:rsidRPr="00000000">
        <w:rPr>
          <w:i w:val="1"/>
          <w:iCs w:val="1"/>
          <w:sz w:val="24"/>
          <w:szCs w:val="24"/>
          <w:rtl w:val="0"/>
        </w:rPr>
        <w:t xml:space="preserve">Банкова сметка /IBAN/: </w:t>
      </w:r>
      <w:r w:rsidDel="00000000" w:rsidR="00000000" w:rsidRPr="00000000">
        <w:rPr>
          <w:sz w:val="24"/>
          <w:szCs w:val="24"/>
          <w:rtl w:val="0"/>
        </w:rPr>
        <w:t xml:space="preserve">BG56 BNBG 9661 3000 1455 01</w:t>
      </w:r>
      <w:r w:rsidDel="00000000" w:rsidR="00000000" w:rsidRPr="00000000">
        <w:rPr>
          <w:rtl w:val="0"/>
        </w:rPr>
      </w:r>
    </w:p>
    <w:p w:rsidR="00000000" w:rsidDel="00000000" w:rsidP="00000000" w:rsidRDefault="00000000" w:rsidRPr="00000000" w14:paraId="00000092">
      <w:pPr>
        <w:tabs>
          <w:tab w:val="left" w:leader="none" w:pos="9356"/>
        </w:tabs>
        <w:ind w:firstLine="720"/>
        <w:jc w:val="both"/>
        <w:rPr>
          <w:i w:val="1"/>
          <w:iCs w:val="1"/>
          <w:sz w:val="24"/>
          <w:szCs w:val="24"/>
        </w:rPr>
      </w:pPr>
      <w:r w:rsidDel="00000000" w:rsidR="00000000" w:rsidRPr="00000000">
        <w:rPr>
          <w:i w:val="1"/>
          <w:iCs w:val="1"/>
          <w:sz w:val="24"/>
          <w:szCs w:val="24"/>
          <w:rtl w:val="0"/>
        </w:rPr>
        <w:t xml:space="preserve">Банков идентификационен код /BIC/: BNBGBGSD</w:t>
      </w:r>
    </w:p>
    <w:p w:rsidR="00000000" w:rsidDel="00000000" w:rsidP="00000000" w:rsidRDefault="00000000" w:rsidRPr="00000000" w14:paraId="00000093">
      <w:pPr>
        <w:tabs>
          <w:tab w:val="left" w:leader="none" w:pos="9356"/>
        </w:tabs>
        <w:ind w:firstLine="720"/>
        <w:jc w:val="both"/>
        <w:rPr>
          <w:i w:val="1"/>
          <w:iCs w:val="1"/>
          <w:sz w:val="24"/>
          <w:szCs w:val="24"/>
        </w:rPr>
      </w:pPr>
      <w:r w:rsidDel="00000000" w:rsidR="00000000" w:rsidRPr="00000000">
        <w:rPr>
          <w:i w:val="1"/>
          <w:iCs w:val="1"/>
          <w:sz w:val="24"/>
          <w:szCs w:val="24"/>
          <w:rtl w:val="0"/>
        </w:rPr>
        <w:t xml:space="preserve">Бенефициент: Комисия за противодействие на корупцията. </w:t>
      </w:r>
    </w:p>
    <w:p w:rsidR="00000000" w:rsidDel="00000000" w:rsidP="00000000" w:rsidRDefault="00000000" w:rsidRPr="00000000" w14:paraId="00000094">
      <w:pPr>
        <w:tabs>
          <w:tab w:val="left" w:leader="none" w:pos="9356"/>
        </w:tabs>
        <w:ind w:firstLine="720"/>
        <w:jc w:val="both"/>
        <w:rPr>
          <w:i w:val="1"/>
          <w:iCs w:val="1"/>
          <w:sz w:val="24"/>
          <w:szCs w:val="24"/>
        </w:rPr>
      </w:pPr>
      <w:r w:rsidDel="00000000" w:rsidR="00000000" w:rsidRPr="00000000">
        <w:rPr>
          <w:rtl w:val="0"/>
        </w:rPr>
      </w:r>
    </w:p>
    <w:p w:rsidR="00000000" w:rsidDel="00000000" w:rsidP="00000000" w:rsidRDefault="00000000" w:rsidRPr="00000000" w14:paraId="00000095">
      <w:pPr>
        <w:tabs>
          <w:tab w:val="left" w:leader="none" w:pos="9356"/>
        </w:tabs>
        <w:ind w:firstLine="720"/>
        <w:jc w:val="both"/>
        <w:rPr>
          <w:i w:val="1"/>
          <w:iCs w:val="1"/>
          <w:sz w:val="24"/>
          <w:szCs w:val="24"/>
        </w:rPr>
      </w:pPr>
      <w:r w:rsidDel="00000000" w:rsidR="00000000" w:rsidRPr="00000000">
        <w:rPr>
          <w:i w:val="1"/>
          <w:iCs w:val="1"/>
          <w:sz w:val="24"/>
          <w:szCs w:val="24"/>
          <w:rtl w:val="0"/>
        </w:rPr>
        <w:t xml:space="preserve">На основание чл. 92, ал. 3 от ЗПК, в седемдневен срок, считано от датата на уведомяване за решението, можете да заплатите доброволно сумата от </w:t>
      </w:r>
      <w:r w:rsidDel="00000000" w:rsidR="00000000" w:rsidRPr="00000000">
        <w:rPr>
          <w:b w:val="1"/>
          <w:bCs w:val="1"/>
          <w:sz w:val="24"/>
          <w:szCs w:val="24"/>
          <w:rtl w:val="0"/>
        </w:rPr>
        <w:t xml:space="preserve">18 886, 68 лева (осемнадесет хиляди осемстотин осемдесет и шест лева и шестдесет и осем стотинки)</w:t>
      </w:r>
      <w:r w:rsidDel="00000000" w:rsidR="00000000" w:rsidRPr="00000000">
        <w:rPr>
          <w:sz w:val="24"/>
          <w:szCs w:val="24"/>
          <w:rtl w:val="0"/>
        </w:rPr>
        <w:t xml:space="preserve">, </w:t>
      </w:r>
      <w:r w:rsidDel="00000000" w:rsidR="00000000" w:rsidRPr="00000000">
        <w:rPr>
          <w:i w:val="1"/>
          <w:iCs w:val="1"/>
          <w:sz w:val="24"/>
          <w:szCs w:val="24"/>
          <w:rtl w:val="0"/>
        </w:rPr>
        <w:t xml:space="preserve">по горепосочената банкова сметка.</w:t>
      </w:r>
    </w:p>
    <w:p w:rsidR="00000000" w:rsidDel="00000000" w:rsidP="00000000" w:rsidRDefault="00000000" w:rsidRPr="00000000" w14:paraId="00000096">
      <w:pPr>
        <w:tabs>
          <w:tab w:val="left" w:leader="none" w:pos="9356"/>
        </w:tabs>
        <w:ind w:firstLine="720"/>
        <w:jc w:val="both"/>
        <w:rPr>
          <w:sz w:val="24"/>
          <w:szCs w:val="24"/>
        </w:rPr>
      </w:pPr>
      <w:r w:rsidDel="00000000" w:rsidR="00000000" w:rsidRPr="00000000">
        <w:rPr>
          <w:rtl w:val="0"/>
        </w:rPr>
      </w:r>
    </w:p>
    <w:p w:rsidR="00000000" w:rsidDel="00000000" w:rsidP="00000000" w:rsidRDefault="00000000" w:rsidRPr="00000000" w14:paraId="00000097">
      <w:pPr>
        <w:ind w:firstLine="720"/>
        <w:jc w:val="both"/>
        <w:rPr>
          <w:sz w:val="24"/>
          <w:szCs w:val="24"/>
        </w:rPr>
      </w:pPr>
      <w:r w:rsidDel="00000000" w:rsidR="00000000" w:rsidRPr="00000000">
        <w:rPr>
          <w:b w:val="1"/>
          <w:bCs w:val="1"/>
          <w:sz w:val="24"/>
          <w:szCs w:val="24"/>
          <w:rtl w:val="0"/>
        </w:rPr>
        <w:t xml:space="preserve">НЕ УСТАНОВЯВА </w:t>
      </w:r>
      <w:r w:rsidDel="00000000" w:rsidR="00000000" w:rsidRPr="00000000">
        <w:rPr>
          <w:sz w:val="24"/>
          <w:szCs w:val="24"/>
          <w:rtl w:val="0"/>
        </w:rPr>
        <w:t xml:space="preserve">конфликт на интереси по отношение на </w:t>
      </w:r>
      <w:r w:rsidDel="00000000" w:rsidR="00000000" w:rsidRPr="00000000">
        <w:rPr>
          <w:color w:val="000000"/>
          <w:sz w:val="24"/>
          <w:szCs w:val="24"/>
          <w:rtl w:val="0"/>
        </w:rPr>
        <w:t xml:space="preserve">Силвия Стоичкова-Коленцова</w:t>
      </w:r>
      <w:r w:rsidDel="00000000" w:rsidR="00000000" w:rsidRPr="00000000">
        <w:rPr>
          <w:sz w:val="24"/>
          <w:szCs w:val="24"/>
          <w:u w:val="none"/>
          <w:rtl w:val="0"/>
        </w:rPr>
        <w:t xml:space="preserve"> с ЕГН </w:t>
      </w:r>
      <w:r w:rsidDel="00000000" w:rsidR="00000000" w:rsidRPr="00000000">
        <w:rPr>
          <w:color w:val="000000"/>
          <w:sz w:val="24"/>
          <w:szCs w:val="24"/>
          <w:rtl w:val="0"/>
        </w:rPr>
        <w:t xml:space="preserve">***</w:t>
      </w:r>
      <w:r w:rsidDel="00000000" w:rsidR="00000000" w:rsidRPr="00000000">
        <w:rPr>
          <w:sz w:val="24"/>
          <w:szCs w:val="24"/>
          <w:u w:val="none"/>
          <w:rtl w:val="0"/>
        </w:rPr>
        <w:t xml:space="preserve">, </w:t>
      </w:r>
      <w:r w:rsidDel="00000000" w:rsidR="00000000" w:rsidRPr="00000000">
        <w:rPr>
          <w:color w:val="000000"/>
          <w:sz w:val="24"/>
          <w:szCs w:val="24"/>
          <w:rtl w:val="0"/>
        </w:rPr>
        <w:t xml:space="preserve">общински съветник в Общински съвет М. </w:t>
      </w:r>
      <w:r w:rsidDel="00000000" w:rsidR="00000000" w:rsidRPr="00000000">
        <w:rPr>
          <w:sz w:val="24"/>
          <w:szCs w:val="24"/>
          <w:u w:val="none"/>
          <w:rtl w:val="0"/>
        </w:rPr>
        <w:t xml:space="preserve">и лице, заемащо публична длъжност по смисъла на </w:t>
      </w:r>
      <w:r w:rsidDel="00000000" w:rsidR="00000000" w:rsidRPr="00000000">
        <w:rPr>
          <w:color w:val="000000"/>
          <w:sz w:val="24"/>
          <w:szCs w:val="24"/>
          <w:u w:val="none"/>
          <w:rtl w:val="0"/>
        </w:rPr>
        <w:t xml:space="preserve">чл. 6, ал. 1, т. 32 от ЗПК</w:t>
      </w:r>
      <w:r w:rsidDel="00000000" w:rsidR="00000000" w:rsidRPr="00000000">
        <w:rPr>
          <w:sz w:val="24"/>
          <w:szCs w:val="24"/>
          <w:rtl w:val="0"/>
        </w:rPr>
        <w:t xml:space="preserve"> във връзка с участието й в гласуване на </w:t>
      </w:r>
      <w:r w:rsidDel="00000000" w:rsidR="00000000" w:rsidRPr="00000000">
        <w:rPr>
          <w:color w:val="000000"/>
          <w:sz w:val="24"/>
          <w:szCs w:val="24"/>
          <w:rtl w:val="0"/>
        </w:rPr>
        <w:t xml:space="preserve">Решение № 22/14.12.2023 г., Решение № 23/14.12.2023 г. и Решение № 24/14.12.2023 г. по Протокол № 3/14.12.2023 г., Решение № 161/27.08.2024 г. и Решение № 162/27.08.2024 г. по Протокол № 12/27.08.2024 г. на</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Общински съвет М.</w:t>
      </w:r>
      <w:r w:rsidDel="00000000" w:rsidR="00000000" w:rsidRPr="00000000">
        <w:rPr>
          <w:sz w:val="24"/>
          <w:szCs w:val="24"/>
          <w:rtl w:val="0"/>
        </w:rPr>
        <w:t xml:space="preserve">, както и във връзка с Приемо-предавателен Протокол от 29.04.2024 г., поради липса на упражнени правомощия по служба.</w:t>
      </w:r>
    </w:p>
    <w:p w:rsidR="00000000" w:rsidDel="00000000" w:rsidP="00000000" w:rsidRDefault="00000000" w:rsidRPr="00000000" w14:paraId="00000098">
      <w:pPr>
        <w:tabs>
          <w:tab w:val="left" w:leader="none" w:pos="9356"/>
        </w:tabs>
        <w:ind w:firstLine="720"/>
        <w:jc w:val="both"/>
        <w:rPr>
          <w:sz w:val="24"/>
          <w:szCs w:val="24"/>
        </w:rPr>
      </w:pPr>
      <w:r w:rsidDel="00000000" w:rsidR="00000000" w:rsidRPr="00000000">
        <w:rPr>
          <w:rtl w:val="0"/>
        </w:rPr>
      </w:r>
    </w:p>
    <w:p w:rsidR="00000000" w:rsidDel="00000000" w:rsidP="00000000" w:rsidRDefault="00000000" w:rsidRPr="00000000" w14:paraId="00000099">
      <w:pPr>
        <w:ind w:firstLine="720"/>
        <w:jc w:val="both"/>
        <w:rPr>
          <w:sz w:val="24"/>
          <w:szCs w:val="24"/>
        </w:rPr>
      </w:pPr>
      <w:r w:rsidDel="00000000" w:rsidR="00000000" w:rsidRPr="00000000">
        <w:rPr>
          <w:b w:val="1"/>
          <w:bCs w:val="1"/>
          <w:sz w:val="24"/>
          <w:szCs w:val="24"/>
          <w:rtl w:val="0"/>
        </w:rPr>
        <w:t xml:space="preserve">НЕ УСТАНОВЯВА </w:t>
      </w:r>
      <w:r w:rsidDel="00000000" w:rsidR="00000000" w:rsidRPr="00000000">
        <w:rPr>
          <w:sz w:val="24"/>
          <w:szCs w:val="24"/>
          <w:rtl w:val="0"/>
        </w:rPr>
        <w:t xml:space="preserve">конфликт на интереси по отношение на </w:t>
      </w:r>
      <w:r w:rsidDel="00000000" w:rsidR="00000000" w:rsidRPr="00000000">
        <w:rPr>
          <w:color w:val="000000"/>
          <w:sz w:val="24"/>
          <w:szCs w:val="24"/>
          <w:rtl w:val="0"/>
        </w:rPr>
        <w:t xml:space="preserve">Силвия Стоичкова-Коленцова</w:t>
      </w:r>
      <w:r w:rsidDel="00000000" w:rsidR="00000000" w:rsidRPr="00000000">
        <w:rPr>
          <w:sz w:val="24"/>
          <w:szCs w:val="24"/>
          <w:u w:val="none"/>
          <w:rtl w:val="0"/>
        </w:rPr>
        <w:t xml:space="preserve"> с ЕГН </w:t>
      </w:r>
      <w:r w:rsidDel="00000000" w:rsidR="00000000" w:rsidRPr="00000000">
        <w:rPr>
          <w:color w:val="000000"/>
          <w:sz w:val="24"/>
          <w:szCs w:val="24"/>
          <w:rtl w:val="0"/>
        </w:rPr>
        <w:t xml:space="preserve">**</w:t>
      </w:r>
      <w:r w:rsidDel="00000000" w:rsidR="00000000" w:rsidRPr="00000000">
        <w:rPr>
          <w:sz w:val="24"/>
          <w:szCs w:val="24"/>
          <w:u w:val="none"/>
          <w:rtl w:val="0"/>
        </w:rPr>
        <w:t xml:space="preserve">, </w:t>
      </w:r>
      <w:r w:rsidDel="00000000" w:rsidR="00000000" w:rsidRPr="00000000">
        <w:rPr>
          <w:color w:val="000000"/>
          <w:sz w:val="24"/>
          <w:szCs w:val="24"/>
          <w:rtl w:val="0"/>
        </w:rPr>
        <w:t xml:space="preserve">общински съветник в Общински съвет М. </w:t>
      </w:r>
      <w:r w:rsidDel="00000000" w:rsidR="00000000" w:rsidRPr="00000000">
        <w:rPr>
          <w:sz w:val="24"/>
          <w:szCs w:val="24"/>
          <w:u w:val="none"/>
          <w:rtl w:val="0"/>
        </w:rPr>
        <w:t xml:space="preserve">и лице, заемащо публична длъжност по смисъла на </w:t>
      </w:r>
      <w:r w:rsidDel="00000000" w:rsidR="00000000" w:rsidRPr="00000000">
        <w:rPr>
          <w:color w:val="000000"/>
          <w:sz w:val="24"/>
          <w:szCs w:val="24"/>
          <w:u w:val="none"/>
          <w:rtl w:val="0"/>
        </w:rPr>
        <w:t xml:space="preserve">чл. 6, ал. 1, т. 32 от ЗПК</w:t>
      </w:r>
      <w:r w:rsidDel="00000000" w:rsidR="00000000" w:rsidRPr="00000000">
        <w:rPr>
          <w:sz w:val="24"/>
          <w:szCs w:val="24"/>
          <w:rtl w:val="0"/>
        </w:rPr>
        <w:t xml:space="preserve"> във връзка с участието й в гласуване на </w:t>
      </w:r>
      <w:r w:rsidDel="00000000" w:rsidR="00000000" w:rsidRPr="00000000">
        <w:rPr>
          <w:color w:val="000000"/>
          <w:sz w:val="24"/>
          <w:szCs w:val="24"/>
          <w:rtl w:val="0"/>
        </w:rPr>
        <w:t xml:space="preserve">Решение № 160 от 27.08.2024 г. по Протокол № 12/27.08.2024 г.</w:t>
      </w:r>
      <w:r w:rsidDel="00000000" w:rsidR="00000000" w:rsidRPr="00000000">
        <w:rPr>
          <w:sz w:val="24"/>
          <w:szCs w:val="24"/>
          <w:rtl w:val="0"/>
        </w:rPr>
        <w:t xml:space="preserve"> на Общински съвет М., поради липса на частен интерес.</w:t>
      </w:r>
    </w:p>
    <w:p w:rsidR="00000000" w:rsidDel="00000000" w:rsidP="00000000" w:rsidRDefault="00000000" w:rsidRPr="00000000" w14:paraId="0000009A">
      <w:pPr>
        <w:tabs>
          <w:tab w:val="left" w:leader="none" w:pos="9356"/>
        </w:tabs>
        <w:ind w:firstLine="720"/>
        <w:jc w:val="both"/>
        <w:rPr>
          <w:sz w:val="24"/>
          <w:szCs w:val="24"/>
        </w:rPr>
      </w:pPr>
      <w:r w:rsidDel="00000000" w:rsidR="00000000" w:rsidRPr="00000000">
        <w:rPr>
          <w:rtl w:val="0"/>
        </w:rPr>
      </w:r>
    </w:p>
    <w:p w:rsidR="00000000" w:rsidDel="00000000" w:rsidP="00000000" w:rsidRDefault="00000000" w:rsidRPr="00000000" w14:paraId="0000009B">
      <w:pPr>
        <w:tabs>
          <w:tab w:val="left" w:leader="none" w:pos="9356"/>
        </w:tabs>
        <w:ind w:firstLine="720"/>
        <w:jc w:val="both"/>
        <w:rPr>
          <w:sz w:val="24"/>
          <w:szCs w:val="24"/>
        </w:rPr>
      </w:pPr>
      <w:r w:rsidDel="00000000" w:rsidR="00000000" w:rsidRPr="00000000">
        <w:rPr>
          <w:sz w:val="24"/>
          <w:szCs w:val="24"/>
          <w:rtl w:val="0"/>
        </w:rPr>
        <w:t xml:space="preserve">На основание чл. 94, ал. 1 от ЗПК, решението може да се оспори от заинтересованото лице пред Административен съд С., по реда на Административнопроцесуалния кодекс, в 14-дневен срок от съобщаването му.</w:t>
      </w:r>
    </w:p>
    <w:p w:rsidR="00000000" w:rsidDel="00000000" w:rsidP="00000000" w:rsidRDefault="00000000" w:rsidRPr="00000000" w14:paraId="0000009C">
      <w:pPr>
        <w:tabs>
          <w:tab w:val="left" w:leader="none" w:pos="9356"/>
        </w:tabs>
        <w:ind w:firstLine="720"/>
        <w:jc w:val="both"/>
        <w:rPr>
          <w:sz w:val="24"/>
          <w:szCs w:val="24"/>
        </w:rPr>
      </w:pPr>
      <w:r w:rsidDel="00000000" w:rsidR="00000000" w:rsidRPr="00000000">
        <w:rPr>
          <w:sz w:val="24"/>
          <w:szCs w:val="24"/>
          <w:rtl w:val="0"/>
        </w:rPr>
        <w:t xml:space="preserve">Препис от решението да се изпрати на Окръжна прокуратура С., на основание чл. 93, т. 3 от ЗПК.</w:t>
      </w:r>
    </w:p>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left" w:leader="none" w:pos="709"/>
          <w:tab w:val="left" w:leader="none" w:pos="3528"/>
          <w:tab w:val="left" w:leader="none" w:pos="9356"/>
        </w:tabs>
        <w:jc w:val="both"/>
        <w:rPr>
          <w:color w:val="000000"/>
          <w:sz w:val="24"/>
          <w:szCs w:val="24"/>
          <w:u w:val="none"/>
        </w:rPr>
      </w:pPr>
      <w:r w:rsidDel="00000000" w:rsidR="00000000" w:rsidRPr="00000000">
        <w:rPr>
          <w:color w:val="000000"/>
          <w:sz w:val="24"/>
          <w:szCs w:val="24"/>
          <w:u w:val="none"/>
          <w:rtl w:val="0"/>
        </w:rPr>
        <w:tab/>
        <w:t xml:space="preserve">Препис от решението да се изпрати на </w:t>
      </w:r>
      <w:r w:rsidDel="00000000" w:rsidR="00000000" w:rsidRPr="00000000">
        <w:rPr>
          <w:color w:val="000000"/>
          <w:sz w:val="24"/>
          <w:szCs w:val="24"/>
          <w:rtl w:val="0"/>
        </w:rPr>
        <w:t xml:space="preserve">Силвия Стоичкова-Коленцова</w:t>
      </w:r>
      <w:r w:rsidDel="00000000" w:rsidR="00000000" w:rsidRPr="00000000">
        <w:rPr>
          <w:sz w:val="24"/>
          <w:szCs w:val="24"/>
          <w:rtl w:val="0"/>
        </w:rPr>
        <w:t xml:space="preserve">,</w:t>
      </w:r>
      <w:r w:rsidDel="00000000" w:rsidR="00000000" w:rsidRPr="00000000">
        <w:rPr>
          <w:color w:val="000000"/>
          <w:sz w:val="24"/>
          <w:szCs w:val="24"/>
          <w:u w:val="none"/>
          <w:rtl w:val="0"/>
        </w:rPr>
        <w:t xml:space="preserve"> на основание чл. 93, т. 1 от ЗПК.</w:t>
      </w:r>
    </w:p>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left" w:leader="none" w:pos="709"/>
        </w:tabs>
        <w:spacing w:line="276" w:lineRule="auto"/>
        <w:jc w:val="both"/>
        <w:rPr>
          <w:b w:val="1"/>
          <w:bCs w:val="1"/>
          <w:color w:val="000000"/>
          <w:sz w:val="24"/>
          <w:szCs w:val="24"/>
          <w:u w:val="none"/>
        </w:rPr>
      </w:pPr>
      <w:r w:rsidDel="00000000" w:rsidR="00000000" w:rsidRPr="00000000">
        <w:rPr>
          <w:b w:val="1"/>
          <w:bCs w:val="1"/>
          <w:color w:val="000000"/>
          <w:sz w:val="24"/>
          <w:szCs w:val="24"/>
          <w:u w:val="none"/>
          <w:rtl w:val="0"/>
        </w:rPr>
        <w:tab/>
      </w:r>
    </w:p>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left" w:leader="none" w:pos="709"/>
        </w:tabs>
        <w:spacing w:line="276" w:lineRule="auto"/>
        <w:jc w:val="both"/>
        <w:rPr>
          <w:b w:val="1"/>
          <w:bCs w:val="1"/>
          <w:color w:val="000000"/>
          <w:sz w:val="24"/>
          <w:szCs w:val="24"/>
          <w:u w:val="none"/>
        </w:rPr>
      </w:pPr>
      <w:r w:rsidDel="00000000" w:rsidR="00000000" w:rsidRPr="00000000">
        <w:rPr>
          <w:b w:val="1"/>
          <w:bCs w:val="1"/>
          <w:color w:val="000000"/>
          <w:sz w:val="24"/>
          <w:szCs w:val="24"/>
          <w:u w:val="none"/>
          <w:rtl w:val="0"/>
        </w:rPr>
        <w:tab/>
      </w:r>
    </w:p>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left" w:leader="none" w:pos="709"/>
        </w:tabs>
        <w:spacing w:line="276" w:lineRule="auto"/>
        <w:jc w:val="both"/>
        <w:rPr>
          <w:b w:val="1"/>
          <w:bCs w:val="1"/>
          <w:color w:val="000000"/>
          <w:sz w:val="24"/>
          <w:szCs w:val="24"/>
          <w:u w:val="none"/>
        </w:rPr>
      </w:pPr>
      <w:r w:rsidDel="00000000" w:rsidR="00000000" w:rsidRPr="00000000">
        <w:rPr>
          <w:b w:val="1"/>
          <w:bCs w:val="1"/>
          <w:color w:val="000000"/>
          <w:sz w:val="24"/>
          <w:szCs w:val="24"/>
          <w:u w:val="none"/>
          <w:rtl w:val="0"/>
        </w:rPr>
        <w:t xml:space="preserve">КОМИСИЯ:</w:t>
      </w:r>
    </w:p>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left" w:leader="none" w:pos="709"/>
        </w:tabs>
        <w:spacing w:line="276" w:lineRule="auto"/>
        <w:jc w:val="both"/>
        <w:rPr>
          <w:b w:val="1"/>
          <w:bCs w:val="1"/>
          <w:color w:val="000000"/>
          <w:sz w:val="24"/>
          <w:szCs w:val="24"/>
          <w:u w:val="none"/>
        </w:rPr>
      </w:pPr>
      <w:r w:rsidDel="00000000" w:rsidR="00000000" w:rsidRPr="00000000">
        <w:rPr>
          <w:rtl w:val="0"/>
        </w:rPr>
      </w:r>
    </w:p>
    <w:p w:rsidR="00000000" w:rsidDel="00000000" w:rsidP="00000000" w:rsidRDefault="00000000" w:rsidRPr="00000000" w14:paraId="000000A2">
      <w:pPr>
        <w:spacing w:line="276" w:lineRule="auto"/>
        <w:ind w:left="1416" w:firstLine="720"/>
        <w:rPr>
          <w:b w:val="1"/>
          <w:bCs w:val="1"/>
          <w:sz w:val="24"/>
          <w:szCs w:val="24"/>
        </w:rPr>
      </w:pPr>
      <w:r w:rsidDel="00000000" w:rsidR="00000000" w:rsidRPr="00000000">
        <w:rPr>
          <w:b w:val="1"/>
          <w:bCs w:val="1"/>
          <w:color w:val="000000"/>
          <w:sz w:val="24"/>
          <w:szCs w:val="24"/>
          <w:u w:val="none"/>
          <w:rtl w:val="0"/>
        </w:rPr>
        <w:t xml:space="preserve">ЧЛЕН:……………/п/………………....../ АНТОАНЕТА ЦОНКОВА/</w:t>
      </w:r>
      <w:r w:rsidDel="00000000" w:rsidR="00000000" w:rsidRPr="00000000">
        <w:rPr>
          <w:rtl w:val="0"/>
        </w:rPr>
      </w:r>
    </w:p>
    <w:p w:rsidR="00000000" w:rsidDel="00000000" w:rsidP="00000000" w:rsidRDefault="00000000" w:rsidRPr="00000000" w14:paraId="000000A3">
      <w:pPr>
        <w:spacing w:line="276" w:lineRule="auto"/>
        <w:ind w:firstLine="720"/>
        <w:rPr>
          <w:b w:val="1"/>
          <w:bCs w:val="1"/>
          <w:sz w:val="24"/>
          <w:szCs w:val="24"/>
        </w:rPr>
      </w:pPr>
      <w:r w:rsidDel="00000000" w:rsidR="00000000" w:rsidRPr="00000000">
        <w:rPr>
          <w:rtl w:val="0"/>
        </w:rPr>
      </w:r>
    </w:p>
    <w:p w:rsidR="00000000" w:rsidDel="00000000" w:rsidP="00000000" w:rsidRDefault="00000000" w:rsidRPr="00000000" w14:paraId="000000A4">
      <w:pPr>
        <w:spacing w:line="276" w:lineRule="auto"/>
        <w:ind w:left="1416" w:firstLine="720"/>
        <w:rPr>
          <w:b w:val="1"/>
          <w:bCs w:val="1"/>
          <w:sz w:val="24"/>
          <w:szCs w:val="24"/>
        </w:rPr>
      </w:pPr>
      <w:r w:rsidDel="00000000" w:rsidR="00000000" w:rsidRPr="00000000">
        <w:rPr>
          <w:b w:val="1"/>
          <w:bCs w:val="1"/>
          <w:sz w:val="24"/>
          <w:szCs w:val="24"/>
          <w:rtl w:val="0"/>
        </w:rPr>
        <w:t xml:space="preserve">ЧЛЕН:…………/п/…...…………….................../ПЛАМЕН ЙОЦОВ/</w:t>
      </w:r>
    </w:p>
    <w:p w:rsidR="00000000" w:rsidDel="00000000" w:rsidP="00000000" w:rsidRDefault="00000000" w:rsidRPr="00000000" w14:paraId="000000A5">
      <w:pPr>
        <w:spacing w:line="276" w:lineRule="auto"/>
        <w:ind w:left="1416" w:firstLine="720"/>
        <w:rPr>
          <w:b w:val="1"/>
          <w:bCs w:val="1"/>
          <w:sz w:val="24"/>
          <w:szCs w:val="24"/>
        </w:rPr>
      </w:pPr>
      <w:r w:rsidDel="00000000" w:rsidR="00000000" w:rsidRPr="00000000">
        <w:rPr>
          <w:rtl w:val="0"/>
        </w:rPr>
      </w:r>
    </w:p>
    <w:p w:rsidR="00000000" w:rsidDel="00000000" w:rsidP="00000000" w:rsidRDefault="00000000" w:rsidRPr="00000000" w14:paraId="000000A6">
      <w:pPr>
        <w:spacing w:line="276" w:lineRule="auto"/>
        <w:ind w:left="1416" w:firstLine="720"/>
        <w:rPr>
          <w:b w:val="1"/>
          <w:bCs w:val="1"/>
          <w:sz w:val="24"/>
          <w:szCs w:val="24"/>
        </w:rPr>
      </w:pPr>
      <w:r w:rsidDel="00000000" w:rsidR="00000000" w:rsidRPr="00000000">
        <w:rPr>
          <w:b w:val="1"/>
          <w:bCs w:val="1"/>
          <w:sz w:val="24"/>
          <w:szCs w:val="24"/>
          <w:rtl w:val="0"/>
        </w:rPr>
        <w:t xml:space="preserve">ЧЛЕН:………./п/………………………………/СИЛВИЯ КЪДРЕВА/</w:t>
      </w:r>
    </w:p>
    <w:p w:rsidR="00000000" w:rsidDel="00000000" w:rsidP="00000000" w:rsidRDefault="00000000" w:rsidRPr="00000000" w14:paraId="000000A7">
      <w:pPr>
        <w:spacing w:line="276" w:lineRule="auto"/>
        <w:rPr>
          <w:b w:val="1"/>
          <w:bCs w:val="1"/>
          <w:sz w:val="24"/>
          <w:szCs w:val="24"/>
        </w:rPr>
      </w:pPr>
      <w:r w:rsidDel="00000000" w:rsidR="00000000" w:rsidRPr="00000000">
        <w:rPr>
          <w:rtl w:val="0"/>
        </w:rPr>
      </w:r>
    </w:p>
    <w:p w:rsidR="00000000" w:rsidDel="00000000" w:rsidP="00000000" w:rsidRDefault="00000000" w:rsidRPr="00000000" w14:paraId="000000A8">
      <w:pPr>
        <w:spacing w:line="276" w:lineRule="auto"/>
        <w:rPr>
          <w:b w:val="1"/>
          <w:bCs w:val="1"/>
          <w:sz w:val="24"/>
          <w:szCs w:val="24"/>
        </w:rPr>
      </w:pPr>
      <w:r w:rsidDel="00000000" w:rsidR="00000000" w:rsidRPr="00000000">
        <w:rPr>
          <w:rtl w:val="0"/>
        </w:rPr>
      </w:r>
    </w:p>
    <w:p w:rsidR="00000000" w:rsidDel="00000000" w:rsidP="00000000" w:rsidRDefault="00000000" w:rsidRPr="00000000" w14:paraId="000000A9">
      <w:pPr>
        <w:spacing w:line="276" w:lineRule="auto"/>
        <w:rPr>
          <w:b w:val="1"/>
          <w:bCs w:val="1"/>
          <w:sz w:val="24"/>
          <w:szCs w:val="24"/>
        </w:rPr>
      </w:pPr>
      <w:r w:rsidDel="00000000" w:rsidR="00000000" w:rsidRPr="00000000">
        <w:rPr>
          <w:rtl w:val="0"/>
        </w:rPr>
      </w:r>
    </w:p>
    <w:sectPr>
      <w:headerReference r:id="rId6" w:type="default"/>
      <w:headerReference r:id="rId7" w:type="first"/>
      <w:footerReference r:id="rId8" w:type="default"/>
      <w:pgSz w:h="16834" w:w="11909" w:orient="portrait"/>
      <w:pgMar w:bottom="1418"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9782.0" w:type="dxa"/>
      <w:jc w:val="left"/>
      <w:tblInd w:w="-318.0" w:type="dxa"/>
      <w:tblLayout w:type="fixed"/>
      <w:tblLook w:val="0400"/>
    </w:tblPr>
    <w:tblGrid>
      <w:gridCol w:w="284"/>
      <w:gridCol w:w="9498"/>
      <w:tblGridChange w:id="0">
        <w:tblGrid>
          <w:gridCol w:w="284"/>
          <w:gridCol w:w="9498"/>
        </w:tblGrid>
      </w:tblGridChange>
    </w:tblGrid>
    <w:tr>
      <w:trPr>
        <w:cantSplit w:val="0"/>
        <w:tblHeader w:val="0"/>
      </w:trPr>
      <w:tc>
        <w:tcPr>
          <w:vAlign w:val="center"/>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9282"/>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9282"/>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B0">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p>
        <w:p w:rsidR="00000000" w:rsidDel="00000000" w:rsidP="00000000" w:rsidRDefault="00000000" w:rsidRPr="00000000" w14:paraId="000000B1">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927" w:hanging="360"/>
      </w:pPr>
      <w:rPr/>
    </w:lvl>
    <w:lvl w:ilvl="1">
      <w:start w:val="1"/>
      <w:numFmt w:val="lowerLetter"/>
      <w:lvlText w:val="%2."/>
      <w:lvlJc w:val="left"/>
      <w:pPr>
        <w:ind w:left="1647" w:hanging="360"/>
      </w:pPr>
      <w:rPr/>
    </w:lvl>
    <w:lvl w:ilvl="2">
      <w:start w:val="1"/>
      <w:numFmt w:val="lowerRoman"/>
      <w:lvlText w:val="%3."/>
      <w:lvlJc w:val="right"/>
      <w:pPr>
        <w:ind w:left="2367" w:hanging="180"/>
      </w:pPr>
      <w:rPr/>
    </w:lvl>
    <w:lvl w:ilvl="3">
      <w:start w:val="1"/>
      <w:numFmt w:val="decimal"/>
      <w:lvlText w:val="%4."/>
      <w:lvlJc w:val="left"/>
      <w:pPr>
        <w:ind w:left="3087" w:hanging="360"/>
      </w:pPr>
      <w:rPr/>
    </w:lvl>
    <w:lvl w:ilvl="4">
      <w:start w:val="1"/>
      <w:numFmt w:val="lowerLetter"/>
      <w:lvlText w:val="%5."/>
      <w:lvlJc w:val="left"/>
      <w:pPr>
        <w:ind w:left="3807" w:hanging="360"/>
      </w:pPr>
      <w:rPr/>
    </w:lvl>
    <w:lvl w:ilvl="5">
      <w:start w:val="1"/>
      <w:numFmt w:val="lowerRoman"/>
      <w:lvlText w:val="%6."/>
      <w:lvlJc w:val="right"/>
      <w:pPr>
        <w:ind w:left="4527" w:hanging="180"/>
      </w:pPr>
      <w:rPr/>
    </w:lvl>
    <w:lvl w:ilvl="6">
      <w:start w:val="1"/>
      <w:numFmt w:val="decimal"/>
      <w:lvlText w:val="%7."/>
      <w:lvlJc w:val="left"/>
      <w:pPr>
        <w:ind w:left="5247" w:hanging="360"/>
      </w:pPr>
      <w:rPr/>
    </w:lvl>
    <w:lvl w:ilvl="7">
      <w:start w:val="1"/>
      <w:numFmt w:val="lowerLetter"/>
      <w:lvlText w:val="%8."/>
      <w:lvlJc w:val="left"/>
      <w:pPr>
        <w:ind w:left="5967" w:hanging="360"/>
      </w:pPr>
      <w:rPr/>
    </w:lvl>
    <w:lvl w:ilvl="8">
      <w:start w:val="1"/>
      <w:numFmt w:val="lowerRoman"/>
      <w:lvlText w:val="%9."/>
      <w:lvlJc w:val="right"/>
      <w:pPr>
        <w:ind w:left="6687" w:hanging="180"/>
      </w:pPr>
      <w:rPr/>
    </w:lvl>
  </w:abstractNum>
  <w:abstractNum w:abstractNumId="2">
    <w:lvl w:ilvl="0">
      <w:start w:val="1"/>
      <w:numFmt w:val="decimal"/>
      <w:lvlText w:val="%1."/>
      <w:lvlJc w:val="left"/>
      <w:pPr>
        <w:ind w:left="928" w:hanging="360"/>
      </w:pPr>
      <w:rPr/>
    </w:lvl>
    <w:lvl w:ilvl="1">
      <w:start w:val="1"/>
      <w:numFmt w:val="lowerLetter"/>
      <w:lvlText w:val="%2."/>
      <w:lvlJc w:val="left"/>
      <w:pPr>
        <w:ind w:left="2007" w:hanging="360"/>
      </w:pPr>
      <w:rPr/>
    </w:lvl>
    <w:lvl w:ilvl="2">
      <w:start w:val="1"/>
      <w:numFmt w:val="lowerRoman"/>
      <w:lvlText w:val="%3."/>
      <w:lvlJc w:val="right"/>
      <w:pPr>
        <w:ind w:left="2727" w:hanging="180"/>
      </w:pPr>
      <w:rPr/>
    </w:lvl>
    <w:lvl w:ilvl="3">
      <w:start w:val="1"/>
      <w:numFmt w:val="decimal"/>
      <w:lvlText w:val="%4."/>
      <w:lvlJc w:val="left"/>
      <w:pPr>
        <w:ind w:left="3447" w:hanging="360"/>
      </w:pPr>
      <w:rPr/>
    </w:lvl>
    <w:lvl w:ilvl="4">
      <w:start w:val="1"/>
      <w:numFmt w:val="lowerLetter"/>
      <w:lvlText w:val="%5."/>
      <w:lvlJc w:val="left"/>
      <w:pPr>
        <w:ind w:left="4167" w:hanging="360"/>
      </w:pPr>
      <w:rPr/>
    </w:lvl>
    <w:lvl w:ilvl="5">
      <w:start w:val="1"/>
      <w:numFmt w:val="lowerRoman"/>
      <w:lvlText w:val="%6."/>
      <w:lvlJc w:val="right"/>
      <w:pPr>
        <w:ind w:left="4887" w:hanging="180"/>
      </w:pPr>
      <w:rPr/>
    </w:lvl>
    <w:lvl w:ilvl="6">
      <w:start w:val="1"/>
      <w:numFmt w:val="decimal"/>
      <w:lvlText w:val="%7."/>
      <w:lvlJc w:val="left"/>
      <w:pPr>
        <w:ind w:left="5607" w:hanging="360"/>
      </w:pPr>
      <w:rPr/>
    </w:lvl>
    <w:lvl w:ilvl="7">
      <w:start w:val="1"/>
      <w:numFmt w:val="lowerLetter"/>
      <w:lvlText w:val="%8."/>
      <w:lvlJc w:val="left"/>
      <w:pPr>
        <w:ind w:left="6327" w:hanging="360"/>
      </w:pPr>
      <w:rPr/>
    </w:lvl>
    <w:lvl w:ilvl="8">
      <w:start w:val="1"/>
      <w:numFmt w:val="lowerRoman"/>
      <w:lvlText w:val="%9."/>
      <w:lvlJc w:val="right"/>
      <w:pPr>
        <w:ind w:left="7047" w:hanging="180"/>
      </w:pPr>
      <w:rPr/>
    </w:lvl>
  </w:abstractNum>
  <w:abstractNum w:abstractNumId="3">
    <w:lvl w:ilvl="0">
      <w:start w:val="1"/>
      <w:numFmt w:val="decimal"/>
      <w:lvlText w:val="%1."/>
      <w:lvlJc w:val="left"/>
      <w:pPr>
        <w:ind w:left="927" w:hanging="360"/>
      </w:pPr>
      <w:rPr/>
    </w:lvl>
    <w:lvl w:ilvl="1">
      <w:start w:val="1"/>
      <w:numFmt w:val="lowerLetter"/>
      <w:lvlText w:val="%2."/>
      <w:lvlJc w:val="left"/>
      <w:pPr>
        <w:ind w:left="1647" w:hanging="360"/>
      </w:pPr>
      <w:rPr/>
    </w:lvl>
    <w:lvl w:ilvl="2">
      <w:start w:val="1"/>
      <w:numFmt w:val="lowerRoman"/>
      <w:lvlText w:val="%3."/>
      <w:lvlJc w:val="right"/>
      <w:pPr>
        <w:ind w:left="2367" w:hanging="180"/>
      </w:pPr>
      <w:rPr/>
    </w:lvl>
    <w:lvl w:ilvl="3">
      <w:start w:val="1"/>
      <w:numFmt w:val="decimal"/>
      <w:lvlText w:val="%4."/>
      <w:lvlJc w:val="left"/>
      <w:pPr>
        <w:ind w:left="3087" w:hanging="360"/>
      </w:pPr>
      <w:rPr/>
    </w:lvl>
    <w:lvl w:ilvl="4">
      <w:start w:val="1"/>
      <w:numFmt w:val="lowerLetter"/>
      <w:lvlText w:val="%5."/>
      <w:lvlJc w:val="left"/>
      <w:pPr>
        <w:ind w:left="3807" w:hanging="360"/>
      </w:pPr>
      <w:rPr/>
    </w:lvl>
    <w:lvl w:ilvl="5">
      <w:start w:val="1"/>
      <w:numFmt w:val="lowerRoman"/>
      <w:lvlText w:val="%6."/>
      <w:lvlJc w:val="right"/>
      <w:pPr>
        <w:ind w:left="4527" w:hanging="180"/>
      </w:pPr>
      <w:rPr/>
    </w:lvl>
    <w:lvl w:ilvl="6">
      <w:start w:val="1"/>
      <w:numFmt w:val="decimal"/>
      <w:lvlText w:val="%7."/>
      <w:lvlJc w:val="left"/>
      <w:pPr>
        <w:ind w:left="5247" w:hanging="360"/>
      </w:pPr>
      <w:rPr/>
    </w:lvl>
    <w:lvl w:ilvl="7">
      <w:start w:val="1"/>
      <w:numFmt w:val="lowerLetter"/>
      <w:lvlText w:val="%8."/>
      <w:lvlJc w:val="left"/>
      <w:pPr>
        <w:ind w:left="5967" w:hanging="360"/>
      </w:pPr>
      <w:rPr/>
    </w:lvl>
    <w:lvl w:ilvl="8">
      <w:start w:val="1"/>
      <w:numFmt w:val="lowerRoman"/>
      <w:lvlText w:val="%9."/>
      <w:lvlJc w:val="right"/>
      <w:pPr>
        <w:ind w:left="6687" w:hanging="180"/>
      </w:pPr>
      <w:rPr/>
    </w:lvl>
  </w:abstractNum>
  <w:abstractNum w:abstractNumId="4">
    <w:lvl w:ilvl="0">
      <w:start w:val="1"/>
      <w:numFmt w:val="decimal"/>
      <w:lvlText w:val="%1."/>
      <w:lvlJc w:val="left"/>
      <w:pPr>
        <w:ind w:left="927" w:hanging="360"/>
      </w:pPr>
      <w:rPr/>
    </w:lvl>
    <w:lvl w:ilvl="1">
      <w:start w:val="1"/>
      <w:numFmt w:val="lowerLetter"/>
      <w:lvlText w:val="%2."/>
      <w:lvlJc w:val="left"/>
      <w:pPr>
        <w:ind w:left="1647" w:hanging="360"/>
      </w:pPr>
      <w:rPr/>
    </w:lvl>
    <w:lvl w:ilvl="2">
      <w:start w:val="1"/>
      <w:numFmt w:val="lowerRoman"/>
      <w:lvlText w:val="%3."/>
      <w:lvlJc w:val="right"/>
      <w:pPr>
        <w:ind w:left="2367" w:hanging="180"/>
      </w:pPr>
      <w:rPr/>
    </w:lvl>
    <w:lvl w:ilvl="3">
      <w:start w:val="1"/>
      <w:numFmt w:val="decimal"/>
      <w:lvlText w:val="%4."/>
      <w:lvlJc w:val="left"/>
      <w:pPr>
        <w:ind w:left="3087" w:hanging="360"/>
      </w:pPr>
      <w:rPr/>
    </w:lvl>
    <w:lvl w:ilvl="4">
      <w:start w:val="1"/>
      <w:numFmt w:val="lowerLetter"/>
      <w:lvlText w:val="%5."/>
      <w:lvlJc w:val="left"/>
      <w:pPr>
        <w:ind w:left="3807" w:hanging="360"/>
      </w:pPr>
      <w:rPr/>
    </w:lvl>
    <w:lvl w:ilvl="5">
      <w:start w:val="1"/>
      <w:numFmt w:val="lowerRoman"/>
      <w:lvlText w:val="%6."/>
      <w:lvlJc w:val="right"/>
      <w:pPr>
        <w:ind w:left="4527" w:hanging="180"/>
      </w:pPr>
      <w:rPr/>
    </w:lvl>
    <w:lvl w:ilvl="6">
      <w:start w:val="1"/>
      <w:numFmt w:val="decimal"/>
      <w:lvlText w:val="%7."/>
      <w:lvlJc w:val="left"/>
      <w:pPr>
        <w:ind w:left="5247" w:hanging="360"/>
      </w:pPr>
      <w:rPr/>
    </w:lvl>
    <w:lvl w:ilvl="7">
      <w:start w:val="1"/>
      <w:numFmt w:val="lowerLetter"/>
      <w:lvlText w:val="%8."/>
      <w:lvlJc w:val="left"/>
      <w:pPr>
        <w:ind w:left="5967" w:hanging="360"/>
      </w:pPr>
      <w:rPr/>
    </w:lvl>
    <w:lvl w:ilvl="8">
      <w:start w:val="1"/>
      <w:numFmt w:val="lowerRoman"/>
      <w:lvlText w:val="%9."/>
      <w:lvlJc w:val="right"/>
      <w:pPr>
        <w:ind w:left="6687"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