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709"/>
        </w:tabs>
        <w:spacing w:line="276" w:lineRule="auto"/>
        <w:ind w:left="-284" w:right="-284" w:firstLine="0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709"/>
        </w:tabs>
        <w:spacing w:line="276" w:lineRule="auto"/>
        <w:ind w:left="-284" w:right="-284" w:firstLine="0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РЕШЕНИЕ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leader="none" w:pos="709"/>
        </w:tabs>
        <w:spacing w:line="276" w:lineRule="auto"/>
        <w:ind w:left="-284" w:right="-284" w:firstLine="0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№ РС-КПК-11103-24-067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426"/>
        </w:tabs>
        <w:ind w:right="49" w:firstLine="68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</w:r>
    </w:p>
    <w:p w:rsidR="00000000" w:rsidDel="00000000" w:rsidP="00000000" w:rsidRDefault="00000000" w:rsidRPr="00000000" w14:paraId="00000006">
      <w:pPr>
        <w:tabs>
          <w:tab w:val="left" w:leader="none" w:pos="426"/>
        </w:tabs>
        <w:ind w:right="49" w:firstLine="68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Днес, 07.07.2025 г., в град София, Комисията за противодействие на корупцията /КПК/, в състав:</w:t>
      </w:r>
    </w:p>
    <w:p w:rsidR="00000000" w:rsidDel="00000000" w:rsidP="00000000" w:rsidRDefault="00000000" w:rsidRPr="00000000" w14:paraId="00000007">
      <w:pPr>
        <w:tabs>
          <w:tab w:val="left" w:leader="none" w:pos="426"/>
        </w:tabs>
        <w:jc w:val="both"/>
        <w:rPr>
          <w:b w:val="0"/>
          <w:bCs w:val="0"/>
          <w:color w:val="000000"/>
          <w:vertAlign w:val="baseline"/>
        </w:rPr>
      </w:pPr>
      <w:r w:rsidDel="00000000" w:rsidR="00000000" w:rsidRPr="00000000">
        <w:rPr>
          <w:vertAlign w:val="baseline"/>
          <w:rtl w:val="0"/>
        </w:rPr>
        <w:tab/>
      </w: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За председател: Антон Славчев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426"/>
        </w:tabs>
        <w:jc w:val="both"/>
        <w:rPr>
          <w:b w:val="0"/>
          <w:bCs w:val="0"/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ab/>
        <w:t xml:space="preserve">Член: Антоанета Цонкова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426"/>
        </w:tabs>
        <w:jc w:val="both"/>
        <w:rPr>
          <w:b w:val="0"/>
          <w:bCs w:val="0"/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ab/>
        <w:t xml:space="preserve">Член: Пламен Йоцов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426"/>
          <w:tab w:val="left" w:leader="none" w:pos="9781"/>
        </w:tabs>
        <w:ind w:right="283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leader="none" w:pos="426"/>
        </w:tabs>
        <w:spacing w:line="276" w:lineRule="auto"/>
        <w:ind w:left="-284" w:right="-284" w:firstLine="0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У С Т А Н О В 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firstLine="72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Производството е по реда на чл. 89, ал. 1, пр. 1 и по чл. 13, ал.1, т.8 от Закона за противодействие на корупцията /ЗПК/ и е образувано въз основа на Решение за образуване на производство за конфликт на интереси № КИ-009 от 10.01.2025 г. на Комисията за противодействие на корупцията по сигнал с вх. № КПК-11103/12.12.2024 г., към което е приобщен сигнал с вх. № 917/16.12.2024 г. на КПК.</w:t>
      </w:r>
    </w:p>
    <w:p w:rsidR="00000000" w:rsidDel="00000000" w:rsidP="00000000" w:rsidRDefault="00000000" w:rsidRPr="00000000" w14:paraId="0000000E">
      <w:pPr>
        <w:tabs>
          <w:tab w:val="left" w:leader="none" w:pos="426"/>
        </w:tabs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Производството е образувано срещу </w:t>
      </w:r>
      <w:r w:rsidDel="00000000" w:rsidR="00000000" w:rsidRPr="00000000">
        <w:rPr>
          <w:color w:val="000000"/>
          <w:vertAlign w:val="baseline"/>
          <w:rtl w:val="0"/>
        </w:rPr>
        <w:t xml:space="preserve">Милена Алексиева – временно изпълняваща длъжността /врид/ кмет на Район „******“, СО– за конфликт на интереси, и срещу Георги Кузмов – заместник – кмет на Район „******“, СО– за проверка </w:t>
      </w:r>
      <w:r w:rsidDel="00000000" w:rsidR="00000000" w:rsidRPr="00000000">
        <w:rPr>
          <w:vertAlign w:val="baseline"/>
          <w:rtl w:val="0"/>
        </w:rPr>
        <w:t xml:space="preserve">по чл. 13, ал.1, т.8 от ЗПК</w:t>
      </w:r>
      <w:r w:rsidDel="00000000" w:rsidR="00000000" w:rsidRPr="00000000">
        <w:rPr>
          <w:color w:val="000000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0F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По същество в сигнала се твърди, че Георги Кузмов е с прекратени правомощия като кмет на Район „******“, СО, поради установена несъвместимост от ОИК - СО. Назначената от него за заместник – кмет на Район „******“ – Милена Алексиева, която след неговото отстраняване изпълнява функциите на кмет, назначава Кузмов за заместник – кмет, на мястото, което тя е освободила. Заемайки длъжността „заместник – кмет“ Кузмов отново попада в ситуация на конфликт на интереси, тъй като трябва да подаде декларация, че не осъществява търговска дейност.</w:t>
      </w:r>
    </w:p>
    <w:p w:rsidR="00000000" w:rsidDel="00000000" w:rsidP="00000000" w:rsidRDefault="00000000" w:rsidRPr="00000000" w14:paraId="00000010">
      <w:pPr>
        <w:tabs>
          <w:tab w:val="left" w:leader="none" w:pos="426"/>
        </w:tabs>
        <w:ind w:firstLine="720"/>
        <w:jc w:val="both"/>
        <w:rPr>
          <w:i w:val="0"/>
          <w:iCs w:val="0"/>
          <w:color w:val="000000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 писмо с вх. № КПК-11103-3/11.02.2025 г. от председателя на Постоянната комисия, съгласно ЗПК при СОС са получени заверени копия на следните доказателства: Решение № 712/19.12.2024 г. на СОС и Декларация по чл. 49, ал. 1, т. 1 от ЗПК с вх. № СОС24-ПК04-107/29.02.2024 г. на Георги Кузмов. С писмо с вх. № КПК-11103-5/07.04.2025 г. на КПК от кмета на Район „******“ са получени заверени копия на следните доказателства: Трудов договор № РОБ23-РД15-0920/27.11.2023 г., Трудов договор № РОБ24-РД15-943/28.11.2024 г., 2 бр. длъжностни характеристики, Решение № 396/25.07.2024 г. на СОС, Решение № 712/19.12.2024 г. на СОС, Декларация по чл. 49, ал. 1, т. 1 от ЗПК от 04.12.2024 г. на Георги Кузмов, Заповед № РОБ24-РД15-1051/16.12.2024 г.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left" w:leader="none" w:pos="709"/>
          <w:tab w:val="left" w:leader="none" w:pos="4395"/>
          <w:tab w:val="left" w:leader="none" w:pos="4536"/>
        </w:tabs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Служебно са извършени справки в НБД „Население“ и в ТРРЮЛНЦ.</w:t>
      </w:r>
    </w:p>
    <w:p w:rsidR="00000000" w:rsidDel="00000000" w:rsidP="00000000" w:rsidRDefault="00000000" w:rsidRPr="00000000" w14:paraId="00000012">
      <w:pPr>
        <w:tabs>
          <w:tab w:val="left" w:leader="none" w:pos="426"/>
        </w:tabs>
        <w:ind w:firstLine="720"/>
        <w:jc w:val="both"/>
        <w:rPr>
          <w:i w:val="0"/>
          <w:iCs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leader="none" w:pos="426"/>
        </w:tabs>
        <w:ind w:firstLine="720"/>
        <w:jc w:val="both"/>
        <w:rPr>
          <w:i w:val="0"/>
          <w:iCs w:val="0"/>
          <w:color w:val="000000"/>
          <w:vertAlign w:val="baseline"/>
        </w:rPr>
      </w:pPr>
      <w:r w:rsidDel="00000000" w:rsidR="00000000" w:rsidRPr="00000000">
        <w:rPr>
          <w:i w:val="1"/>
          <w:iCs w:val="1"/>
          <w:color w:val="000000"/>
          <w:vertAlign w:val="baseline"/>
          <w:rtl w:val="0"/>
        </w:rPr>
        <w:t xml:space="preserve">От събраните в хода на административното производство доказателства Комисията установи следното от фактическа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firstLine="737"/>
        <w:jc w:val="both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firstLine="737"/>
        <w:jc w:val="both"/>
        <w:rPr>
          <w:b w:val="0"/>
          <w:bCs w:val="0"/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Производството е образувано по повод сигнал, подаден от лице</w:t>
      </w:r>
      <w:r w:rsidDel="00000000" w:rsidR="00000000" w:rsidRPr="00000000">
        <w:rPr>
          <w:vertAlign w:val="baseline"/>
          <w:rtl w:val="0"/>
        </w:rPr>
        <w:t xml:space="preserve">, идентифицирано по реда на чл. 62, ал. 2 от ЗПК във връзка с чл. 15, ал. 2 от Закона за защита на лицата, подаващи сигнали или публично оповестяващи информация за нарушения /ЗЗЛПСПОИН/, с посочени три имена, адрес и телефон, и е подписан.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tabs>
          <w:tab w:val="left" w:leader="none" w:pos="426"/>
        </w:tabs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На 27.11.2023 г., на основание чл. 68, ал. 1, т. 5 от Кодекса на труда /КТ/, Георги Кузмов, в качеството си на </w:t>
      </w:r>
      <w:r w:rsidDel="00000000" w:rsidR="00000000" w:rsidRPr="00000000">
        <w:rPr>
          <w:color w:val="000000"/>
          <w:vertAlign w:val="baseline"/>
          <w:rtl w:val="0"/>
        </w:rPr>
        <w:t xml:space="preserve">кмет на Район „******“, СО, е сключил Трудов договор № РОБ23-РД15-0920/27.11.2023 г., с който е назначил Милена ****** Алексиева на длъжността „заместник - кмет“ на Район „******“.</w:t>
      </w:r>
    </w:p>
    <w:p w:rsidR="00000000" w:rsidDel="00000000" w:rsidP="00000000" w:rsidRDefault="00000000" w:rsidRPr="00000000" w14:paraId="00000017">
      <w:pPr>
        <w:tabs>
          <w:tab w:val="left" w:leader="none" w:pos="426"/>
        </w:tabs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С Решение № 1148-МИ/10.07.2024 г. ОИК Столична е прекратила предсрочно пълномощията на Георги ****** Кузмов – кмет на Район „******“, СО, поради установено нарушение на чл. 41, ал. 1 и ал. 3 от ЗМСМА във вр. с чл. 42, ал. 1, т. 5 във вр. с чл. 42, ал. 1, т. 9 от ЗМСМА. </w:t>
      </w:r>
    </w:p>
    <w:p w:rsidR="00000000" w:rsidDel="00000000" w:rsidP="00000000" w:rsidRDefault="00000000" w:rsidRPr="00000000" w14:paraId="00000018">
      <w:pPr>
        <w:tabs>
          <w:tab w:val="left" w:leader="none" w:pos="426"/>
        </w:tabs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С Решение № 396/25.07.2024 г., обективирано в Протокол № 16 от същата дата, СОС е определил Милена ****** Алексиева – заместник – кмет на Район „******“ да изпълнява длъжността „кмет“ на Район „******“ за срок до приключване на съдебното производство с влязло в сила решение, или до спиране предварителното изпълнение на решението на ОИК С., с което се прекратяват предсрочно пълномощията на кмета на Район „******“. На основание чл. 60, ал. 1 от АПК, СОС е допуснал предварително изпълнение на решението.</w:t>
      </w:r>
    </w:p>
    <w:p w:rsidR="00000000" w:rsidDel="00000000" w:rsidP="00000000" w:rsidRDefault="00000000" w:rsidRPr="00000000" w14:paraId="00000019">
      <w:pPr>
        <w:tabs>
          <w:tab w:val="left" w:leader="none" w:pos="426"/>
        </w:tabs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С Решение № 13045/26.07.2024 г. по адм.д. № 6822/2024 г. АССГ е отменил Решение № 1148-МИ/10.07.2024 г. на ОИК С. С Решение № 13672/16.12.2024 г. по адм. д. № 7738/2024 г. ВАС е отменил Решение № 13045/26.07.2024 г. на АССГ и е отхвърлил като неоснователна жалбата на Георги Кузмов против Решение № 1148-МИ/10.07.2024 г. на ОИК С., с което са прекратени предсрочно пълномощията му. </w:t>
      </w:r>
    </w:p>
    <w:p w:rsidR="00000000" w:rsidDel="00000000" w:rsidP="00000000" w:rsidRDefault="00000000" w:rsidRPr="00000000" w14:paraId="0000001A">
      <w:pPr>
        <w:tabs>
          <w:tab w:val="left" w:leader="none" w:pos="426"/>
        </w:tabs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Поради приключване на съдебното производство, с Решение № 712/19.12.2024 г., обективирано в Протокол № 26 от същата дата, СОС е избрал Милена ****** Алексиева – заместник – кмет на Район „******“ за временно изпълняваща длъжността „кмет“ на Район „******“ за срок до провеждане на частични избори и полагане на клетва от новоизбрания кмет. На основание чл. 60, ал. 1 от АПК, СОС е допуснал предварително изпълнение на решението. </w:t>
      </w:r>
    </w:p>
    <w:p w:rsidR="00000000" w:rsidDel="00000000" w:rsidP="00000000" w:rsidRDefault="00000000" w:rsidRPr="00000000" w14:paraId="0000001B">
      <w:pPr>
        <w:tabs>
          <w:tab w:val="left" w:leader="none" w:pos="426"/>
        </w:tabs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На 28.11.2024 г., на основание чл. 68, ал. 1, т. 3 от Кодекса на труда /КТ/, Милена Алексиева, в качеството си на и.д. </w:t>
      </w:r>
      <w:r w:rsidDel="00000000" w:rsidR="00000000" w:rsidRPr="00000000">
        <w:rPr>
          <w:color w:val="000000"/>
          <w:vertAlign w:val="baseline"/>
          <w:rtl w:val="0"/>
        </w:rPr>
        <w:t xml:space="preserve">кмет на Район „******“, СО, е сключила Трудов договор № РОБ24-РД15-943/28.11.2024 г., с който е назначила Георги ****** Кузмов на длъжността „заместник - кмет“ на Район „******“.</w:t>
      </w:r>
    </w:p>
    <w:p w:rsidR="00000000" w:rsidDel="00000000" w:rsidP="00000000" w:rsidRDefault="00000000" w:rsidRPr="00000000" w14:paraId="0000001C">
      <w:pPr>
        <w:tabs>
          <w:tab w:val="left" w:leader="none" w:pos="426"/>
        </w:tabs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Към писмо с вх. № КПК-11103-5/07.04.2025 г.  на КПК от кмета на Район „******“ е приложена Декларация за несъвместимост по чл. 49, ал. 1, т. 1 от ЗПК, подписана от Георги Кузмов, в качеството му на заместник – кмет на Район „******“ на 04.12.2024 г., без отбелязване на входящ номер и дата на подаване. В Декларацията си Кузмов е декларирал, че към 04.12.2024 г. притежава дялове в дружества, които са в процес на прехвърляне. </w:t>
      </w:r>
    </w:p>
    <w:p w:rsidR="00000000" w:rsidDel="00000000" w:rsidP="00000000" w:rsidRDefault="00000000" w:rsidRPr="00000000" w14:paraId="0000001D">
      <w:pPr>
        <w:tabs>
          <w:tab w:val="left" w:leader="none" w:pos="426"/>
        </w:tabs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Със Заповед № РОБ24-РД15-1051/16.12.2024 г. и.д. кметът на Район „******“ Милена Алексиева е прекратила</w:t>
      </w:r>
      <w:r w:rsidDel="00000000" w:rsidR="00000000" w:rsidRPr="00000000">
        <w:rPr>
          <w:color w:val="000000"/>
          <w:vertAlign w:val="baseline"/>
          <w:rtl w:val="0"/>
        </w:rPr>
        <w:t xml:space="preserve"> Трудов договор № РОБ24-РД15-943/28.11.2023 г., считано от 16.12.2024 г.</w:t>
      </w:r>
      <w:r w:rsidDel="00000000" w:rsidR="00000000" w:rsidRPr="00000000">
        <w:rPr>
          <w:vertAlign w:val="baseline"/>
          <w:rtl w:val="0"/>
        </w:rPr>
        <w:t xml:space="preserve"> Т.е. Георги Кузмов е изпълнявал длъжността „заместник – кмет“ от </w:t>
      </w:r>
      <w:r w:rsidDel="00000000" w:rsidR="00000000" w:rsidRPr="00000000">
        <w:rPr>
          <w:color w:val="000000"/>
          <w:vertAlign w:val="baseline"/>
          <w:rtl w:val="0"/>
        </w:rPr>
        <w:t xml:space="preserve">28.11.2024 г. до 16.12.2024 г. или 18 календарни дни.</w:t>
      </w:r>
    </w:p>
    <w:p w:rsidR="00000000" w:rsidDel="00000000" w:rsidP="00000000" w:rsidRDefault="00000000" w:rsidRPr="00000000" w14:paraId="0000001E">
      <w:pPr>
        <w:tabs>
          <w:tab w:val="left" w:leader="none" w:pos="426"/>
        </w:tabs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С Указ № 3/13.01.2025 г. Президентът на РБългария е насрочил частичен избор за кмет на Район „******“, СО на 16.03.2025 г.  С Решение № 1269-МИ/17.03.2025 г. ОИК С. е обявила за избран кмет на Район „******“ Георги ****** Кузмов. Кузмов е положил клетва като кмет на заседание на СОС, проведено на 27.03.2025 г., от която дата се прекратяват и пълномощията на Милена Алексиева като врид кмет на Район ******, СО.</w:t>
      </w:r>
    </w:p>
    <w:p w:rsidR="00000000" w:rsidDel="00000000" w:rsidP="00000000" w:rsidRDefault="00000000" w:rsidRPr="00000000" w14:paraId="0000001F">
      <w:pPr>
        <w:tabs>
          <w:tab w:val="left" w:leader="none" w:pos="426"/>
        </w:tabs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От направената справка в НБД Население не се установява родство по права линия, по съребрена линия - до четвърта степен включително, и по сватовство - до втора степен включително, между Милена Алексиева, от една страна, и Георги Кузмов</w:t>
      </w:r>
      <w:r w:rsidDel="00000000" w:rsidR="00000000" w:rsidRPr="00000000">
        <w:rPr>
          <w:color w:val="000000"/>
          <w:vertAlign w:val="baseline"/>
          <w:rtl w:val="0"/>
        </w:rPr>
        <w:t xml:space="preserve">, </w:t>
      </w:r>
      <w:r w:rsidDel="00000000" w:rsidR="00000000" w:rsidRPr="00000000">
        <w:rPr>
          <w:vertAlign w:val="baseline"/>
          <w:rtl w:val="0"/>
        </w:rPr>
        <w:t xml:space="preserve">от друга страна.</w:t>
      </w:r>
    </w:p>
    <w:p w:rsidR="00000000" w:rsidDel="00000000" w:rsidP="00000000" w:rsidRDefault="00000000" w:rsidRPr="00000000" w14:paraId="00000020">
      <w:pPr>
        <w:tabs>
          <w:tab w:val="left" w:leader="none" w:pos="426"/>
        </w:tabs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От направената справка в ТРРЮЛНЦ не се установява Милена Алексиева да притежава дялове или акции или да участва в управителен или контролен орган на търговски дружества, както и да има съвместно участие в капитала на търговско дружество или в орган на управление с Георги Кузмов.</w:t>
      </w:r>
    </w:p>
    <w:p w:rsidR="00000000" w:rsidDel="00000000" w:rsidP="00000000" w:rsidRDefault="00000000" w:rsidRPr="00000000" w14:paraId="00000021">
      <w:pPr>
        <w:tabs>
          <w:tab w:val="left" w:leader="none" w:pos="426"/>
        </w:tabs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До 18.12.2023 г. Милена Алексиева е била управител на „******“ ЕООД, с ЕИК ******, а до 16.12.2024 г. е била едноличен собственик на дружеството.</w:t>
      </w:r>
    </w:p>
    <w:p w:rsidR="00000000" w:rsidDel="00000000" w:rsidP="00000000" w:rsidRDefault="00000000" w:rsidRPr="00000000" w14:paraId="00000022">
      <w:pPr>
        <w:tabs>
          <w:tab w:val="left" w:leader="none" w:pos="426"/>
        </w:tabs>
        <w:ind w:firstLine="720"/>
        <w:jc w:val="both"/>
        <w:rPr>
          <w:vertAlign w:val="baseline"/>
        </w:rPr>
      </w:pPr>
      <w:r w:rsidDel="00000000" w:rsidR="00000000" w:rsidRPr="00000000">
        <w:rPr>
          <w:highlight w:val="white"/>
          <w:vertAlign w:val="baseline"/>
          <w:rtl w:val="0"/>
        </w:rPr>
        <w:t xml:space="preserve">Установено е, че Георги Кузмов, считано от 18.12.2024 г. не е съдружник в „******“ ООД с ЕИК ******, което е преобразувано в еднолично дружество с ограничена отговорност; считано от 16.10.2023 г. не е съдружник и управител на „******“ ООД с ЕИК ******, което е преобразувано в еднолично дружество с ограничена отговорност; считано от 05.02.2025 г. не е съдружник в „******“ ООД с ЕИК ****** и „******“ ООД с ЕИК ******, които са преобразувани в еднолични дружества с ограничена отговорност; считано от 30.10.2023 г. не е управител на „******“ ООД с ЕИК ******.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tabs>
          <w:tab w:val="left" w:leader="none" w:pos="426"/>
        </w:tabs>
        <w:ind w:firstLine="720"/>
        <w:jc w:val="both"/>
        <w:rPr>
          <w:i w:val="0"/>
          <w:iCs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tabs>
          <w:tab w:val="left" w:leader="none" w:pos="426"/>
        </w:tabs>
        <w:ind w:firstLine="720"/>
        <w:jc w:val="both"/>
        <w:rPr>
          <w:i w:val="0"/>
          <w:iCs w:val="0"/>
          <w:color w:val="000000"/>
          <w:vertAlign w:val="baseline"/>
        </w:rPr>
      </w:pPr>
      <w:r w:rsidDel="00000000" w:rsidR="00000000" w:rsidRPr="00000000">
        <w:rPr>
          <w:i w:val="1"/>
          <w:iCs w:val="1"/>
          <w:color w:val="000000"/>
          <w:vertAlign w:val="baseline"/>
          <w:rtl w:val="0"/>
        </w:rPr>
        <w:t xml:space="preserve">При така установената фактическа обстановка Комисията стигна до следните правни изводи: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tabs>
          <w:tab w:val="left" w:leader="none" w:pos="426"/>
        </w:tabs>
        <w:ind w:firstLine="720"/>
        <w:jc w:val="both"/>
        <w:rPr>
          <w:i w:val="0"/>
          <w:iCs w:val="0"/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За да е осъществен конфликт на интереси по смисъла на чл. 70 от Закона за противодействие на корупцията (ЗПК), трябва да са налице три кумулативни предпоставки: лице, заемащо висша публична длъжност, наличие на негов или на свързани с него лица частен интерес,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правомощие, повлияно от частния интерес.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</w:tabs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Легалните дефиниции на понятията частен интерес и облага се съдържат в чл. 71 и чл. 72 от ЗПК. Частен интерес е всеки интерес, който води до облага от материален или нематериален характер за лицето, заемащо висша публична длъжност или за свързани с него лица, включително всяко поето задължение, т.е. за да е налице частен интерес, следва да има реална възможност за настъпване на облага. Облага е всеки доход в пари, парични средства или имущество, включително придобиване на дялове или акции, както и предоставяне, прехвърляне или отказ от права, получаване на стоки или услуги безплатно или на цени, по-ниски от пазарните, получаване на привилегия или почести, помощ, глас в полза на избор, подкрепа или влияние, предимство, получаване на или обещание за работа, длъжност, дар, награда или обещание за избягване на загуба, отговорност, санкция или друго неблагоприятно събитие.</w:t>
      </w:r>
    </w:p>
    <w:p w:rsidR="00000000" w:rsidDel="00000000" w:rsidP="00000000" w:rsidRDefault="00000000" w:rsidRPr="00000000" w14:paraId="00000027">
      <w:pPr>
        <w:tabs>
          <w:tab w:val="left" w:leader="none" w:pos="426"/>
        </w:tabs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Милена Алексиева, в качеството й на врид кмет на Район „******“, СО, в периода от 25.07.2024 г. до 27.03.2025 г., и Георги Кузмов, в качеството му на заместник – кмет на Район „******“, СО, в периода от 28.11.2024 г. до 16.12.2024 г., са</w:t>
      </w: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 </w:t>
      </w:r>
      <w:r w:rsidDel="00000000" w:rsidR="00000000" w:rsidRPr="00000000">
        <w:rPr>
          <w:color w:val="000000"/>
          <w:vertAlign w:val="baseline"/>
          <w:rtl w:val="0"/>
        </w:rPr>
        <w:t xml:space="preserve">лица, заемащи публична длъжност по смисъла на чл.6, ал.1, т.32 от ЗПК,</w:t>
      </w:r>
      <w:r w:rsidDel="00000000" w:rsidR="00000000" w:rsidRPr="00000000">
        <w:rPr>
          <w:vertAlign w:val="baseline"/>
          <w:rtl w:val="0"/>
        </w:rPr>
        <w:t xml:space="preserve"> и компетентна да се произнесе относно наличието или липсата на конфликт на интереси и несъвместимост по отношение на тях него е КПК.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</w:tabs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Съгласно чл. 38, ал. 1 от </w:t>
      </w:r>
      <w:r w:rsidDel="00000000" w:rsidR="00000000" w:rsidRPr="00000000">
        <w:rPr>
          <w:vertAlign w:val="baseline"/>
          <w:rtl w:val="0"/>
        </w:rPr>
        <w:t xml:space="preserve">Закона за местното самоуправление и местната администрация /</w:t>
      </w:r>
      <w:r w:rsidDel="00000000" w:rsidR="00000000" w:rsidRPr="00000000">
        <w:rPr>
          <w:color w:val="000000"/>
          <w:vertAlign w:val="baseline"/>
          <w:rtl w:val="0"/>
        </w:rPr>
        <w:t xml:space="preserve">ЗМСМА/, орган на изпълнителната власт в общината е кметът на общината. </w:t>
      </w:r>
      <w:r w:rsidDel="00000000" w:rsidR="00000000" w:rsidRPr="00000000">
        <w:rPr>
          <w:vertAlign w:val="baseline"/>
          <w:rtl w:val="0"/>
        </w:rPr>
        <w:t xml:space="preserve">Съгласно чл.44, ал.1 от ЗМСМА част от правомощията на кмета на общината са да ръководи цялата изпълнителна дейност на общината, да насочва и координира дейността на специализираните изпълнителни органи, да </w:t>
      </w:r>
      <w:r w:rsidDel="00000000" w:rsidR="00000000" w:rsidRPr="00000000">
        <w:rPr>
          <w:color w:val="000000"/>
          <w:highlight w:val="white"/>
          <w:vertAlign w:val="baseline"/>
          <w:rtl w:val="0"/>
        </w:rPr>
        <w:t xml:space="preserve">назначава и освобождава от длъжност заместник-кметовете на общината, кметските наместници, ръководителите на звената на издръжка от общинския бюджет, началниците и служителите в общинската администрация, с изключение на тези по чл. 46, ал. 1, т. 4, да налага предвидените от закона дисциплинарни наказания; </w:t>
      </w:r>
      <w:r w:rsidDel="00000000" w:rsidR="00000000" w:rsidRPr="00000000">
        <w:rPr>
          <w:vertAlign w:val="baseline"/>
          <w:rtl w:val="0"/>
        </w:rPr>
        <w:t xml:space="preserve">да организира изпълнението на общинския бюджет, да организира изпълнението на дългосрочните програми, да организира изпълнението на актовете на общинския съвет и да внася в общинския съвет отчет за изпълнението им два пъти годишно и др.</w:t>
      </w:r>
      <w:r w:rsidDel="00000000" w:rsidR="00000000" w:rsidRPr="00000000">
        <w:rPr>
          <w:color w:val="000000"/>
          <w:vertAlign w:val="baseline"/>
          <w:rtl w:val="0"/>
        </w:rPr>
        <w:tab/>
      </w:r>
    </w:p>
    <w:p w:rsidR="00000000" w:rsidDel="00000000" w:rsidP="00000000" w:rsidRDefault="00000000" w:rsidRPr="00000000" w14:paraId="00000029">
      <w:pPr>
        <w:tabs>
          <w:tab w:val="left" w:leader="none" w:pos="426"/>
        </w:tabs>
        <w:ind w:firstLine="720"/>
        <w:jc w:val="both"/>
        <w:rPr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В хода на производството се установи, че Милена Алексиева, в качеството й на врид кмет на Район „******“, СО, в периода от 25.07.2024 г. до 27.03.2025 г., в изпълнение на правомощията си произтичащи от разпоредбата на чл. 44, ал. 1, т. 3 от ЗМСМА, е упражнила следните правомощия по служба, а именно: н</w:t>
      </w:r>
      <w:r w:rsidDel="00000000" w:rsidR="00000000" w:rsidRPr="00000000">
        <w:rPr>
          <w:vertAlign w:val="baseline"/>
          <w:rtl w:val="0"/>
        </w:rPr>
        <w:t xml:space="preserve">а 28.11.2024 г. </w:t>
      </w:r>
      <w:r w:rsidDel="00000000" w:rsidR="00000000" w:rsidRPr="00000000">
        <w:rPr>
          <w:color w:val="000000"/>
          <w:vertAlign w:val="baseline"/>
          <w:rtl w:val="0"/>
        </w:rPr>
        <w:t xml:space="preserve">е сключила Трудов договор № РОБ24-РД15-943</w:t>
      </w: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/</w:t>
      </w:r>
      <w:r w:rsidDel="00000000" w:rsidR="00000000" w:rsidRPr="00000000">
        <w:rPr>
          <w:color w:val="000000"/>
          <w:vertAlign w:val="baseline"/>
          <w:rtl w:val="0"/>
        </w:rPr>
        <w:t xml:space="preserve">28.11.2024 г., с който е назначила Георги ****** Кузмов на длъжността „заместник - кмет“ на Район „******“, и на </w:t>
      </w:r>
      <w:r w:rsidDel="00000000" w:rsidR="00000000" w:rsidRPr="00000000">
        <w:rPr>
          <w:vertAlign w:val="baseline"/>
          <w:rtl w:val="0"/>
        </w:rPr>
        <w:t xml:space="preserve">16.12.2024 г. е издала Заповед № РОБ24-РД15-1051/16.12.2024 г., с която е прекратила</w:t>
      </w:r>
      <w:r w:rsidDel="00000000" w:rsidR="00000000" w:rsidRPr="00000000">
        <w:rPr>
          <w:color w:val="000000"/>
          <w:vertAlign w:val="baseline"/>
          <w:rtl w:val="0"/>
        </w:rPr>
        <w:t xml:space="preserve"> Трудов договор № РОБ24-РД15-943/28.11.2023 г., считано от 16.12.2024 г.</w:t>
      </w:r>
      <w:r w:rsidDel="00000000" w:rsidR="00000000" w:rsidRPr="00000000">
        <w:rPr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A">
      <w:pPr>
        <w:tabs>
          <w:tab w:val="left" w:leader="none" w:pos="426"/>
        </w:tabs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От направената справка в НБД Население не се установява родство по права линия, по съребрена линия - до четвърта степен включително, и по сватовство - до втора степен включително, между Милена Алексиева, от една страна, и Георги Кузмов</w:t>
      </w:r>
      <w:r w:rsidDel="00000000" w:rsidR="00000000" w:rsidRPr="00000000">
        <w:rPr>
          <w:color w:val="000000"/>
          <w:vertAlign w:val="baseline"/>
          <w:rtl w:val="0"/>
        </w:rPr>
        <w:t xml:space="preserve">, </w:t>
      </w:r>
      <w:r w:rsidDel="00000000" w:rsidR="00000000" w:rsidRPr="00000000">
        <w:rPr>
          <w:vertAlign w:val="baseline"/>
          <w:rtl w:val="0"/>
        </w:rPr>
        <w:t xml:space="preserve">от друга страна, поради което не е налице свързаност между лицата по смисъла на </w:t>
      </w:r>
      <w:r w:rsidDel="00000000" w:rsidR="00000000" w:rsidRPr="00000000">
        <w:rPr>
          <w:color w:val="000000"/>
          <w:vertAlign w:val="baseline"/>
          <w:rtl w:val="0"/>
        </w:rPr>
        <w:t xml:space="preserve">§ 1, т. 9, б. „а“ от ДР на ЗПК</w:t>
      </w:r>
      <w:r w:rsidDel="00000000" w:rsidR="00000000" w:rsidRPr="00000000">
        <w:rPr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2B">
      <w:pPr>
        <w:tabs>
          <w:tab w:val="left" w:leader="none" w:pos="709"/>
        </w:tabs>
        <w:ind w:right="49"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Не се установяват и икономически зависимости на база извършена проверка в ТРРЮЛНЦ за съвместно участие в капитала на търговски дружества или участие в управителен или контролен орган на такива, между Милена Алексиева и Георги Кузмов, поради което не е налице свързаност между тях по смисъла на </w:t>
      </w:r>
      <w:r w:rsidDel="00000000" w:rsidR="00000000" w:rsidRPr="00000000">
        <w:rPr>
          <w:color w:val="000000"/>
          <w:vertAlign w:val="baseline"/>
          <w:rtl w:val="0"/>
        </w:rPr>
        <w:t xml:space="preserve">§ 1, т. 9, б. „б“ от ДР на ЗПК, на това основание</w:t>
      </w:r>
      <w:r w:rsidDel="00000000" w:rsidR="00000000" w:rsidRPr="00000000">
        <w:rPr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2C">
      <w:pPr>
        <w:tabs>
          <w:tab w:val="left" w:leader="none" w:pos="426"/>
        </w:tabs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До 10.07.2024 г. - датата на предсрочното прекратяване на пълномощията на Георги ****** Кузмов като кмет на Район „******“, СО, с Решение № 1148-МИ/10.07.2024 г. ОИК, Георги Кузмов е бил работодател на Милена Алексиева на основание сключения Трудов договор № РОБ23-РД15-0920/27.11.2023 г., с който Кузмов е назначил Алексиева на длъжността „заместник - кмет“ на Район „******“. </w:t>
      </w:r>
    </w:p>
    <w:p w:rsidR="00000000" w:rsidDel="00000000" w:rsidP="00000000" w:rsidRDefault="00000000" w:rsidRPr="00000000" w14:paraId="0000002D">
      <w:pPr>
        <w:tabs>
          <w:tab w:val="left" w:leader="none" w:pos="426"/>
        </w:tabs>
        <w:ind w:firstLine="737"/>
        <w:jc w:val="both"/>
        <w:rPr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За да е налице свързано лице в хипотезата на икономически зависимости по смисъла на  § 1, т. 9, б. „б“ от ДР на ЗПК, е необходимо да се установи по безспорен начин съществуването на факти и обстоятелства, които ги доказват. Едва когато е доказано наличието на икономически зависимости, трябва да се установи дали те пораждат основателни съмнения в безпристрастността и обективността на лицето, което заема публичната длъжност.</w:t>
      </w:r>
      <w:r w:rsidDel="00000000" w:rsidR="00000000" w:rsidRPr="00000000">
        <w:rPr>
          <w:highlight w:val="white"/>
          <w:vertAlign w:val="baseline"/>
          <w:rtl w:val="0"/>
        </w:rPr>
        <w:t xml:space="preserve"> </w:t>
      </w:r>
      <w:r w:rsidDel="00000000" w:rsidR="00000000" w:rsidRPr="00000000">
        <w:rPr>
          <w:color w:val="000000"/>
          <w:vertAlign w:val="baseline"/>
          <w:rtl w:val="0"/>
        </w:rPr>
        <w:t xml:space="preserve">ЗПК не съдържа легална дефиниция за „икономически зависимости“. В своята практика Върховният административен съд (ВАС) приема, че зависимостта е икономическа, когато водещият мотив за лицето е икономически. Икономическите зависимости имат различни практически хипотези, като в конкретния случай предмет на изследване е наличието на възникнали между страните служебни и трудови правоотношения, заеманата длъжност от работника, съответно получаваното от същия възнаграждение.</w:t>
      </w:r>
      <w:r w:rsidDel="00000000" w:rsidR="00000000" w:rsidRPr="00000000">
        <w:rPr>
          <w:highlight w:val="white"/>
          <w:vertAlign w:val="baseline"/>
          <w:rtl w:val="0"/>
        </w:rPr>
        <w:t xml:space="preserve"> </w:t>
      </w:r>
      <w:r w:rsidDel="00000000" w:rsidR="00000000" w:rsidRPr="00000000">
        <w:rPr>
          <w:color w:val="000000"/>
          <w:vertAlign w:val="baseline"/>
          <w:rtl w:val="0"/>
        </w:rPr>
        <w:t xml:space="preserve">Спецификата на трудовото правоотношение, като двустранно възмездно отношение не може автоматично да обуслови наличието на икономически зависимости на лицето и свързаност </w:t>
      </w:r>
      <w:r w:rsidDel="00000000" w:rsidR="00000000" w:rsidRPr="00000000">
        <w:rPr>
          <w:vertAlign w:val="baseline"/>
          <w:rtl w:val="0"/>
        </w:rPr>
        <w:t xml:space="preserve">по смисъла на ЗПК. Лицето, назначено по трудов договор работи на основание възникналото трудово правоотношение, получаваното от него възнаграждение е за престиран труд, а трудовото му правоотношение може да бъде прекратено при наличието на ясно формулирани в трудовия му договор предпоставки.</w:t>
      </w:r>
      <w:r w:rsidDel="00000000" w:rsidR="00000000" w:rsidRPr="00000000">
        <w:rPr>
          <w:highlight w:val="white"/>
          <w:vertAlign w:val="baseline"/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Този извод се споделя от установената съдебна практика (Решение № 4919 от 09.04.2013 г. на ВАС по адм. дело № 14435/2012 г.; Решение № 9973 от 03.07.2013 г. на ВАС по адм. дело № 1315/2013 г., Решение № 4277 от 21.04.2023 г. на ВАС по адм. дело № 2738/2022 г., и др.). </w:t>
      </w:r>
    </w:p>
    <w:p w:rsidR="00000000" w:rsidDel="00000000" w:rsidP="00000000" w:rsidRDefault="00000000" w:rsidRPr="00000000" w14:paraId="0000002E">
      <w:pPr>
        <w:tabs>
          <w:tab w:val="left" w:leader="none" w:pos="709"/>
        </w:tabs>
        <w:ind w:right="49"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В конкретния случай към датата на упражняване на правомощията от Милена Алексиева, в качеството й на врид кмет на Район „******“, а именно: </w:t>
      </w:r>
      <w:r w:rsidDel="00000000" w:rsidR="00000000" w:rsidRPr="00000000">
        <w:rPr>
          <w:color w:val="000000"/>
          <w:vertAlign w:val="baseline"/>
          <w:rtl w:val="0"/>
        </w:rPr>
        <w:t xml:space="preserve">сключване на Трудов договор № РОБ24-РД15-943/28.11.2024 г. и </w:t>
      </w:r>
      <w:r w:rsidDel="00000000" w:rsidR="00000000" w:rsidRPr="00000000">
        <w:rPr>
          <w:vertAlign w:val="baseline"/>
          <w:rtl w:val="0"/>
        </w:rPr>
        <w:t xml:space="preserve">издаването на Заповед № РОБ24-РД15-1051/16.12.2024 г., Кузмов е бил освободен от длъжността „кмет“, т.е. между него и Алексиева не са налице каквито и да е предпоставки за възникване на свързаност, обоснована от икономически зависимости по смисъла на § 1, т. 9, б. „б“ от ДР на ЗПК. </w:t>
      </w:r>
    </w:p>
    <w:p w:rsidR="00000000" w:rsidDel="00000000" w:rsidP="00000000" w:rsidRDefault="00000000" w:rsidRPr="00000000" w14:paraId="0000002F">
      <w:pPr>
        <w:tabs>
          <w:tab w:val="left" w:leader="none" w:pos="709"/>
        </w:tabs>
        <w:ind w:right="49" w:firstLine="720"/>
        <w:jc w:val="both"/>
        <w:rPr>
          <w:rFonts w:ascii="Open Sans" w:cs="Open Sans" w:eastAsia="Open Sans" w:hAnsi="Open Sans"/>
          <w:highlight w:val="white"/>
          <w:vertAlign w:val="baseline"/>
        </w:rPr>
      </w:pPr>
      <w:r w:rsidDel="00000000" w:rsidR="00000000" w:rsidRPr="00000000">
        <w:rPr>
          <w:rFonts w:ascii="Open Sans" w:cs="Open Sans" w:eastAsia="Open Sans" w:hAnsi="Open Sans"/>
          <w:highlight w:val="white"/>
          <w:vertAlign w:val="baseline"/>
          <w:rtl w:val="0"/>
        </w:rPr>
        <w:t xml:space="preserve">Наличието на конфликт на интереси се предпоставя от установяването по надлежния ред, че лицето, заемащо публична длъжност, упражнява свое правомощие с цел постигане на облага с материален или нематериален характер или с действията си по отношение на свързано с него лице поставя същото в по-благоприятно положение в сравнение с останалите, като му осигурява подкрепа, предимство, избягване на загуба или неблагоприятно събитие и др. </w:t>
      </w:r>
    </w:p>
    <w:p w:rsidR="00000000" w:rsidDel="00000000" w:rsidP="00000000" w:rsidRDefault="00000000" w:rsidRPr="00000000" w14:paraId="00000030">
      <w:pPr>
        <w:tabs>
          <w:tab w:val="left" w:leader="none" w:pos="709"/>
        </w:tabs>
        <w:ind w:right="49"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Поради обстоятелството, че не се установи свързаност в </w:t>
      </w:r>
      <w:r w:rsidDel="00000000" w:rsidR="00000000" w:rsidRPr="00000000">
        <w:rPr>
          <w:rFonts w:ascii="Open Sans" w:cs="Open Sans" w:eastAsia="Open Sans" w:hAnsi="Open Sans"/>
          <w:highlight w:val="white"/>
          <w:vertAlign w:val="baseline"/>
          <w:rtl w:val="0"/>
        </w:rPr>
        <w:t xml:space="preserve">периода на сключване на трудовия договор и неговото прекратяване, Милена Алексиева, в качеството си на врид кмет на Район „******“, СО, е упражнила </w:t>
      </w:r>
      <w:r w:rsidDel="00000000" w:rsidR="00000000" w:rsidRPr="00000000">
        <w:rPr>
          <w:vertAlign w:val="baseline"/>
          <w:rtl w:val="0"/>
        </w:rPr>
        <w:t xml:space="preserve">правомощия при липса на частен интерес, личен или на свързано с нея лице. </w:t>
      </w:r>
    </w:p>
    <w:p w:rsidR="00000000" w:rsidDel="00000000" w:rsidP="00000000" w:rsidRDefault="00000000" w:rsidRPr="00000000" w14:paraId="00000031">
      <w:pPr>
        <w:tabs>
          <w:tab w:val="left" w:leader="none" w:pos="426"/>
        </w:tabs>
        <w:ind w:firstLine="720"/>
        <w:jc w:val="both"/>
        <w:rPr>
          <w:color w:val="ff0000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Всички тези факти и обстоятелства, в своята съвкупност, водят до извода, че са налице две от предпоставките от общия състав на конфликта на интереси по отношение на Милена Алексиева, в качеството й на </w:t>
      </w:r>
      <w:r w:rsidDel="00000000" w:rsidR="00000000" w:rsidRPr="00000000">
        <w:rPr>
          <w:color w:val="000000"/>
          <w:vertAlign w:val="baseline"/>
          <w:rtl w:val="0"/>
        </w:rPr>
        <w:t xml:space="preserve">врид кмет на Район „******“, СО</w:t>
      </w:r>
      <w:r w:rsidDel="00000000" w:rsidR="00000000" w:rsidRPr="00000000">
        <w:rPr>
          <w:vertAlign w:val="baseline"/>
          <w:rtl w:val="0"/>
        </w:rPr>
        <w:t xml:space="preserve">, а именно: лице, заемащо публична длъжност и упражнени правомощия по служба.</w:t>
      </w:r>
      <w:r w:rsidDel="00000000" w:rsidR="00000000" w:rsidRPr="00000000">
        <w:rPr>
          <w:color w:val="ff0000"/>
          <w:vertAlign w:val="baseline"/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Не е налице обаче частен интерес от упражнените правомощия за лицето, заемащо публична длъжност и за свързано с нея лице. Липсата на който и да е елемент от понятието „конфликт на интереси“ обуславя извод за невъзможност за нарушаване на забраните по Глава Осма, Раздел II от ЗПК, които представляват негова проявна форма и води до липсата на конфликт на интереси.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firstLine="708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Съгласно чл. 13, ал. 1, т. 8 от ЗПК,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Комисията е компетентният орган, който да извърши проверка на сигнали във връзка с декларациите за несъвместимост на лицата, заемащи публични длъжности, и при установена несъвместимост да сезира органа по избора или назначаването за предприемане на съответните действия. Несъвместимост, по смисъла на на §1, т. 4 от ДР на ЗПК, е заемането на друга длъжност или извършването на дейност, която съгласно Конституцията или закон е несъвместима с положението на лицето като заемащо публична длъжност.  </w:t>
      </w:r>
    </w:p>
    <w:p w:rsidR="00000000" w:rsidDel="00000000" w:rsidP="00000000" w:rsidRDefault="00000000" w:rsidRPr="00000000" w14:paraId="00000033">
      <w:pPr>
        <w:ind w:firstLine="708"/>
        <w:jc w:val="both"/>
        <w:rPr>
          <w:color w:val="ff0000"/>
          <w:vertAlign w:val="baseline"/>
        </w:rPr>
      </w:pPr>
      <w:r w:rsidDel="00000000" w:rsidR="00000000" w:rsidRPr="00000000">
        <w:rPr>
          <w:color w:val="000000"/>
          <w:highlight w:val="white"/>
          <w:vertAlign w:val="baseline"/>
          <w:rtl w:val="0"/>
        </w:rPr>
        <w:t xml:space="preserve">Съгласно чл. 41 от ЗМСМА кметовете на общини, на райони и на кметства, кметските наместници, заместник-кметовете на общини и на райони и секретарите на общини не могат да извършват търговска дейност по смисъла на Търговския закон, да бъдат контрольори, управители или прокуристи в търговски дружества, търговски пълномощници, търговски представители, търговски посредници, синдици, ликвидатори или да участват в надзорни, управителни и контролни органи на търговски дружества и кооперации за времето на мандата им.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ind w:firstLine="680"/>
        <w:jc w:val="both"/>
        <w:rPr>
          <w:highlight w:val="white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В Закона за противодействие на корупцията задължението за деклариране на несъвместимост от лицата заемащи публична длъжност, е регламентирано в Глава Пета, Раздел Първи от ЗПК. Съгласно чл.49, ал.1, т.1 във вр. с ал.2 от ЗПК, лицата, заемащи публични длъжности, подават декларации за несъвместимост пред органа по избора или назначаването, съответно пред постоянна комисия на съответния общински съвет - за общинските съветници и кметовете. </w:t>
      </w:r>
      <w:r w:rsidDel="00000000" w:rsidR="00000000" w:rsidRPr="00000000">
        <w:rPr>
          <w:highlight w:val="white"/>
          <w:vertAlign w:val="baseline"/>
          <w:rtl w:val="0"/>
        </w:rPr>
        <w:t xml:space="preserve">Съгласно разпоредбата на чл. 50, ал.1 от ЗПК при заемането на публична длъжност, за която с Конституцията или със закон са установени несъвместимости, лицето подава пред органа по избора или назначаването или пред съответната комисия за лице по чл. 90, ал. 2, т. 1 и 3, декларация за несъвместимост в едномесечен срок от заемането на длъжността. Съгласно ал. 3 на чл. 50 от ЗПК когато лицето е декларирало наличие на несъвместимост, то е длъжно в едномесечен срок от подаване на декларацията да предприеме необходимите действия за отстраняване на несъвместимостта и да представи доказателства за това пред органа по избора или назначаването. </w:t>
      </w:r>
    </w:p>
    <w:p w:rsidR="00000000" w:rsidDel="00000000" w:rsidP="00000000" w:rsidRDefault="00000000" w:rsidRPr="00000000" w14:paraId="00000035">
      <w:pPr>
        <w:tabs>
          <w:tab w:val="left" w:leader="none" w:pos="426"/>
        </w:tabs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От събраните по преписката доказателства се установява, че Георги Кузмов, в качеството му на заместник – кмет на Район „******“, е подал Декларация за несъвместимост по чл. 49, ал. 1, т. 1 от ЗПК, подписана на 04.12.2024 г., без отбелязване на входящ номер и дата на подаване. В Декларацията си Кузмов е декларирал, че към 04.12.2024 г. притежава дялове в дружества, които са в процес на прехвърляне. Комисията приема, че в рамките на предвидения в закона едномесечен срок от заемане на длъжността, Кузмов е подал декларация по чл. 49, ал. 1, т. 1 от ЗПК, в която е декларирал несъвместимост. Видно от същата той е предприел действия за отстраняване на несъвмесимостта. Няма доказателства кога е подадена декларацията. Но като се има предвид, че Кузмов е изпълнявал длъжността „заместник – кмет“ на Район „******“, СО в периода от </w:t>
      </w:r>
      <w:r w:rsidDel="00000000" w:rsidR="00000000" w:rsidRPr="00000000">
        <w:rPr>
          <w:color w:val="000000"/>
          <w:vertAlign w:val="baseline"/>
          <w:rtl w:val="0"/>
        </w:rPr>
        <w:t xml:space="preserve">28.11.2024 г. до датата на прекратяване на трудовото му правоотношение на 16.12.2024 г., или за 18 календарни дни, не е изтекъл едномесечният срок по чл. 50 от ЗПК за</w:t>
      </w: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 </w:t>
      </w:r>
      <w:r w:rsidDel="00000000" w:rsidR="00000000" w:rsidRPr="00000000">
        <w:rPr>
          <w:highlight w:val="white"/>
          <w:vertAlign w:val="baseline"/>
          <w:rtl w:val="0"/>
        </w:rPr>
        <w:t xml:space="preserve"> предприемане на необходимите действия за отстраняване на несъвместимостта и представяне на доказателства за това пред органа по назначаването – кмета на Район „******“, СО, поради прекратяване на трудовото правоотношение на Кузмов.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tabs>
          <w:tab w:val="left" w:leader="none" w:pos="426"/>
        </w:tabs>
        <w:ind w:firstLine="720"/>
        <w:jc w:val="both"/>
        <w:rPr>
          <w:highlight w:val="white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В този смисъл, във връзка с образуваната проверка по чл. 13, ал.1, т.8 от ЗПК по отношение на Кузмов, в качеството му на заместник – кмет на </w:t>
      </w:r>
      <w:r w:rsidDel="00000000" w:rsidR="00000000" w:rsidRPr="00000000">
        <w:rPr>
          <w:highlight w:val="white"/>
          <w:vertAlign w:val="baseline"/>
          <w:rtl w:val="0"/>
        </w:rPr>
        <w:t xml:space="preserve">Район „******“, СО, Комисията приема, че предвид обстоятелството, че Кузмов е заемал посочената длъжност в продължение на 18 дни, и не е изтекъл едномесечният срок, както за подаване на декларация по чл. 49, ал. 1, т. 1 от ЗПК, така и за предприемане на необходимите действия за отстраняване на декларираната несъвместимост по чл. 50 от ЗПК, не следва да се изследва наличието на такава.</w:t>
      </w:r>
    </w:p>
    <w:p w:rsidR="00000000" w:rsidDel="00000000" w:rsidP="00000000" w:rsidRDefault="00000000" w:rsidRPr="00000000" w14:paraId="00000037">
      <w:pPr>
        <w:tabs>
          <w:tab w:val="left" w:leader="none" w:pos="426"/>
        </w:tabs>
        <w:ind w:firstLine="720"/>
        <w:jc w:val="both"/>
        <w:rPr>
          <w:vertAlign w:val="baseline"/>
        </w:rPr>
      </w:pPr>
      <w:r w:rsidDel="00000000" w:rsidR="00000000" w:rsidRPr="00000000">
        <w:rPr>
          <w:highlight w:val="white"/>
          <w:vertAlign w:val="baseline"/>
          <w:rtl w:val="0"/>
        </w:rPr>
        <w:t xml:space="preserve">За пълнота е направена справка в ТРРЮЛНЦ и е установено, че Георги Кузмов, считано от 18.12.2024 г. не е съдружник в „******“ ООД, което е преобразувано в еднолично дружество с ограничена отговорност; считано от 16.10.2023 г. не е съдружник и управител на „******“ ООД, което е преобразувано в еднолично дружество с ограничена отговорност; считано от 05.02.2025 г. не е съдружник в „******“ ООД и „******“ ООД, които са преобразувани в еднолични дружества с ограничена отговорност; считано от 30.10.2023 г. не е управител на „Е-кар-Бг******“ ООД.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firstLine="68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От изложеното следва изводът, че Георги Кузмов, в качеството си на заместник – кмет на Район „******“, СО, не е заемал друга длъжност, която съгласно Конституцията или закон е несъвместима с положението му на лице, заемащо публична длъжност по чл.6, ал.1, т.32 от ЗПК.</w:t>
      </w:r>
    </w:p>
    <w:p w:rsidR="00000000" w:rsidDel="00000000" w:rsidP="00000000" w:rsidRDefault="00000000" w:rsidRPr="00000000" w14:paraId="00000039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Комисията е направила своите изводи за липсата на конфликт на интереси и на несъвместимост на база доказателства, събрани по реда на Административнопроцесуалния кодекс. В случая събраните такива водят до извода за липса на упражнени правомощия в частен интерес. Липсата на която и да е предпоставка от понятието конфликт на интереси обуславя и липсата на такъв.</w:t>
      </w:r>
    </w:p>
    <w:p w:rsidR="00000000" w:rsidDel="00000000" w:rsidP="00000000" w:rsidRDefault="00000000" w:rsidRPr="00000000" w14:paraId="0000003A">
      <w:pPr>
        <w:tabs>
          <w:tab w:val="left" w:leader="none" w:pos="6300"/>
        </w:tabs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Предвид изложеното, Комисията за противодействие на корупцията, на основание чл. 92, ал. 1 и ал. 2 от ЗПК, чл. 13, ал. 1, т. 8 от ЗПК и § 7, ал.2 от ПЗР на ЗПК, </w:t>
      </w:r>
    </w:p>
    <w:p w:rsidR="00000000" w:rsidDel="00000000" w:rsidP="00000000" w:rsidRDefault="00000000" w:rsidRPr="00000000" w14:paraId="0000003B">
      <w:pPr>
        <w:ind w:firstLine="720"/>
        <w:jc w:val="both"/>
        <w:rPr>
          <w:vertAlign w:val="baseline"/>
        </w:rPr>
      </w:pPr>
      <w:r w:rsidDel="00000000" w:rsidR="00000000" w:rsidRPr="00000000">
        <w:rPr>
          <w:color w:val="ff0000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Р Е Ш 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jc w:val="center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tabs>
          <w:tab w:val="left" w:leader="none" w:pos="426"/>
        </w:tabs>
        <w:ind w:firstLine="720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НЕ УСТАНОВЯВА</w:t>
      </w:r>
      <w:r w:rsidDel="00000000" w:rsidR="00000000" w:rsidRPr="00000000">
        <w:rPr>
          <w:vertAlign w:val="baseline"/>
          <w:rtl w:val="0"/>
        </w:rPr>
        <w:t xml:space="preserve"> конфликт на интереси по отношение на </w:t>
      </w:r>
      <w:r w:rsidDel="00000000" w:rsidR="00000000" w:rsidRPr="00000000">
        <w:rPr>
          <w:color w:val="000000"/>
          <w:vertAlign w:val="baseline"/>
          <w:rtl w:val="0"/>
        </w:rPr>
        <w:t xml:space="preserve">Милена ****** Алексиева, ЕГН ******, врид кмет на Район „******“, СО, в периода от 25.07.2024 г. до 27.03.2025 г., </w:t>
      </w:r>
      <w:r w:rsidDel="00000000" w:rsidR="00000000" w:rsidRPr="00000000">
        <w:rPr>
          <w:vertAlign w:val="baseline"/>
          <w:rtl w:val="0"/>
        </w:rPr>
        <w:t xml:space="preserve">и в това й качество лице, заемащо публична длъжност по чл.6, ал.1, т.32 от ЗПК, във връзка със </w:t>
      </w:r>
      <w:r w:rsidDel="00000000" w:rsidR="00000000" w:rsidRPr="00000000">
        <w:rPr>
          <w:color w:val="000000"/>
          <w:vertAlign w:val="baseline"/>
          <w:rtl w:val="0"/>
        </w:rPr>
        <w:t xml:space="preserve">сключване на Трудов договор № РОБ24-РД15-943/28.11.2024 г. и </w:t>
      </w:r>
      <w:r w:rsidDel="00000000" w:rsidR="00000000" w:rsidRPr="00000000">
        <w:rPr>
          <w:vertAlign w:val="baseline"/>
          <w:rtl w:val="0"/>
        </w:rPr>
        <w:t xml:space="preserve">издаването на Заповед № РОБ24-РД15-1051/16.12.2024 г., </w:t>
      </w:r>
      <w:r w:rsidDel="00000000" w:rsidR="00000000" w:rsidRPr="00000000">
        <w:rPr>
          <w:highlight w:val="white"/>
          <w:vertAlign w:val="baseline"/>
          <w:rtl w:val="0"/>
        </w:rPr>
        <w:t xml:space="preserve">поради липса на частен интерес, неин или на свързано с нея лице.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ind w:firstLine="720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НЕ УСТАНОВЯВА НЕСЪВМЕСТИМОСТ </w:t>
      </w:r>
      <w:r w:rsidDel="00000000" w:rsidR="00000000" w:rsidRPr="00000000">
        <w:rPr>
          <w:vertAlign w:val="baseline"/>
          <w:rtl w:val="0"/>
        </w:rPr>
        <w:t xml:space="preserve">по отношение на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Георги ****** Кузмов, с ЕГН *******, в качеството му на заместник – кмет на Район „******“, СО, в периода от 28.11.2024 г. до 16.12.2024 г., и лице, заемащо публична длъжност по чл. 6, ал. 1, т. 32 от ЗПК.</w:t>
      </w:r>
    </w:p>
    <w:p w:rsidR="00000000" w:rsidDel="00000000" w:rsidP="00000000" w:rsidRDefault="00000000" w:rsidRPr="00000000" w14:paraId="00000040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Препис от решението да се изпрати на С. градска прокуратура, с оглед преценка за реализиране на правомощията й по чл. 94, ал. 2 от ЗПК, съгласно който прокурорът може да подаде протест до съда в едномесечен срок от съобщаването на решението, с което се установява липсата на конфликт на интереси и с оглед правомощията си по надзор за законност на административните актове. </w:t>
      </w:r>
    </w:p>
    <w:p w:rsidR="00000000" w:rsidDel="00000000" w:rsidP="00000000" w:rsidRDefault="00000000" w:rsidRPr="00000000" w14:paraId="00000041">
      <w:pPr>
        <w:tabs>
          <w:tab w:val="left" w:leader="none" w:pos="709"/>
        </w:tabs>
        <w:ind w:firstLine="720"/>
        <w:jc w:val="both"/>
        <w:rPr>
          <w:color w:val="ff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tabs>
          <w:tab w:val="left" w:leader="none" w:pos="709"/>
        </w:tabs>
        <w:ind w:firstLine="720"/>
        <w:jc w:val="both"/>
        <w:rPr>
          <w:color w:val="ff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leader="none" w:pos="5400"/>
        </w:tabs>
        <w:spacing w:line="276" w:lineRule="auto"/>
        <w:ind w:firstLine="709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5400"/>
        </w:tabs>
        <w:spacing w:line="276" w:lineRule="auto"/>
        <w:ind w:firstLine="709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КОМИСИЯ: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tabs>
          <w:tab w:val="left" w:leader="none" w:pos="5400"/>
        </w:tabs>
        <w:spacing w:line="276" w:lineRule="auto"/>
        <w:ind w:firstLine="2268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tabs>
          <w:tab w:val="left" w:leader="none" w:pos="5400"/>
        </w:tabs>
        <w:spacing w:line="276" w:lineRule="auto"/>
        <w:ind w:firstLine="1701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ЗА ПРЕДСЕДАТЕЛ:……………………..…..……....…/АНТОН СЛАВЧЕВ/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tabs>
          <w:tab w:val="left" w:leader="none" w:pos="5400"/>
        </w:tabs>
        <w:spacing w:line="276" w:lineRule="auto"/>
        <w:ind w:firstLine="1701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tabs>
          <w:tab w:val="left" w:leader="none" w:pos="5400"/>
        </w:tabs>
        <w:spacing w:line="276" w:lineRule="auto"/>
        <w:ind w:firstLine="1701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ЧЛЕН:……………………………………............./АНТОАНЕТА ЦОНКОВА/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tabs>
          <w:tab w:val="left" w:leader="none" w:pos="5400"/>
        </w:tabs>
        <w:spacing w:line="276" w:lineRule="auto"/>
        <w:ind w:firstLine="1701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tabs>
          <w:tab w:val="left" w:leader="none" w:pos="5400"/>
        </w:tabs>
        <w:spacing w:line="276" w:lineRule="auto"/>
        <w:ind w:firstLine="1701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ЧЛЕН:…………………...……………....……….………../ПЛАМЕН ЙОЦОВ/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tabs>
          <w:tab w:val="left" w:leader="none" w:pos="5400"/>
        </w:tabs>
        <w:spacing w:line="276" w:lineRule="auto"/>
        <w:ind w:firstLine="1701"/>
        <w:jc w:val="both"/>
        <w:rPr>
          <w:b w:val="0"/>
          <w:bCs w:val="0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tabs>
          <w:tab w:val="left" w:leader="none" w:pos="5400"/>
        </w:tabs>
        <w:spacing w:line="276" w:lineRule="auto"/>
        <w:ind w:firstLine="1701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tabs>
          <w:tab w:val="left" w:leader="none" w:pos="5400"/>
        </w:tabs>
        <w:spacing w:line="276" w:lineRule="auto"/>
        <w:ind w:firstLine="1701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tabs>
          <w:tab w:val="left" w:leader="none" w:pos="5400"/>
        </w:tabs>
        <w:spacing w:line="276" w:lineRule="auto"/>
        <w:ind w:firstLine="1701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tabs>
          <w:tab w:val="left" w:leader="none" w:pos="5400"/>
        </w:tabs>
        <w:spacing w:line="276" w:lineRule="auto"/>
        <w:ind w:firstLine="1701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tabs>
          <w:tab w:val="left" w:leader="none" w:pos="5400"/>
        </w:tabs>
        <w:spacing w:line="276" w:lineRule="auto"/>
        <w:ind w:firstLine="1701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tabs>
          <w:tab w:val="left" w:leader="none" w:pos="426"/>
        </w:tabs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first"/>
      <w:footerReference r:id="rId7" w:type="default"/>
      <w:footerReference r:id="rId8" w:type="first"/>
      <w:pgSz w:h="15840" w:w="12240" w:orient="portrait"/>
      <w:pgMar w:bottom="1135" w:top="1134" w:left="1418" w:right="1134" w:header="454" w:footer="17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Times New Roman"/>
  <w:font w:name="Open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color w:val="000000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9889.0" w:type="dxa"/>
      <w:jc w:val="left"/>
      <w:tblInd w:w="-108.0" w:type="dxa"/>
      <w:tblLayout w:type="fixed"/>
      <w:tblLook w:val="0000"/>
    </w:tblPr>
    <w:tblGrid>
      <w:gridCol w:w="250"/>
      <w:gridCol w:w="9639"/>
      <w:tblGridChange w:id="0">
        <w:tblGrid>
          <w:gridCol w:w="250"/>
          <w:gridCol w:w="9639"/>
        </w:tblGrid>
      </w:tblGridChange>
    </w:tblGrid>
    <w:tr>
      <w:trPr>
        <w:cantSplit w:val="0"/>
        <w:tblHeader w:val="0"/>
      </w:trPr>
      <w:tc>
        <w:tcPr>
          <w:vAlign w:val="center"/>
        </w:tcPr>
        <w:p w:rsidR="00000000" w:rsidDel="00000000" w:rsidP="00000000" w:rsidRDefault="00000000" w:rsidRPr="00000000" w14:paraId="00000053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ind w:left="-142" w:firstLine="0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54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5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Р Е П У Б Л И К А   Б Ъ Л Г А Р И Я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6">
          <w:pPr>
            <w:pBdr>
              <w:bottom w:color="000000" w:space="1" w:sz="6" w:val="single"/>
            </w:pBdr>
            <w:tabs>
              <w:tab w:val="center" w:leader="none" w:pos="4153"/>
              <w:tab w:val="right" w:leader="none" w:pos="8306"/>
            </w:tabs>
            <w:spacing w:after="20" w:before="20" w:lineRule="auto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К О М И С И Я   З А   П Р О Т И В О Д Е Й С Т В И Е   Н А  К О Р У П Ц И Я Т А 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7">
          <w:pPr>
            <w:pBdr>
              <w:bottom w:color="000000" w:space="1" w:sz="6" w:val="single"/>
            </w:pBdr>
            <w:tabs>
              <w:tab w:val="center" w:leader="none" w:pos="4153"/>
              <w:tab w:val="right" w:leader="none" w:pos="8306"/>
            </w:tabs>
            <w:spacing w:after="20" w:before="20" w:lineRule="auto"/>
            <w:jc w:val="center"/>
            <w:rPr>
              <w:b w:val="0"/>
              <w:bCs w:val="0"/>
              <w:u w:val="single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  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5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София 1000, пл. "Света Неделя" №6,  тел: (+359 2)   9401 444, факс: (+359 2) 9401 595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bg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bCs w:val="1"/>
      <w:sz w:val="26"/>
      <w:szCs w:val="26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2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penSans-regular.ttf"/><Relationship Id="rId2" Type="http://schemas.openxmlformats.org/officeDocument/2006/relationships/font" Target="fonts/OpenSans-bold.ttf"/><Relationship Id="rId3" Type="http://schemas.openxmlformats.org/officeDocument/2006/relationships/font" Target="fonts/OpenSans-italic.ttf"/><Relationship Id="rId4" Type="http://schemas.openxmlformats.org/officeDocument/2006/relationships/font" Target="fonts/Open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