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256" w:right="-284" w:firstLine="720"/>
        <w:jc w:val="both"/>
        <w:rPr>
          <w:b w:val="1"/>
          <w:bCs w:val="1"/>
          <w:sz w:val="24"/>
          <w:szCs w:val="24"/>
        </w:rPr>
      </w:pPr>
      <w:r w:rsidDel="00000000" w:rsidR="00000000" w:rsidRPr="00000000">
        <w:rPr>
          <w:b w:val="1"/>
          <w:bCs w:val="1"/>
          <w:sz w:val="24"/>
          <w:szCs w:val="24"/>
          <w:rtl w:val="0"/>
        </w:rPr>
        <w:t xml:space="preserve">РЕШЕНИЕ </w:t>
      </w:r>
    </w:p>
    <w:p w:rsidR="00000000" w:rsidDel="00000000" w:rsidP="00000000" w:rsidRDefault="00000000" w:rsidRPr="00000000" w14:paraId="00000002">
      <w:pPr>
        <w:ind w:right="-284"/>
        <w:jc w:val="center"/>
        <w:rPr>
          <w:b w:val="1"/>
          <w:bCs w:val="1"/>
          <w:sz w:val="24"/>
          <w:szCs w:val="24"/>
        </w:rPr>
      </w:pPr>
      <w:r w:rsidDel="00000000" w:rsidR="00000000" w:rsidRPr="00000000">
        <w:rPr>
          <w:b w:val="1"/>
          <w:bCs w:val="1"/>
          <w:sz w:val="24"/>
          <w:szCs w:val="24"/>
          <w:rtl w:val="0"/>
        </w:rPr>
        <w:t xml:space="preserve">№ </w:t>
      </w:r>
      <w:r w:rsidDel="00000000" w:rsidR="00000000" w:rsidRPr="00000000">
        <w:rPr>
          <w:b w:val="1"/>
          <w:bCs w:val="1"/>
          <w:color w:val="000000"/>
          <w:sz w:val="24"/>
          <w:szCs w:val="24"/>
          <w:rtl w:val="0"/>
        </w:rPr>
        <w:t xml:space="preserve">РС-97-23-047</w:t>
      </w:r>
      <w:r w:rsidDel="00000000" w:rsidR="00000000" w:rsidRPr="00000000">
        <w:rPr>
          <w:rtl w:val="0"/>
        </w:rPr>
      </w:r>
    </w:p>
    <w:p w:rsidR="00000000" w:rsidDel="00000000" w:rsidP="00000000" w:rsidRDefault="00000000" w:rsidRPr="00000000" w14:paraId="00000003">
      <w:pPr>
        <w:ind w:left="-284" w:right="-284" w:firstLine="720"/>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4">
      <w:pPr>
        <w:ind w:right="-141" w:firstLine="720"/>
        <w:jc w:val="both"/>
        <w:rPr>
          <w:sz w:val="24"/>
          <w:szCs w:val="24"/>
        </w:rPr>
      </w:pPr>
      <w:r w:rsidDel="00000000" w:rsidR="00000000" w:rsidRPr="00000000">
        <w:rPr>
          <w:sz w:val="24"/>
          <w:szCs w:val="24"/>
          <w:rtl w:val="0"/>
        </w:rPr>
        <w:t xml:space="preserve">Днес, на 23.05.2023 г., Комисията за противодействия на корупцията и за отнемане на незаконно придобитото имущество /КПКОНПИ/, в състав:</w:t>
      </w:r>
    </w:p>
    <w:p w:rsidR="00000000" w:rsidDel="00000000" w:rsidP="00000000" w:rsidRDefault="00000000" w:rsidRPr="00000000" w14:paraId="00000005">
      <w:pPr>
        <w:ind w:right="-284" w:firstLine="720"/>
        <w:jc w:val="both"/>
        <w:rPr>
          <w:b w:val="1"/>
          <w:bCs w:val="1"/>
          <w:sz w:val="24"/>
          <w:szCs w:val="24"/>
        </w:rPr>
      </w:pPr>
      <w:r w:rsidDel="00000000" w:rsidR="00000000" w:rsidRPr="00000000">
        <w:rPr>
          <w:rtl w:val="0"/>
        </w:rPr>
      </w:r>
    </w:p>
    <w:p w:rsidR="00000000" w:rsidDel="00000000" w:rsidP="00000000" w:rsidRDefault="00000000" w:rsidRPr="00000000" w14:paraId="00000006">
      <w:pPr>
        <w:ind w:right="-284" w:firstLine="720"/>
        <w:jc w:val="both"/>
        <w:rPr>
          <w:b w:val="1"/>
          <w:bCs w:val="1"/>
          <w:sz w:val="24"/>
          <w:szCs w:val="24"/>
        </w:rPr>
      </w:pPr>
      <w:r w:rsidDel="00000000" w:rsidR="00000000" w:rsidRPr="00000000">
        <w:rPr>
          <w:rtl w:val="0"/>
        </w:rPr>
      </w:r>
    </w:p>
    <w:p w:rsidR="00000000" w:rsidDel="00000000" w:rsidP="00000000" w:rsidRDefault="00000000" w:rsidRPr="00000000" w14:paraId="00000007">
      <w:pPr>
        <w:ind w:right="-284" w:firstLine="720"/>
        <w:jc w:val="both"/>
        <w:rPr>
          <w:b w:val="1"/>
          <w:bCs w:val="1"/>
          <w:sz w:val="24"/>
          <w:szCs w:val="24"/>
        </w:rPr>
      </w:pPr>
      <w:r w:rsidDel="00000000" w:rsidR="00000000" w:rsidRPr="00000000">
        <w:rPr>
          <w:b w:val="1"/>
          <w:bCs w:val="1"/>
          <w:sz w:val="24"/>
          <w:szCs w:val="24"/>
          <w:rtl w:val="0"/>
        </w:rPr>
        <w:t xml:space="preserve">Заместник – председател: Антон Славчев  </w:t>
      </w:r>
    </w:p>
    <w:p w:rsidR="00000000" w:rsidDel="00000000" w:rsidP="00000000" w:rsidRDefault="00000000" w:rsidRPr="00000000" w14:paraId="00000008">
      <w:pPr>
        <w:ind w:right="-284" w:firstLine="720"/>
        <w:jc w:val="both"/>
        <w:rPr>
          <w:b w:val="1"/>
          <w:bCs w:val="1"/>
          <w:sz w:val="24"/>
          <w:szCs w:val="24"/>
        </w:rPr>
      </w:pPr>
      <w:r w:rsidDel="00000000" w:rsidR="00000000" w:rsidRPr="00000000">
        <w:rPr>
          <w:b w:val="1"/>
          <w:bCs w:val="1"/>
          <w:sz w:val="24"/>
          <w:szCs w:val="24"/>
          <w:rtl w:val="0"/>
        </w:rPr>
        <w:t xml:space="preserve">Член: Антоанета Цонкова</w:t>
      </w:r>
    </w:p>
    <w:p w:rsidR="00000000" w:rsidDel="00000000" w:rsidP="00000000" w:rsidRDefault="00000000" w:rsidRPr="00000000" w14:paraId="00000009">
      <w:pPr>
        <w:ind w:right="-284" w:firstLine="720"/>
        <w:jc w:val="both"/>
        <w:rPr>
          <w:b w:val="1"/>
          <w:bCs w:val="1"/>
          <w:sz w:val="24"/>
          <w:szCs w:val="24"/>
        </w:rPr>
      </w:pPr>
      <w:r w:rsidDel="00000000" w:rsidR="00000000" w:rsidRPr="00000000">
        <w:rPr>
          <w:b w:val="1"/>
          <w:bCs w:val="1"/>
          <w:sz w:val="24"/>
          <w:szCs w:val="24"/>
          <w:rtl w:val="0"/>
        </w:rPr>
        <w:t xml:space="preserve">Член: Пламен Йоцов </w:t>
      </w:r>
    </w:p>
    <w:p w:rsidR="00000000" w:rsidDel="00000000" w:rsidP="00000000" w:rsidRDefault="00000000" w:rsidRPr="00000000" w14:paraId="0000000A">
      <w:pPr>
        <w:tabs>
          <w:tab w:val="left" w:leader="none" w:pos="709"/>
        </w:tabs>
        <w:ind w:left="-284" w:right="-141" w:firstLine="720"/>
        <w:jc w:val="both"/>
        <w:rPr>
          <w:b w:val="1"/>
          <w:bCs w:val="1"/>
          <w:sz w:val="24"/>
          <w:szCs w:val="24"/>
        </w:rPr>
      </w:pPr>
      <w:r w:rsidDel="00000000" w:rsidR="00000000" w:rsidRPr="00000000">
        <w:rPr>
          <w:b w:val="1"/>
          <w:bCs w:val="1"/>
          <w:sz w:val="24"/>
          <w:szCs w:val="24"/>
          <w:rtl w:val="0"/>
        </w:rPr>
        <w:tab/>
        <w:t xml:space="preserve">Член: Силвия Къдрева</w:t>
      </w:r>
    </w:p>
    <w:p w:rsidR="00000000" w:rsidDel="00000000" w:rsidP="00000000" w:rsidRDefault="00000000" w:rsidRPr="00000000" w14:paraId="0000000B">
      <w:pPr>
        <w:ind w:left="-284" w:right="-141" w:firstLine="720"/>
        <w:jc w:val="both"/>
        <w:rPr>
          <w:sz w:val="24"/>
          <w:szCs w:val="24"/>
        </w:rPr>
      </w:pPr>
      <w:r w:rsidDel="00000000" w:rsidR="00000000" w:rsidRPr="00000000">
        <w:rPr>
          <w:rtl w:val="0"/>
        </w:rPr>
      </w:r>
    </w:p>
    <w:p w:rsidR="00000000" w:rsidDel="00000000" w:rsidP="00000000" w:rsidRDefault="00000000" w:rsidRPr="00000000" w14:paraId="0000000C">
      <w:pPr>
        <w:ind w:left="-284" w:firstLine="720"/>
        <w:jc w:val="both"/>
        <w:rPr>
          <w:sz w:val="24"/>
          <w:szCs w:val="24"/>
        </w:rPr>
      </w:pPr>
      <w:r w:rsidDel="00000000" w:rsidR="00000000" w:rsidRPr="00000000">
        <w:rPr>
          <w:sz w:val="24"/>
          <w:szCs w:val="24"/>
          <w:rtl w:val="0"/>
        </w:rPr>
        <w:tab/>
        <w:tab/>
        <w:tab/>
        <w:tab/>
        <w:tab/>
      </w:r>
    </w:p>
    <w:p w:rsidR="00000000" w:rsidDel="00000000" w:rsidP="00000000" w:rsidRDefault="00000000" w:rsidRPr="00000000" w14:paraId="0000000D">
      <w:pPr>
        <w:ind w:left="-284" w:firstLine="720"/>
        <w:jc w:val="center"/>
        <w:rPr>
          <w:b w:val="1"/>
          <w:bCs w:val="1"/>
          <w:sz w:val="24"/>
          <w:szCs w:val="24"/>
        </w:rPr>
      </w:pPr>
      <w:r w:rsidDel="00000000" w:rsidR="00000000" w:rsidRPr="00000000">
        <w:rPr>
          <w:b w:val="1"/>
          <w:bCs w:val="1"/>
          <w:sz w:val="24"/>
          <w:szCs w:val="24"/>
          <w:rtl w:val="0"/>
        </w:rPr>
        <w:t xml:space="preserve">У С Т А Н О В И :</w:t>
      </w:r>
    </w:p>
    <w:p w:rsidR="00000000" w:rsidDel="00000000" w:rsidP="00000000" w:rsidRDefault="00000000" w:rsidRPr="00000000" w14:paraId="0000000E">
      <w:pPr>
        <w:ind w:left="-284" w:firstLine="720"/>
        <w:jc w:val="both"/>
        <w:rPr>
          <w:b w:val="1"/>
          <w:bCs w:val="1"/>
          <w:sz w:val="24"/>
          <w:szCs w:val="24"/>
        </w:rPr>
      </w:pPr>
      <w:r w:rsidDel="00000000" w:rsidR="00000000" w:rsidRPr="00000000">
        <w:rPr>
          <w:rtl w:val="0"/>
        </w:rPr>
      </w:r>
    </w:p>
    <w:p w:rsidR="00000000" w:rsidDel="00000000" w:rsidP="00000000" w:rsidRDefault="00000000" w:rsidRPr="00000000" w14:paraId="0000000F">
      <w:pPr>
        <w:tabs>
          <w:tab w:val="left" w:leader="none" w:pos="567"/>
        </w:tabs>
        <w:ind w:firstLine="567"/>
        <w:jc w:val="both"/>
        <w:rPr>
          <w:color w:val="000000"/>
          <w:sz w:val="24"/>
          <w:szCs w:val="24"/>
        </w:rPr>
      </w:pPr>
      <w:r w:rsidDel="00000000" w:rsidR="00000000" w:rsidRPr="00000000">
        <w:rPr>
          <w:color w:val="000000"/>
          <w:sz w:val="24"/>
          <w:szCs w:val="24"/>
          <w:rtl w:val="0"/>
        </w:rPr>
        <w:t xml:space="preserve">Производството е по реда на чл. 71, ал. 1, пр. 1 и по чл. 13, ал. 1, т. 5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rtl w:val="0"/>
        </w:rPr>
        <w:t xml:space="preserve"> Решение за образуване на производство за конфликт на интереси № КИ-34 от 22.02.2023 г.</w:t>
      </w:r>
      <w:r w:rsidDel="00000000" w:rsidR="00000000" w:rsidRPr="00000000">
        <w:rPr>
          <w:color w:val="000000"/>
          <w:sz w:val="24"/>
          <w:szCs w:val="24"/>
          <w:rtl w:val="0"/>
        </w:rPr>
        <w:t xml:space="preserve"> по сигнал с вх.№ ЦУ01/С-97/14.02.2023 г. на КПКОНПИ. </w:t>
      </w:r>
    </w:p>
    <w:p w:rsidR="00000000" w:rsidDel="00000000" w:rsidP="00000000" w:rsidRDefault="00000000" w:rsidRPr="00000000" w14:paraId="00000010">
      <w:pPr>
        <w:tabs>
          <w:tab w:val="left" w:leader="none" w:pos="426"/>
        </w:tabs>
        <w:ind w:firstLine="567"/>
        <w:jc w:val="both"/>
        <w:rPr>
          <w:sz w:val="24"/>
          <w:szCs w:val="24"/>
        </w:rPr>
      </w:pPr>
      <w:r w:rsidDel="00000000" w:rsidR="00000000" w:rsidRPr="00000000">
        <w:rPr>
          <w:sz w:val="24"/>
          <w:szCs w:val="24"/>
          <w:rtl w:val="0"/>
        </w:rPr>
        <w:t xml:space="preserve">Производството е образувано срещу Светослав ****** Николов – член на Управителния съвет на „ЮЗДП“, гр. Б. (УС на ЮЗДП, гр. Б.).</w:t>
      </w:r>
    </w:p>
    <w:p w:rsidR="00000000" w:rsidDel="00000000" w:rsidP="00000000" w:rsidRDefault="00000000" w:rsidRPr="00000000" w14:paraId="00000011">
      <w:pPr>
        <w:tabs>
          <w:tab w:val="left" w:leader="none" w:pos="426"/>
        </w:tabs>
        <w:ind w:firstLine="567"/>
        <w:jc w:val="both"/>
        <w:rPr>
          <w:sz w:val="24"/>
          <w:szCs w:val="24"/>
        </w:rPr>
      </w:pPr>
      <w:r w:rsidDel="00000000" w:rsidR="00000000" w:rsidRPr="00000000">
        <w:rPr>
          <w:sz w:val="24"/>
          <w:szCs w:val="24"/>
          <w:rtl w:val="0"/>
        </w:rPr>
        <w:t xml:space="preserve">По същество в сигнала се твърди, че считано от 29.08.2022 г. Светослав Николов е член на УС на ЮЗДП, гр. Б., но към момента същият се намира в служебно или трудово правоотношение с Община Б., като частен лесовъд и ръководител на общинските гори. Сигналоподателят твърди, че именно Николов издава позволителни за сеч и одобрява технологичните планове към тях. Посочва, че съвместяването на членство в органа на управление на държавното предприятие със съответната позиция в Община Б. дава възможност на Светослав Николов да оказва влияние върху работата в Териториално поделение „Държавно горско стопанство Б.“ /ТП „ДГС Б.“/. Като пример за последното сигналоподателят посочва провеждането на тръжни процедури за продажба на дървесина без реално наддаване, имащо за цел да облагодетелства определени фирми. Сочи, че при преглед на резултатите от проведени от ТП „ДГС Б.“ търгове, липсва реален търг, тоест липсва наддаване в процедурата, тъй като дървесината се продава на обявената начална тръжна цена, често с 50 – 100 % по – ниска от пазарната такава. Допълва, че липсата на търг с реално наддаване при продажбата на дървесина намалява защитата на държавния интерес, за сметка на който се облагодетелстват конкретни фирми.</w:t>
      </w:r>
    </w:p>
    <w:p w:rsidR="00000000" w:rsidDel="00000000" w:rsidP="00000000" w:rsidRDefault="00000000" w:rsidRPr="00000000" w14:paraId="00000012">
      <w:pPr>
        <w:ind w:firstLine="567"/>
        <w:jc w:val="both"/>
        <w:rPr>
          <w:sz w:val="24"/>
          <w:szCs w:val="24"/>
        </w:rPr>
      </w:pPr>
      <w:r w:rsidDel="00000000" w:rsidR="00000000" w:rsidRPr="00000000">
        <w:rPr>
          <w:sz w:val="24"/>
          <w:szCs w:val="24"/>
          <w:rtl w:val="0"/>
        </w:rPr>
        <w:t xml:space="preserve">Във връзка с твърденията в сигнала с писмо с вх. № ЦУ01-1517#2/15.03.2023 г. на КПКОНПИ от кмета на Община Б. са получени заверени копия на Трудов договор № 7/06.04.2022 г. и Заповед № 4/20.02.2023 г. на кмета на Община Б. С писмо с вх. № ЦУ01-1517#3/20.03.2023 г. на КПКОНПИ от ръководителя на Инспектората на Министерството на земеделието са получени заверени копия на следните документи: декларация с рег.№ И-02-44/29.09.2022 г. по чл.35, ал.1, т.1 от ЗПКОНПИ; Заповед №РД49-305/29.08.2022 г. на министъра на земеделието; Договор за управление № РД58-62/29.08.2022 г. с приложена към него декларация;  Заповед № РД49-79/17.02.2023 г. на министъра на земеделието; Договор за управление № РД58-19/17.02.2023 г. с приложена към него декларация;  писмо с рег. индекс 37-27/15.03.2023 г. на директора на „ЮЗДП“, гр.Б.; Заповед № РД49-54/12.03.2019 г. на министъра на земеделието; Правилник за организацията и дейността на „ЮЗДП“ с приложени документи във връзка с неговото приемане.</w:t>
      </w:r>
      <w:r w:rsidDel="00000000" w:rsidR="00000000" w:rsidRPr="00000000">
        <w:rPr>
          <w:rtl w:val="0"/>
        </w:rPr>
        <w:t xml:space="preserve"> </w:t>
      </w:r>
      <w:r w:rsidDel="00000000" w:rsidR="00000000" w:rsidRPr="00000000">
        <w:rPr>
          <w:sz w:val="24"/>
          <w:szCs w:val="24"/>
          <w:rtl w:val="0"/>
        </w:rPr>
        <w:t xml:space="preserve">С писмо с вх. № ЦУ01-1517#6/13.04.2023 г. на КПКОНПИ от кмета на Община Б. са получени заверени копия на длъжностна характеристика на длъжността „ръководител звено“ и на документи за проведени тръжни процедури от Община Б., в които е участвал Светослав Николов. С писмо с вх. № ЦУ01-1517#9/03.05.2023 г. на КПКОНПИ от ръководителя на Инспектората на Министерството на земеделието са получени заверени копия на следните документи: писмо с рег. индекс 37-59/27.04.2023 г. от директора на „ЮЗДП“; препис – извлечение на Решение № 4022 по Протокол № 400/28.10.2022 г. на Управителния съвет на ЮЗДП, гр. Б. и самия протокол.</w:t>
      </w:r>
    </w:p>
    <w:p w:rsidR="00000000" w:rsidDel="00000000" w:rsidP="00000000" w:rsidRDefault="00000000" w:rsidRPr="00000000" w14:paraId="00000013">
      <w:pPr>
        <w:ind w:firstLine="567"/>
        <w:jc w:val="both"/>
        <w:rPr>
          <w:color w:val="000000"/>
          <w:sz w:val="24"/>
          <w:szCs w:val="24"/>
        </w:rPr>
      </w:pPr>
      <w:r w:rsidDel="00000000" w:rsidR="00000000" w:rsidRPr="00000000">
        <w:rPr>
          <w:color w:val="000000"/>
          <w:sz w:val="24"/>
          <w:szCs w:val="24"/>
          <w:rtl w:val="0"/>
        </w:rPr>
        <w:t xml:space="preserve">Комисията служебно е направила справки в регистър НБД „Население“, в Търговски регистър и регистър на юридическите лица с нестопанска цел и в Регистъра на уведомленията за трудовите договори и уведомления за промяна на работодател.</w:t>
      </w:r>
    </w:p>
    <w:p w:rsidR="00000000" w:rsidDel="00000000" w:rsidP="00000000" w:rsidRDefault="00000000" w:rsidRPr="00000000" w14:paraId="00000014">
      <w:pPr>
        <w:ind w:firstLine="567"/>
        <w:jc w:val="both"/>
        <w:rPr>
          <w:b w:val="1"/>
          <w:bCs w:val="1"/>
          <w:i w:val="1"/>
          <w:iCs w:val="1"/>
          <w:color w:val="000000"/>
          <w:sz w:val="24"/>
          <w:szCs w:val="24"/>
        </w:rPr>
      </w:pPr>
      <w:r w:rsidDel="00000000" w:rsidR="00000000" w:rsidRPr="00000000">
        <w:rPr>
          <w:rtl w:val="0"/>
        </w:rPr>
      </w:r>
    </w:p>
    <w:p w:rsidR="00000000" w:rsidDel="00000000" w:rsidP="00000000" w:rsidRDefault="00000000" w:rsidRPr="00000000" w14:paraId="00000015">
      <w:pPr>
        <w:ind w:firstLine="567"/>
        <w:jc w:val="both"/>
        <w:rPr>
          <w:b w:val="1"/>
          <w:bCs w:val="1"/>
          <w:color w:val="000000"/>
          <w:sz w:val="24"/>
          <w:szCs w:val="24"/>
        </w:rPr>
      </w:pPr>
      <w:r w:rsidDel="00000000" w:rsidR="00000000" w:rsidRPr="00000000">
        <w:rPr>
          <w:b w:val="1"/>
          <w:bCs w:val="1"/>
          <w:i w:val="1"/>
          <w:iCs w:val="1"/>
          <w:color w:val="000000"/>
          <w:sz w:val="24"/>
          <w:szCs w:val="24"/>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ind w:firstLine="567"/>
        <w:jc w:val="both"/>
        <w:rPr>
          <w:color w:val="000000"/>
          <w:sz w:val="24"/>
          <w:szCs w:val="24"/>
          <w:shd w:fill="fefefe" w:val="clear"/>
        </w:rPr>
      </w:pPr>
      <w:r w:rsidDel="00000000" w:rsidR="00000000" w:rsidRPr="00000000">
        <w:rPr>
          <w:rtl w:val="0"/>
        </w:rPr>
      </w:r>
    </w:p>
    <w:p w:rsidR="00000000" w:rsidDel="00000000" w:rsidP="00000000" w:rsidRDefault="00000000" w:rsidRPr="00000000" w14:paraId="00000017">
      <w:pPr>
        <w:tabs>
          <w:tab w:val="left" w:leader="none" w:pos="0"/>
        </w:tabs>
        <w:ind w:firstLine="567"/>
        <w:jc w:val="both"/>
        <w:rPr>
          <w:color w:val="000000"/>
          <w:sz w:val="24"/>
          <w:szCs w:val="24"/>
        </w:rPr>
      </w:pPr>
      <w:r w:rsidDel="00000000" w:rsidR="00000000" w:rsidRPr="00000000">
        <w:rPr>
          <w:color w:val="000000"/>
          <w:sz w:val="24"/>
          <w:szCs w:val="24"/>
          <w:rtl w:val="0"/>
        </w:rPr>
        <w:t xml:space="preserve">Сигналът е подаден от физическо лице, с посочени три имена, адрес и е подписан.</w:t>
      </w:r>
    </w:p>
    <w:p w:rsidR="00000000" w:rsidDel="00000000" w:rsidP="00000000" w:rsidRDefault="00000000" w:rsidRPr="00000000" w14:paraId="00000018">
      <w:pPr>
        <w:ind w:firstLine="567"/>
        <w:jc w:val="both"/>
        <w:rPr>
          <w:sz w:val="24"/>
          <w:szCs w:val="24"/>
        </w:rPr>
      </w:pPr>
      <w:r w:rsidDel="00000000" w:rsidR="00000000" w:rsidRPr="00000000">
        <w:rPr>
          <w:sz w:val="24"/>
          <w:szCs w:val="24"/>
          <w:rtl w:val="0"/>
        </w:rPr>
        <w:t xml:space="preserve">Със Заповед № РД49-305/29.08.2022 г. на министъра на земеделието Светослав ****** Николов е назначен за независим член на Управителния съвет на „ЮЗДП“, гр.Б., считано от датата на издаване на заповедта. На 29.08.2022 г. е сключен Договор за управление № РД58-62/29.08.2022 г. между министъра на земеделието и Светослав Николов, с който министърът му възлага да участва в управлението на „ЮЗДП“, гр.Б., със срок до провеждане на конкурс по чл.21, ал.1 от Закона за публичните предприятия /ЗПП/ и сключването на договор със спечелилия конкурса. Към Договора, като Приложение към чл.11, ал.1 от същия, е приложена Декларация от 29.08.2022 г. във връзка с чл.20, ал.1, т.1-13 и чл.23, ал.1 и ал.2 от ЗПП и чл.169, ал.3 от Закона за горите /ЗГ/ за изискванията към органите за управление и контрол. </w:t>
      </w:r>
    </w:p>
    <w:p w:rsidR="00000000" w:rsidDel="00000000" w:rsidP="00000000" w:rsidRDefault="00000000" w:rsidRPr="00000000" w14:paraId="00000019">
      <w:pPr>
        <w:ind w:firstLine="567"/>
        <w:jc w:val="both"/>
        <w:rPr>
          <w:sz w:val="24"/>
          <w:szCs w:val="24"/>
        </w:rPr>
      </w:pPr>
      <w:r w:rsidDel="00000000" w:rsidR="00000000" w:rsidRPr="00000000">
        <w:rPr>
          <w:sz w:val="24"/>
          <w:szCs w:val="24"/>
          <w:rtl w:val="0"/>
        </w:rPr>
        <w:t xml:space="preserve">На 29.09.2022 г. Светослав Николов, в качеството си на независим член на УС на ЮЗДП е подал декларация по чл.35, ал.1, т.1 от ЗПКОНПИ с рег. № И-02-44/29.09.2022 г., в която не е декларирал несъвместимост със заеманата от него длъжност.</w:t>
      </w:r>
    </w:p>
    <w:p w:rsidR="00000000" w:rsidDel="00000000" w:rsidP="00000000" w:rsidRDefault="00000000" w:rsidRPr="00000000" w14:paraId="0000001A">
      <w:pPr>
        <w:ind w:firstLine="567"/>
        <w:jc w:val="both"/>
        <w:rPr>
          <w:sz w:val="24"/>
          <w:szCs w:val="24"/>
        </w:rPr>
      </w:pPr>
      <w:r w:rsidDel="00000000" w:rsidR="00000000" w:rsidRPr="00000000">
        <w:rPr>
          <w:sz w:val="24"/>
          <w:szCs w:val="24"/>
          <w:rtl w:val="0"/>
        </w:rPr>
        <w:t xml:space="preserve">Със Заповед № РД49-79/17.02.2023 г. на министъра на земеделието Светослав ****** Николов е назначен за независим член на Управителния съвет на „ЮЗДП“, гр.Б., считано от деня, следващ датата на издаване на заповедта. На 17.02.2023 г. е сключен Договор за управление № РД58-19/17.02.2023 г. между министъра на земеделието и Светослав Николов, с който министърът му възлага да участва в управлението на „ЮЗДП“, гр.Б., със срок от пет години, считано от деня, следващ датата на издаване на заповедта за назначаване. Към Договора, като Приложение към чл.11, ал.1 от същия, е приложена Декларация от 20.02.2023 г. във връзка с чл.20, ал.1, т.1-13 и чл.23, ал.1 и ал.2 от ЗПП и чл.169, ал.3 от Закона за горите /ЗГ/ за изискванията към органите за управление и контрол. </w:t>
      </w:r>
    </w:p>
    <w:p w:rsidR="00000000" w:rsidDel="00000000" w:rsidP="00000000" w:rsidRDefault="00000000" w:rsidRPr="00000000" w14:paraId="0000001B">
      <w:pPr>
        <w:ind w:firstLine="567"/>
        <w:jc w:val="both"/>
        <w:rPr>
          <w:sz w:val="24"/>
          <w:szCs w:val="24"/>
        </w:rPr>
      </w:pPr>
      <w:r w:rsidDel="00000000" w:rsidR="00000000" w:rsidRPr="00000000">
        <w:rPr>
          <w:sz w:val="24"/>
          <w:szCs w:val="24"/>
          <w:rtl w:val="0"/>
        </w:rPr>
        <w:t xml:space="preserve">На 06.04.2022 г. е сключен Трудов договор № 7/06.04.2022 г. между Община Б., представлявана от кмета, в качеството му на работодател, и Светослав Николов, с който последният е назначен на длъжността „ръководител, горско стопанство“ с основна месечна заплата в размер на 1000 лева. Със Заповед № 4/20.02.2023 г. на кмета на Община Б., на основание чл.325, ал.1, т.1 от Кодекса на труда /КТ/, трудовото правоотношение е прекратено, считано от 20.02.2023 г. Видно от приложената по преписката длъжностна характеристика на длъжността „ръководител“ на звено „Управление и контрол на гори“, която длъжност е заемал Николов, той е имал следните основни функции и задължения: ръководил, организирал и контролирал цялостната дейност на звеното, издавал е позволителни за сеч, участвал е в маркирането на лесосечния фонд, участвал е в ревизиите на охранителните участъци и в освидетелстването на сечищата в общинските горски територии и др. От кмета на Община Б. са изискани доказателства относно участие на Светослав Николов, в качеството му на „ръководител горско стопанство“ в Община Б., в търгове за продажба на дървесина, провеждани от Община Б. От представените с писмо с вх. № ЦУ01-1517#6/13.04.2023 г. на КПКОНПИ доказателства е видно, че със Заповед № РД-15-117/07.06.2022 г. и със Заповед № РД-15-185/22.07.2022 г. на кмета на Община Б., Светослав Николов, в качеството си на ръководител звено „Управление и контрол на гори“ е назначен за председател на комисии, които да проведат търгове с тайно наддаване за продажба на стояща дървесина на корен от общински горски територии, съответно на 07.06.2022 г. и 22.07.2022 г. С протоколи от посочените дати, комисиите са разгледали офертите и са класирали участниците в търговете. </w:t>
      </w:r>
    </w:p>
    <w:p w:rsidR="00000000" w:rsidDel="00000000" w:rsidP="00000000" w:rsidRDefault="00000000" w:rsidRPr="00000000" w14:paraId="0000001C">
      <w:pPr>
        <w:ind w:firstLine="567"/>
        <w:jc w:val="both"/>
        <w:rPr>
          <w:sz w:val="24"/>
          <w:szCs w:val="24"/>
        </w:rPr>
      </w:pPr>
      <w:r w:rsidDel="00000000" w:rsidR="00000000" w:rsidRPr="00000000">
        <w:rPr>
          <w:sz w:val="24"/>
          <w:szCs w:val="24"/>
          <w:rtl w:val="0"/>
        </w:rPr>
        <w:t xml:space="preserve">Видно от писмо с рег. индекс 37-27/15.03.2023 г. на Министерството на земеделието от директора на ЮЗДП, гр. Б., приложено към писмо с вх. № ЦУ01-1517#3/20.03.2023 г. на КПКОНПИ от ръководителя на Инспектората на Министерството на земеделието, УС на ЮЗДП осъществява дейността си, съгласно чл.170 от Закона за горите /ЗГ/ и организацията по провеждането на тръжни процедури за продажба на дървесина не е в правомощията на Управителния съвет. Същата се осъществява от директора на предприятието, който всяка година през м. ноември оправомощава директорите на държавните горски и държавните ловни стопанства – териториални поделения на ЮЗДП, в съответствие с утвърден от директора на ЮЗДП график, съгласно чл.9, ал.1 от 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/Наредбата/, да провеждат процедури</w:t>
      </w:r>
      <w:r w:rsidDel="00000000" w:rsidR="00000000" w:rsidRPr="00000000">
        <w:rPr>
          <w:color w:val="0070c0"/>
          <w:sz w:val="24"/>
          <w:szCs w:val="24"/>
          <w:rtl w:val="0"/>
        </w:rPr>
        <w:t xml:space="preserve"> </w:t>
      </w:r>
      <w:r w:rsidDel="00000000" w:rsidR="00000000" w:rsidRPr="00000000">
        <w:rPr>
          <w:sz w:val="24"/>
          <w:szCs w:val="24"/>
          <w:rtl w:val="0"/>
        </w:rPr>
        <w:t xml:space="preserve">за ползване на дървесина, съгласно чл.112 от ЗГ за обектите от утвърдения годишен план. В писмото е посочено, че инж. Светослав Николов, в качеството си на член и председател на УС на ЮЗДП, гр. Б., не е взимал решения, свързани с проведени тръжни процедури за продажба на дървесина от ТП „ДГС Б.“.</w:t>
      </w:r>
    </w:p>
    <w:p w:rsidR="00000000" w:rsidDel="00000000" w:rsidP="00000000" w:rsidRDefault="00000000" w:rsidRPr="00000000" w14:paraId="0000001D">
      <w:pPr>
        <w:ind w:firstLine="567"/>
        <w:jc w:val="both"/>
        <w:rPr>
          <w:sz w:val="24"/>
          <w:szCs w:val="24"/>
        </w:rPr>
      </w:pPr>
      <w:r w:rsidDel="00000000" w:rsidR="00000000" w:rsidRPr="00000000">
        <w:rPr>
          <w:sz w:val="24"/>
          <w:szCs w:val="24"/>
          <w:rtl w:val="0"/>
        </w:rPr>
        <w:t xml:space="preserve">Видно от писмо с вх. № ЦУ01-1517#9/03.05.2023 г. на КПКОНПИ от ръководителя на Инспектората на Министерството на земеделието и приложените към него заверени копия на Решение № 4022 по Протокол № 400/28.10.2022 г. на Управителния съвет на ЮЗДП, гр. Б. и самия протокол, Светослав Николов е участвал в заседанието на УС на ЮЗДП, гр. Б. и е подписал Протокол № 400/28.10.2022 г., в който е обективирано Решение № 4022 от същата дата, с което УС приема представения Обобщен годишен план за ползване на дървесина в горски територии – държавна собственост през 2023 година. УС предлага на директора на ЮЗДП да утвърди представените годишни планове за ползване на дървесина през 2023 година на съставляващите държавното предприятие териториални поделения и Обобщения годишен план.</w:t>
      </w:r>
    </w:p>
    <w:p w:rsidR="00000000" w:rsidDel="00000000" w:rsidP="00000000" w:rsidRDefault="00000000" w:rsidRPr="00000000" w14:paraId="0000001E">
      <w:pPr>
        <w:ind w:firstLine="567"/>
        <w:jc w:val="both"/>
        <w:rPr>
          <w:b w:val="1"/>
          <w:bCs w:val="1"/>
          <w:i w:val="1"/>
          <w:iCs w:val="1"/>
          <w:sz w:val="24"/>
          <w:szCs w:val="24"/>
        </w:rPr>
      </w:pPr>
      <w:r w:rsidDel="00000000" w:rsidR="00000000" w:rsidRPr="00000000">
        <w:rPr>
          <w:rtl w:val="0"/>
        </w:rPr>
      </w:r>
    </w:p>
    <w:p w:rsidR="00000000" w:rsidDel="00000000" w:rsidP="00000000" w:rsidRDefault="00000000" w:rsidRPr="00000000" w14:paraId="0000001F">
      <w:pPr>
        <w:ind w:firstLine="567"/>
        <w:jc w:val="both"/>
        <w:rPr>
          <w:b w:val="1"/>
          <w:bCs w:val="1"/>
          <w:sz w:val="24"/>
          <w:szCs w:val="24"/>
        </w:rPr>
      </w:pPr>
      <w:r w:rsidDel="00000000" w:rsidR="00000000" w:rsidRPr="00000000">
        <w:rPr>
          <w:b w:val="1"/>
          <w:bCs w:val="1"/>
          <w:i w:val="1"/>
          <w:iCs w:val="1"/>
          <w:sz w:val="24"/>
          <w:szCs w:val="24"/>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0">
      <w:pPr>
        <w:ind w:firstLine="567"/>
        <w:jc w:val="both"/>
        <w:rPr>
          <w:sz w:val="24"/>
          <w:szCs w:val="24"/>
        </w:rPr>
      </w:pPr>
      <w:r w:rsidDel="00000000" w:rsidR="00000000" w:rsidRPr="00000000">
        <w:rPr>
          <w:rtl w:val="0"/>
        </w:rPr>
      </w:r>
    </w:p>
    <w:p w:rsidR="00000000" w:rsidDel="00000000" w:rsidP="00000000" w:rsidRDefault="00000000" w:rsidRPr="00000000" w14:paraId="00000021">
      <w:pPr>
        <w:ind w:firstLine="567"/>
        <w:jc w:val="both"/>
        <w:rPr>
          <w:sz w:val="24"/>
          <w:szCs w:val="24"/>
        </w:rPr>
      </w:pPr>
      <w:r w:rsidDel="00000000" w:rsidR="00000000" w:rsidRPr="00000000">
        <w:rPr>
          <w:sz w:val="24"/>
          <w:szCs w:val="24"/>
          <w:rtl w:val="0"/>
        </w:rPr>
        <w:t xml:space="preserve">За да е осъществен конфликт на интереси по смисъла на чл.52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2">
      <w:pPr>
        <w:ind w:firstLine="567"/>
        <w:jc w:val="both"/>
        <w:rPr>
          <w:sz w:val="24"/>
          <w:szCs w:val="24"/>
        </w:rPr>
      </w:pPr>
      <w:r w:rsidDel="00000000" w:rsidR="00000000" w:rsidRPr="00000000">
        <w:rPr>
          <w:sz w:val="24"/>
          <w:szCs w:val="24"/>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3">
      <w:pPr>
        <w:ind w:firstLine="567"/>
        <w:jc w:val="both"/>
        <w:rPr>
          <w:color w:val="000000"/>
          <w:sz w:val="24"/>
          <w:szCs w:val="24"/>
        </w:rPr>
      </w:pPr>
      <w:r w:rsidDel="00000000" w:rsidR="00000000" w:rsidRPr="00000000">
        <w:rPr>
          <w:sz w:val="24"/>
          <w:szCs w:val="24"/>
          <w:rtl w:val="0"/>
        </w:rPr>
        <w:t xml:space="preserve">Съгласно разпоредбите на чл. 163 и чл.164 от ЗГ за управление на горските територии - държавна собственост, които не са предоставени на ведомства или юридически лица, се създават държавни предприятия, съгласно Приложение № 1 към закона, които са юридически лица със статут на държавни предприятия по чл. 62, ал. 3 от Търговския закон. Министърът на земеделието със заповед определя районите на дейност на държавните предприятия. Държавните предприятия имат двустепенна структура: централно управление и териториални поделения - държавни горски стопанства и държавни ловни стопанства. Районът на дейност на държавните горски стопанства и държавните ловни стопанства се определя съгласно наредба на министъра на земеделието. Съгласно разпоредбата на ч</w:t>
      </w:r>
      <w:r w:rsidDel="00000000" w:rsidR="00000000" w:rsidRPr="00000000">
        <w:rPr>
          <w:color w:val="000000"/>
          <w:sz w:val="24"/>
          <w:szCs w:val="24"/>
          <w:rtl w:val="0"/>
        </w:rPr>
        <w:t xml:space="preserve">л. 167 от ЗГ органи на управление на държавните предприятия по чл. 163 от същия закон, са</w:t>
      </w:r>
      <w:r w:rsidDel="00000000" w:rsidR="00000000" w:rsidRPr="00000000">
        <w:rPr>
          <w:sz w:val="24"/>
          <w:szCs w:val="24"/>
          <w:rtl w:val="0"/>
        </w:rPr>
        <w:t xml:space="preserve"> </w:t>
      </w:r>
      <w:r w:rsidDel="00000000" w:rsidR="00000000" w:rsidRPr="00000000">
        <w:rPr>
          <w:color w:val="000000"/>
          <w:sz w:val="24"/>
          <w:szCs w:val="24"/>
          <w:rtl w:val="0"/>
        </w:rPr>
        <w:t xml:space="preserve">министърът на земеделието и управителният съвет.</w:t>
      </w:r>
    </w:p>
    <w:p w:rsidR="00000000" w:rsidDel="00000000" w:rsidP="00000000" w:rsidRDefault="00000000" w:rsidRPr="00000000" w14:paraId="00000024">
      <w:pPr>
        <w:ind w:firstLine="567"/>
        <w:jc w:val="both"/>
        <w:rPr>
          <w:sz w:val="24"/>
          <w:szCs w:val="24"/>
        </w:rPr>
      </w:pPr>
      <w:r w:rsidDel="00000000" w:rsidR="00000000" w:rsidRPr="00000000">
        <w:rPr>
          <w:sz w:val="24"/>
          <w:szCs w:val="24"/>
          <w:rtl w:val="0"/>
        </w:rPr>
        <w:t xml:space="preserve">Като член на Управителния съвет на „ЮЗДП“, гр. Б. Светослав ****** Николов е лице, заемащо висша публична длъжност по чл. 6, ал. 1, т. 47 от ЗПКОНПИ, и компетентна да се произнесе относно наличието или липсата на конфликт на интереси по отношение на него е КПКОНПИ.</w:t>
      </w:r>
    </w:p>
    <w:p w:rsidR="00000000" w:rsidDel="00000000" w:rsidP="00000000" w:rsidRDefault="00000000" w:rsidRPr="00000000" w14:paraId="00000025">
      <w:pPr>
        <w:ind w:firstLine="567"/>
        <w:jc w:val="both"/>
        <w:rPr>
          <w:sz w:val="24"/>
          <w:szCs w:val="24"/>
        </w:rPr>
      </w:pPr>
      <w:r w:rsidDel="00000000" w:rsidR="00000000" w:rsidRPr="00000000">
        <w:rPr>
          <w:sz w:val="24"/>
          <w:szCs w:val="24"/>
          <w:rtl w:val="0"/>
        </w:rPr>
        <w:t xml:space="preserve">Съгласно чл. 170, ал.1 от ЗГ управителният съвет на държавните предприятия има следните правомощия: приема проект на правилник за организацията и дейността на държавното предприятие и го предлага на министъра на земеделието за утвърждаване; приема годишния финансов план на държавното предприятие и го предлага на министъра на земеделието за утвърждаване; приема годишния финансов план на териториалните поделения на държавното предприятие; приема структурата и щата на централното управление и на териториалните поделения на държавното предприятие; определя регистриран одитор за одит и заверка на годишния финансов отчет и го утвърждава; предлага на министъра на земеделието да вземе решения за: разпределение на печалбата и за покриване на загубата; изразходване на средствата по фондовете, създавани и управлявани от предприятието; създаване и закриване на териториални поделения на държавното предприятие и определяне на техния район на дейност и седалище; взема решения за закупуване, разпореждане, бракуване или ликвидация на дълготрайни материални активи с балансова стойност до 30 000 лв. и предлага на министъра на земеделието да вземе решение за такива с балансова стойност над 30 000 лв.; приема годишен доклад за дейността на държавното предприятие и годишен финансов отчет и ги предлага на министъра на земеделието за одобряване; изпълнява и други функции, свързани с управлението на държавното предприятие, в съответствие с действащите нормативни актове или възложени му от министъра на земеделието. Същите правомощия са разписани и в чл. 8 от Правилника за организацията и дейността на „ЮЗДП“ /Правилника/.</w:t>
      </w:r>
    </w:p>
    <w:p w:rsidR="00000000" w:rsidDel="00000000" w:rsidP="00000000" w:rsidRDefault="00000000" w:rsidRPr="00000000" w14:paraId="00000026">
      <w:pPr>
        <w:ind w:firstLine="567"/>
        <w:jc w:val="both"/>
        <w:rPr>
          <w:sz w:val="24"/>
          <w:szCs w:val="24"/>
        </w:rPr>
      </w:pPr>
      <w:r w:rsidDel="00000000" w:rsidR="00000000" w:rsidRPr="00000000">
        <w:rPr>
          <w:sz w:val="24"/>
          <w:szCs w:val="24"/>
          <w:rtl w:val="0"/>
        </w:rPr>
        <w:t xml:space="preserve">Съгласно чл. 169, ал.1 и ал.2 от ЗГ управителният съвет на държавните предприятия се състои от трима членове, включително директора на предприятието. Министърът на земеделието сключва договор за управление за срок 5 години с всеки член на управителния съвет. Договорът с директора на държавното предприятие се сключва след провеждане на конкурс. </w:t>
      </w:r>
      <w:r w:rsidDel="00000000" w:rsidR="00000000" w:rsidRPr="00000000">
        <w:rPr>
          <w:rFonts w:ascii="Times New Roman" w:cs="Times New Roman" w:eastAsia="Times New Roman" w:hAnsi="Times New Roman"/>
          <w:i w:val="0"/>
          <w:iCs w:val="0"/>
          <w:color w:val="000000"/>
          <w:sz w:val="24"/>
          <w:szCs w:val="24"/>
          <w:highlight w:val="white"/>
          <w:vertAlign w:val="baseline"/>
          <w:rtl w:val="0"/>
        </w:rPr>
        <w:t xml:space="preserve">В чл.172, ал.1 от ЗГ и в чл. 23, ал.1 от Правилника</w:t>
      </w:r>
      <w:r w:rsidDel="00000000" w:rsidR="00000000" w:rsidRPr="00000000">
        <w:rPr>
          <w:sz w:val="24"/>
          <w:szCs w:val="24"/>
          <w:rtl w:val="0"/>
        </w:rPr>
        <w:t xml:space="preserve"> изчерпателно са изброени правомощията на директора на предприятието, включително да ръководи цялостната дейност на държавното предприятие и да </w:t>
      </w:r>
      <w:r w:rsidDel="00000000" w:rsidR="00000000" w:rsidRPr="00000000">
        <w:rPr>
          <w:color w:val="000000"/>
          <w:sz w:val="24"/>
          <w:szCs w:val="24"/>
          <w:rtl w:val="0"/>
        </w:rPr>
        <w:t xml:space="preserve">сключва и прекратява трудовите договори с работниците и служителите в централното управление на държавното предприятие, както и договорите за управление с директорите на териториалните поделения и др. Видно от посочените разпоредби, директорите на териториалните поделения не са на пряко подчинение на УС на държавното предприятие в структурата на което се намират, в т.ч. и директорът на ТП „ДГС Б.“ не е на пряко подчинение на УС на ЮЗДП.</w:t>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 w:right="0" w:firstLine="7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Съгласно чл.2 от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/Наредбата/ възложители за възлагане изпълнението на дейности в горските територии - държавна собственост, са: директорите на държавните предприятия; директорите на териториалните поделения на държавните предприятия или оправомощени длъжностни лица - когато са оправомощени от директора на държавното предприятие; директорите на учебно-опитните горски стопанства; ръководителите на ведомства или представляващите юридически лица - за предоставените им за управление горски територии; директорите на структури и специализирани териториални звена на Изпълнителната агенция по горите. Съгласно чл. 3, ал.1 от Наредбата възложители за възлагане изпълнението на дейности в горските територии - общинска собственост, са: кметът на общината или оправомощено от него длъжностно лице; ръководителят на общинската горска структура, организирана в общинско предприятие по Закона за общинската собственост, или ръководителят на търговско дружество, в което общината е едноличен собственик на капитала. Посочените лица организират и извършват процедурите за продажба на дървесина и недървесни горски продукти за горски територии, съответно държавна и общинска собственост. В Наредбата изчерпателно са изброени способите за продажба на дървесина от горските територии – държавна и общинска собственост, а именно: чрез търгове в т.ч. и електронни, по ценоразпис, чрез договаряне и чрез стоковата борса, както и длъжностните лица, компетентни да осъществят продажбата. Видно от Наредбата членовете на УС на ЮЗДП нямат такива правомощия, както по отношение на горски територии - държавна собственост, и още в по – малка степен - по отношение на горски територии – общинска собственост.</w:t>
      </w:r>
    </w:p>
    <w:p w:rsidR="00000000" w:rsidDel="00000000" w:rsidP="00000000" w:rsidRDefault="00000000" w:rsidRPr="00000000" w14:paraId="00000028">
      <w:pPr>
        <w:ind w:firstLine="567"/>
        <w:jc w:val="both"/>
        <w:rPr>
          <w:sz w:val="24"/>
          <w:szCs w:val="24"/>
        </w:rPr>
      </w:pPr>
      <w:r w:rsidDel="00000000" w:rsidR="00000000" w:rsidRPr="00000000">
        <w:rPr>
          <w:sz w:val="24"/>
          <w:szCs w:val="24"/>
          <w:rtl w:val="0"/>
        </w:rPr>
        <w:t xml:space="preserve">Това се потвърждава и от писмо с рег. индекс 37-27/15.03.2023 г. на Министерството на земеделието от директора на ЮЗДП, гр.Б., приложено към писмо с вх. № ЦУ01-1517#3/20.03.2023 г. на КПКОНПИ от ръководителя на Инспектората на Министерството на земеделието, в което е посочено, че УС на ЮЗДП, гр.Б. осъществява дейността си, съгласно чл.170 от ЗГ и организацията по провеждането на тръжни процедури за продажба на дървесина не е в правомощията на Управителния съвет. Същата се осъществява от директора на предприятието и директорите на държавните горски и държавните ловни стопанства – териториални поделения на ЮЗДП, в съответствие с утвърден от директора на ЮЗДП график. От изложеното следва изводът, че Управителният съвет е колективен орган за управление на държавното предприятие, който няма преки правомощия по отношение на обявяването на търговете за продажба на дървесина, провеждани от държавното предприятие или от негово териториално поделение. В писмото изрично е посочено, че инж. Светослав Николов, в качеството си на член и председател на УС на ЮЗДП, гр.Б., не е взимал решения, свързани с проведени тръжни процедури за продажба на дървесина от ТП „ДГС Б.“.</w:t>
      </w:r>
    </w:p>
    <w:p w:rsidR="00000000" w:rsidDel="00000000" w:rsidP="00000000" w:rsidRDefault="00000000" w:rsidRPr="00000000" w14:paraId="00000029">
      <w:pPr>
        <w:ind w:firstLine="567"/>
        <w:jc w:val="both"/>
        <w:rPr>
          <w:sz w:val="24"/>
          <w:szCs w:val="24"/>
        </w:rPr>
      </w:pPr>
      <w:r w:rsidDel="00000000" w:rsidR="00000000" w:rsidRPr="00000000">
        <w:rPr>
          <w:sz w:val="24"/>
          <w:szCs w:val="24"/>
          <w:rtl w:val="0"/>
        </w:rPr>
        <w:t xml:space="preserve">От установените по преписката факти и обстоятелства следва изводът, че липсват упражнени правомощия от страна на Светослав Николов, в качеството му на член на УС на ЮЗДП, гр. Б., свързани с проведени тръжни процедури за продажба на дървесина от ТП „ДГС Б.“, на първо място - поради липса на компетентност на УС, и на второ място - поради липса на решения с подобен предмет. </w:t>
      </w:r>
    </w:p>
    <w:p w:rsidR="00000000" w:rsidDel="00000000" w:rsidP="00000000" w:rsidRDefault="00000000" w:rsidRPr="00000000" w14:paraId="0000002A">
      <w:pPr>
        <w:ind w:firstLine="567"/>
        <w:jc w:val="both"/>
        <w:rPr>
          <w:sz w:val="24"/>
          <w:szCs w:val="24"/>
        </w:rPr>
      </w:pPr>
      <w:r w:rsidDel="00000000" w:rsidR="00000000" w:rsidRPr="00000000">
        <w:rPr>
          <w:sz w:val="24"/>
          <w:szCs w:val="24"/>
          <w:rtl w:val="0"/>
        </w:rPr>
        <w:t xml:space="preserve">Същите изводи следват и относно проведени търгове за продажба на дървесина от горски територии – общинска собственост, процедурите по които се организират от кмета на общината или от оправомощено от него лице, или от ръководителя на общинска структура, организирана в общинско предприятие, съгласно чл.4, ал.2 от Наредбата. Само фактът, че Николов, освен член на УС на ЮЗДП, гр. Б. е бил и общински служител в Община Б. за периода от 06.04.2022 г. до 20.02.2023 г., при което както ЮЗДП, така и Общината, организират и извършват процедури за продажба на дървесина и недървесни горски продукти за горски територии, съответно държавна и общинска собственост, не е съставомерен факт в кръга на конфликта на интереси по чл. 52-54 ЗПКОНПИ, поради липса на връзка между дейностите на Николов като член на УС и като общински служител.</w:t>
      </w:r>
    </w:p>
    <w:p w:rsidR="00000000" w:rsidDel="00000000" w:rsidP="00000000" w:rsidRDefault="00000000" w:rsidRPr="00000000" w14:paraId="0000002B">
      <w:pPr>
        <w:ind w:firstLine="567"/>
        <w:jc w:val="both"/>
        <w:rPr>
          <w:sz w:val="24"/>
          <w:szCs w:val="24"/>
        </w:rPr>
      </w:pPr>
      <w:r w:rsidDel="00000000" w:rsidR="00000000" w:rsidRPr="00000000">
        <w:rPr>
          <w:sz w:val="24"/>
          <w:szCs w:val="24"/>
          <w:rtl w:val="0"/>
        </w:rPr>
        <w:t xml:space="preserve">За пълнота следва да се посочи, че видно от събраните по преписката доказателства, Николов, в качеството си на ръководител звено „Управление и контрол на гори“ в Община Б., е участвал в комисии, които са провели търгове с тайно наддаване за продажба на стояща дървесина на корен от общински горски територии, съответно на 07.06.2022 г. и 22.07.2022 г., през период, през който не е бил назначен за независим член на Управителния съвет на „ЮЗДП“, гр.Б. /за такъв е назначен със Заповед № РД49-305/29.08.2022 г. на министъра на земеделието</w:t>
      </w:r>
      <w:r w:rsidDel="00000000" w:rsidR="00000000" w:rsidRPr="00000000">
        <w:rPr>
          <w:rtl w:val="0"/>
        </w:rPr>
        <w:t xml:space="preserve"> </w:t>
      </w:r>
      <w:r w:rsidDel="00000000" w:rsidR="00000000" w:rsidRPr="00000000">
        <w:rPr>
          <w:sz w:val="24"/>
          <w:szCs w:val="24"/>
          <w:rtl w:val="0"/>
        </w:rPr>
        <w:t xml:space="preserve">до провеждане на конкурс/. Три дни след като със Заповед № РД49-79/17.02.2023 г. на министъра на земеделието Светослав Николов е назначен вече за срок от 5 години за независим член на Управителния съвет на „ЮЗДП“, със Заповед № 4/20.02.2023 г. на кмета на Община Б., трудовото му правоотношение е прекратено, считано от 20.02.2023 г., т.е. Николов е съвместявал двете длъжности в периода, в който е бил временно назначен за независим член на УС на ЮЗДП, а именно: от 29.08.2022 г. до 20.02.2023 г. За този период по преписката няма събрани доказателства да е участвал в търгове за продажба на дървесина от общински горски територии.</w:t>
      </w:r>
    </w:p>
    <w:p w:rsidR="00000000" w:rsidDel="00000000" w:rsidP="00000000" w:rsidRDefault="00000000" w:rsidRPr="00000000" w14:paraId="0000002C">
      <w:pPr>
        <w:ind w:firstLine="567"/>
        <w:jc w:val="both"/>
        <w:rPr>
          <w:sz w:val="24"/>
          <w:szCs w:val="24"/>
        </w:rPr>
      </w:pPr>
      <w:r w:rsidDel="00000000" w:rsidR="00000000" w:rsidRPr="00000000">
        <w:rPr>
          <w:sz w:val="24"/>
          <w:szCs w:val="24"/>
          <w:rtl w:val="0"/>
        </w:rPr>
        <w:t xml:space="preserve">От събраните по преписката доказателства, се установява, че Светослав Николов, в качеството си на член на Управителния съвет на „ЮЗДП“, гр. Б., е упражнил правомощие по служба, съгласно правомощията си по чл.170, ал.1 от ЗГ, като е участвал в заседанието на УС на ЮЗДП, гр. Б., проведено на 28.10.2022 г. и е подписал Протокол № 400/28.10.2022 г., в който е обективирано Решение № 4022 от същата дата, с което УС приема представения Обобщен годишен план за ползване на дървесина в горски територии – държавна собственост през 2023 година, но при липса на частен интерес. В случая Решение № 4022/28.10.2022 г. е принципно и не съставлява действие по конкретно управление или разпореждане с дървесина и недървесни горски продукти от горски територии, държавна собственост. В решението изрично е разпоредено, че УС предлага на директора на ЮЗДП да утвърди представените годишни планове за ползване на дървесина през 2023 година на съставляващите държавното предприятие териториални поделения и Обобщения годишен план, който е и възложител за възлагане изпълнението на дейности в горските територии - държавна собственост, съгласно Наредбата. Посочените в чл.2 от Наредбата в</w:t>
      </w:r>
      <w:r w:rsidDel="00000000" w:rsidR="00000000" w:rsidRPr="00000000">
        <w:rPr>
          <w:color w:val="000000"/>
          <w:sz w:val="24"/>
          <w:szCs w:val="24"/>
          <w:rtl w:val="0"/>
        </w:rPr>
        <w:t xml:space="preserve">ъзложители за възлагане изпълнението на дейности в горските територии - държавна собственост, са лицата, които </w:t>
      </w:r>
      <w:r w:rsidDel="00000000" w:rsidR="00000000" w:rsidRPr="00000000">
        <w:rPr>
          <w:sz w:val="24"/>
          <w:szCs w:val="24"/>
          <w:rtl w:val="0"/>
        </w:rPr>
        <w:t xml:space="preserve">организират и извършват процедурите за продажба на дървесина и недървесни горски продукти за горски територии, съответно държавна и общинска собственост. Продажбата се извършва в рамките на нормативно установена процедура, в която УС не е страна. Предвид изложеното не може да бъде обоснована облага и частен интерес за Светослав Николов или за свързано с него лице при упражняване на посоченото правомощие по служба.</w:t>
      </w:r>
    </w:p>
    <w:p w:rsidR="00000000" w:rsidDel="00000000" w:rsidP="00000000" w:rsidRDefault="00000000" w:rsidRPr="00000000" w14:paraId="0000002D">
      <w:pPr>
        <w:tabs>
          <w:tab w:val="left" w:leader="none" w:pos="709"/>
        </w:tabs>
        <w:ind w:right="51" w:firstLine="720"/>
        <w:jc w:val="both"/>
        <w:rPr>
          <w:sz w:val="24"/>
          <w:szCs w:val="24"/>
        </w:rPr>
      </w:pPr>
      <w:r w:rsidDel="00000000" w:rsidR="00000000" w:rsidRPr="00000000">
        <w:rPr>
          <w:sz w:val="24"/>
          <w:szCs w:val="24"/>
          <w:rtl w:val="0"/>
        </w:rPr>
        <w:t xml:space="preserve">Липсата на частен интерес при упражнени правомощия по служба, като елемент от състава на конфликта на интереси по чл. 52 от ЗПКОНПИ изключва наличието на нарушение на разпоредбите на Глава осма, Раздел II от ЗПКОНПИ.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w:t>
      </w:r>
    </w:p>
    <w:p w:rsidR="00000000" w:rsidDel="00000000" w:rsidP="00000000" w:rsidRDefault="00000000" w:rsidRPr="00000000" w14:paraId="0000002E">
      <w:pPr>
        <w:ind w:firstLine="567"/>
        <w:jc w:val="both"/>
        <w:rPr>
          <w:sz w:val="24"/>
          <w:szCs w:val="24"/>
        </w:rPr>
      </w:pPr>
      <w:r w:rsidDel="00000000" w:rsidR="00000000" w:rsidRPr="00000000">
        <w:rPr>
          <w:sz w:val="24"/>
          <w:szCs w:val="24"/>
          <w:rtl w:val="0"/>
        </w:rPr>
        <w:t xml:space="preserve">Относно евентуално оказано влияние от страна на Светослав Николов, в качеството му на член на Управителния съвет на „ЮЗДП“, гр. Б., по отношение на служители в ТП „ДГС Б.“ във връзка с провеждането на тръжни процедури за продажба на дървесина без реално наддаване, имащо за цел да облагодетелства определени фирми, следва да се има предвид следното: </w:t>
      </w:r>
    </w:p>
    <w:p w:rsidR="00000000" w:rsidDel="00000000" w:rsidP="00000000" w:rsidRDefault="00000000" w:rsidRPr="00000000" w14:paraId="0000002F">
      <w:pPr>
        <w:ind w:firstLine="567"/>
        <w:jc w:val="both"/>
        <w:rPr>
          <w:sz w:val="24"/>
          <w:szCs w:val="24"/>
        </w:rPr>
      </w:pPr>
      <w:r w:rsidDel="00000000" w:rsidR="00000000" w:rsidRPr="00000000">
        <w:rPr>
          <w:sz w:val="24"/>
          <w:szCs w:val="24"/>
          <w:rtl w:val="0"/>
        </w:rPr>
        <w:t xml:space="preserve">Разпоредбата на чл. 57 от ЗПКОНПИ забранява използване на служебното положение за оказване на влияние върху други органи или лица при подготовката, приемането, издаването или постановяването на актове или при изпълнението на контролни или разследващи функции. Влиянието се изразява във въздействието. То винаги се упражнява във връзка с конкретна процедура от длъжностно лице, заемащо висша публична длъжност, върху друго длъжностно лице по повод на изчерпателно изброени в разпоредбата дейности. Същественото изискване от обективна страна тук е оказващият влияние да използва служебното си положение. Ако това условие не е налице и влиянието се оказва от същото лице, но чрез други фактори /напр. роднински връзки, обществен авторитет/, фактическият състав на нормата не е налице. Наличието на субординация е един от способите за доказване на влияние. Изпълнителното деяние на нарушението следва да бъде осъществено от страна на йерархически висшестоящ орган спрямо служебно долустоящ нему, насочено към конкретни правни последици. </w:t>
      </w:r>
    </w:p>
    <w:p w:rsidR="00000000" w:rsidDel="00000000" w:rsidP="00000000" w:rsidRDefault="00000000" w:rsidRPr="00000000" w14:paraId="00000030">
      <w:pPr>
        <w:ind w:firstLine="567"/>
        <w:jc w:val="both"/>
        <w:rPr>
          <w:sz w:val="24"/>
          <w:szCs w:val="24"/>
        </w:rPr>
      </w:pPr>
      <w:r w:rsidDel="00000000" w:rsidR="00000000" w:rsidRPr="00000000">
        <w:rPr>
          <w:sz w:val="24"/>
          <w:szCs w:val="24"/>
          <w:rtl w:val="0"/>
        </w:rPr>
        <w:t xml:space="preserve">Съгласно разпоредбата на чл. 23, ал.1, т.4 от Правилника директорът на предприятието сключва и прекратява трудовите договори с работниците и служителите в централното управление на държавното предприятие, както и договорите за управление с директорите на териториалните поделения, а съгласно т.10 на посочената разпоредба упражнява контрол по спазването на нормативните актове, финансовата дисциплина и опазване имуществото на държавното предприятие и на териториалните поделения на държавното предприятие. Или видно от посочената разпоредба са налице отношения на субординация и йерархическа подчиненост между директора на ЮЗДП и директора на ТП „ДГС Б.“.</w:t>
      </w:r>
      <w:r w:rsidDel="00000000" w:rsidR="00000000" w:rsidRPr="00000000">
        <w:rPr>
          <w:rtl w:val="0"/>
        </w:rPr>
        <w:t xml:space="preserve"> </w:t>
      </w:r>
      <w:r w:rsidDel="00000000" w:rsidR="00000000" w:rsidRPr="00000000">
        <w:rPr>
          <w:sz w:val="24"/>
          <w:szCs w:val="24"/>
          <w:rtl w:val="0"/>
        </w:rPr>
        <w:t xml:space="preserve">Този извод обаче не би могъл да бъде споделен по отношение на Светослав Николов, в качеството му на член и председател на УС на ЮЗДП, гр. Б., тъй като </w:t>
      </w:r>
      <w:r w:rsidDel="00000000" w:rsidR="00000000" w:rsidRPr="00000000">
        <w:rPr>
          <w:color w:val="000000"/>
          <w:sz w:val="24"/>
          <w:szCs w:val="24"/>
          <w:rtl w:val="0"/>
        </w:rPr>
        <w:t xml:space="preserve">директорът на ТП „ДГС Б.“ не е на пряко подчинение на УС на ЮЗДП.</w:t>
      </w:r>
      <w:r w:rsidDel="00000000" w:rsidR="00000000" w:rsidRPr="00000000">
        <w:rPr>
          <w:rtl w:val="0"/>
        </w:rPr>
      </w:r>
    </w:p>
    <w:p w:rsidR="00000000" w:rsidDel="00000000" w:rsidP="00000000" w:rsidRDefault="00000000" w:rsidRPr="00000000" w14:paraId="00000031">
      <w:pPr>
        <w:ind w:firstLine="567"/>
        <w:jc w:val="both"/>
        <w:rPr>
          <w:sz w:val="24"/>
          <w:szCs w:val="24"/>
        </w:rPr>
      </w:pPr>
      <w:r w:rsidDel="00000000" w:rsidR="00000000" w:rsidRPr="00000000">
        <w:rPr>
          <w:sz w:val="24"/>
          <w:szCs w:val="24"/>
          <w:rtl w:val="0"/>
        </w:rPr>
        <w:t xml:space="preserve">В настоящия случай не е налице субординация между Николов, в качеството му на член на Управителния съвет на ЮЗДП, гр. Б., и директора и служителите в ТП „ДГС Б.“, тъй като видно от посочените нормативни разпоредби компетентен да сключва и прекратява трудовите договори с работниците и служителите в централното управление на държавното предприятие, както и договорите за управление с директорите на териториалните поделения, е директорът на ЮЗДП, гр. Б. и директорите на териториалните поделения, още в по-малка степен служителите, не са на пряко подчинение на УС на ЮЗДП.</w:t>
      </w:r>
    </w:p>
    <w:p w:rsidR="00000000" w:rsidDel="00000000" w:rsidP="00000000" w:rsidRDefault="00000000" w:rsidRPr="00000000" w14:paraId="00000032">
      <w:pPr>
        <w:ind w:firstLine="567"/>
        <w:jc w:val="both"/>
        <w:rPr>
          <w:sz w:val="24"/>
          <w:szCs w:val="24"/>
        </w:rPr>
      </w:pPr>
      <w:r w:rsidDel="00000000" w:rsidR="00000000" w:rsidRPr="00000000">
        <w:rPr>
          <w:sz w:val="24"/>
          <w:szCs w:val="24"/>
          <w:rtl w:val="0"/>
        </w:rPr>
        <w:t xml:space="preserve">Изпълнителното деяние по чл.57 от ЗПКОНПИ е оказване на влияние върху други органи и лица от публичния сектор, като за да е осъществен състава на посочената разпоредба, са необходими още два елемента, а именно: използване на служебно положение по отношение на точно определени процедури. Да се окаже влияние върху директора на ТП „ДГС Б.“, от гледна точка на конфликта на интереси, означава да се въздейства върху него с цел постигане на определен резултат в една от шестте процедури, посочени в разпоредбата. Съществено е оказващият влияние да разполага с лостове за въздействие върху втория субект, основани на неговото служебно положение, с каквито лостове Николов не разполага.  </w:t>
      </w:r>
    </w:p>
    <w:p w:rsidR="00000000" w:rsidDel="00000000" w:rsidP="00000000" w:rsidRDefault="00000000" w:rsidRPr="00000000" w14:paraId="00000033">
      <w:pPr>
        <w:ind w:firstLine="567"/>
        <w:jc w:val="both"/>
        <w:rPr>
          <w:sz w:val="24"/>
          <w:szCs w:val="24"/>
        </w:rPr>
      </w:pPr>
      <w:r w:rsidDel="00000000" w:rsidR="00000000" w:rsidRPr="00000000">
        <w:rPr>
          <w:sz w:val="24"/>
          <w:szCs w:val="24"/>
          <w:rtl w:val="0"/>
        </w:rPr>
        <w:t xml:space="preserve">От изложеното следва, че в конкретния случай е налице само една от предпоставките за „конфликт на интереси“ по отношение на Светослав Николов, в качеството му на член и председател на УС на ЮЗДП, гр. Б. – лице, заемащо висша публична длъжност. Не са налице обаче другите две предпоставки – упражнени от лицето правомощия по служба и наличието на частен интерес. Липсата на упражнени правомощия по служба, както и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34">
      <w:pPr>
        <w:ind w:firstLine="567"/>
        <w:jc w:val="both"/>
        <w:rPr>
          <w:sz w:val="24"/>
          <w:szCs w:val="24"/>
        </w:rPr>
      </w:pPr>
      <w:r w:rsidDel="00000000" w:rsidR="00000000" w:rsidRPr="00000000">
        <w:rPr>
          <w:sz w:val="24"/>
          <w:szCs w:val="24"/>
          <w:rtl w:val="0"/>
        </w:rPr>
        <w:t xml:space="preserve">Съгласно чл. 13, ал. 1, т. 5 от ЗПКОНПИ, Комисията е компетентния орган, който да извърши проверка на сигнали във връзка с декларациите за несъвместимост на лицата, заемащи висши публични длъжности и да сезира органа по избора или назначаването за предприемане на съответните действия. Несъвместимост по смисъла на §1, т. 7 от ДР на ЗПКОНПИ е заемането на друга длъжност или извършването на дейност, която съгласно Конституцията или закон е несъвместима с положението на лицето, заемащо висша публична длъжност.  Съобразно разпоредбата на чл. 36, ал. 1 от ЗПКОНПИ, при заемането на висша публична длъжност, за която с Конституцията или със закон са установени несъвместимости, лицето е задължено да подаде пред органа по избора или назначаването или пред съответната комисия за лице по чл. 72, ал. 2, т. 1 и т. 3 декларация за несъвместимост в едномесечен срок от заемане на длъжността. Орган по назначаването на член на Управителния съвет на ЮЗДП, гр. Б., съгласно чл.169, ал.2 от ЗГ, е министърът на земеделието.</w:t>
      </w:r>
    </w:p>
    <w:p w:rsidR="00000000" w:rsidDel="00000000" w:rsidP="00000000" w:rsidRDefault="00000000" w:rsidRPr="00000000" w14:paraId="00000035">
      <w:pPr>
        <w:ind w:firstLine="567"/>
        <w:jc w:val="both"/>
        <w:rPr>
          <w:sz w:val="24"/>
          <w:szCs w:val="24"/>
        </w:rPr>
      </w:pPr>
      <w:r w:rsidDel="00000000" w:rsidR="00000000" w:rsidRPr="00000000">
        <w:rPr>
          <w:sz w:val="24"/>
          <w:szCs w:val="24"/>
          <w:rtl w:val="0"/>
        </w:rPr>
        <w:t xml:space="preserve">Със Заповед № РД49-305/29.08.2022 г. и Договор за управление от същата дата, сключен с министъра на земеделието, Светослав Николов е назначен за независим член на УС на ЮЗДП, гр. Б., със срок до провеждане на конкурс, а със Заповед № РД49-79/17.02.2023 г. и Договор за управление от същата дата, сключен с министъра на земеделието, Светослав Николов е назначен за независим член на УС на ЮЗДП, гр. Б., считано от деня, следващ датата на издаване на заповедта, със срок от пет години. На 29.09.2022 г. Светослав Николов, в качеството си на независим член на УС на ЮЗДП е подал декларация по чл.35, ал.1, т.1 от ЗПКОНПИ с рег. № И-02-44/29.09.2022 г., в която не е декларирал несъвместимост със заеманата от него длъжност.</w:t>
      </w:r>
    </w:p>
    <w:p w:rsidR="00000000" w:rsidDel="00000000" w:rsidP="00000000" w:rsidRDefault="00000000" w:rsidRPr="00000000" w14:paraId="00000036">
      <w:pPr>
        <w:ind w:firstLine="567"/>
        <w:jc w:val="both"/>
        <w:rPr>
          <w:sz w:val="24"/>
          <w:szCs w:val="24"/>
        </w:rPr>
      </w:pPr>
      <w:r w:rsidDel="00000000" w:rsidR="00000000" w:rsidRPr="00000000">
        <w:rPr>
          <w:sz w:val="24"/>
          <w:szCs w:val="24"/>
          <w:rtl w:val="0"/>
        </w:rPr>
        <w:t xml:space="preserve">Съгласно чл.20, ал.3 от ЗПП не могат да бъдат управители и изпълнителни членове на съветите на директорите и на управителните съвети лица, които работят по служебно или по трудово правоотношение, освен като преподаватели във висше училище и/или като лекари или лекари по дентална медицина в лечебно заведение по смисъла на Закона за лечебните заведения. От събраните по преписката доказателства се установява, че Светослав Николов не е управител или изпълнителен член на управителния съвет на ЮЗДП, гр.Б. и не попада в кръга на лицата, посочени в чл.20, ал.3 от ЗПП.</w:t>
      </w:r>
    </w:p>
    <w:p w:rsidR="00000000" w:rsidDel="00000000" w:rsidP="00000000" w:rsidRDefault="00000000" w:rsidRPr="00000000" w14:paraId="00000037">
      <w:pPr>
        <w:tabs>
          <w:tab w:val="left" w:leader="none" w:pos="6300"/>
        </w:tabs>
        <w:ind w:firstLine="567"/>
        <w:jc w:val="both"/>
        <w:rPr>
          <w:b w:val="1"/>
          <w:bCs w:val="1"/>
          <w:color w:val="ff0000"/>
          <w:sz w:val="24"/>
          <w:szCs w:val="24"/>
        </w:rPr>
      </w:pPr>
      <w:r w:rsidDel="00000000" w:rsidR="00000000" w:rsidRPr="00000000">
        <w:rPr>
          <w:sz w:val="24"/>
          <w:szCs w:val="24"/>
          <w:rtl w:val="0"/>
        </w:rPr>
        <w:t xml:space="preserve">Предвид горното, Комисията за противодействие на корупцията и отнемане на незаконно придобитото имущество, на основание чл. 74, ал. 1 и ал. 2 и чл.13, ал.1, т.5 от ЗПКОНПИ, </w:t>
      </w:r>
      <w:r w:rsidDel="00000000" w:rsidR="00000000" w:rsidRPr="00000000">
        <w:rPr>
          <w:rtl w:val="0"/>
        </w:rPr>
      </w:r>
    </w:p>
    <w:p w:rsidR="00000000" w:rsidDel="00000000" w:rsidP="00000000" w:rsidRDefault="00000000" w:rsidRPr="00000000" w14:paraId="00000038">
      <w:pPr>
        <w:tabs>
          <w:tab w:val="left" w:leader="none" w:pos="6300"/>
        </w:tabs>
        <w:ind w:firstLine="567"/>
        <w:jc w:val="both"/>
        <w:rPr>
          <w:sz w:val="24"/>
          <w:szCs w:val="24"/>
        </w:rPr>
      </w:pPr>
      <w:r w:rsidDel="00000000" w:rsidR="00000000" w:rsidRPr="00000000">
        <w:rPr>
          <w:rtl w:val="0"/>
        </w:rPr>
      </w:r>
    </w:p>
    <w:p w:rsidR="00000000" w:rsidDel="00000000" w:rsidP="00000000" w:rsidRDefault="00000000" w:rsidRPr="00000000" w14:paraId="00000039">
      <w:pPr>
        <w:tabs>
          <w:tab w:val="left" w:leader="none" w:pos="6300"/>
        </w:tabs>
        <w:ind w:firstLine="567"/>
        <w:jc w:val="center"/>
        <w:rPr>
          <w:b w:val="1"/>
          <w:bCs w:val="1"/>
          <w:sz w:val="24"/>
          <w:szCs w:val="24"/>
        </w:rPr>
      </w:pPr>
      <w:r w:rsidDel="00000000" w:rsidR="00000000" w:rsidRPr="00000000">
        <w:rPr>
          <w:b w:val="1"/>
          <w:bCs w:val="1"/>
          <w:sz w:val="24"/>
          <w:szCs w:val="24"/>
          <w:rtl w:val="0"/>
        </w:rPr>
        <w:t xml:space="preserve">РЕШИ:</w:t>
      </w:r>
    </w:p>
    <w:p w:rsidR="00000000" w:rsidDel="00000000" w:rsidP="00000000" w:rsidRDefault="00000000" w:rsidRPr="00000000" w14:paraId="0000003A">
      <w:pPr>
        <w:tabs>
          <w:tab w:val="left" w:leader="none" w:pos="6300"/>
        </w:tabs>
        <w:ind w:firstLine="567"/>
        <w:jc w:val="center"/>
        <w:rPr>
          <w:b w:val="1"/>
          <w:bCs w:val="1"/>
          <w:sz w:val="24"/>
          <w:szCs w:val="24"/>
        </w:rPr>
      </w:pPr>
      <w:r w:rsidDel="00000000" w:rsidR="00000000" w:rsidRPr="00000000">
        <w:rPr>
          <w:rtl w:val="0"/>
        </w:rPr>
      </w:r>
    </w:p>
    <w:p w:rsidR="00000000" w:rsidDel="00000000" w:rsidP="00000000" w:rsidRDefault="00000000" w:rsidRPr="00000000" w14:paraId="0000003B">
      <w:pPr>
        <w:ind w:firstLine="720"/>
        <w:jc w:val="both"/>
        <w:rPr>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Светослав ****** Николов, ЕГН ******, член на Управителния съвет на „ЮЗДП“, гр. Б., и лице, заемащо висша публична длъжност по смисъла на чл. 6, ал.1, т.47 от ЗПКОНПИ, във връзка с организирани и проведени процедури за продажба на дървесина и недървесни горски продукти за горски територии, държавна собственост,</w:t>
      </w:r>
      <w:r w:rsidDel="00000000" w:rsidR="00000000" w:rsidRPr="00000000">
        <w:rPr>
          <w:rtl w:val="0"/>
        </w:rPr>
        <w:t xml:space="preserve"> от </w:t>
      </w:r>
      <w:r w:rsidDel="00000000" w:rsidR="00000000" w:rsidRPr="00000000">
        <w:rPr>
          <w:sz w:val="24"/>
          <w:szCs w:val="24"/>
          <w:rtl w:val="0"/>
        </w:rPr>
        <w:t xml:space="preserve">ТП „ДГС Б.“, за периода от 29.08.2022 г. /датата на заемане на длъжността/ до 22.02.2023 г. /датата на образуване на производството/, поради липса на упражнени правомощия по служба.</w:t>
      </w:r>
    </w:p>
    <w:p w:rsidR="00000000" w:rsidDel="00000000" w:rsidP="00000000" w:rsidRDefault="00000000" w:rsidRPr="00000000" w14:paraId="0000003C">
      <w:pPr>
        <w:ind w:firstLine="720"/>
        <w:jc w:val="both"/>
        <w:rPr>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Светослав ****** Николов, ЕГН ******, член на Управителния съвет на „ЮЗДП“, гр. Б., и лице, заемащо висша публична длъжност по смисъла на чл. 6, ал.1, т.47 от ЗПКОНПИ, във връзка с участие в заседанието и вземането на Решение № 4022, обективирано в Протокол № 400/28.10.2022 г., поради липса на частен интерес, негов или на свързано с него лице.</w:t>
      </w:r>
    </w:p>
    <w:p w:rsidR="00000000" w:rsidDel="00000000" w:rsidP="00000000" w:rsidRDefault="00000000" w:rsidRPr="00000000" w14:paraId="0000003D">
      <w:pPr>
        <w:ind w:firstLine="720"/>
        <w:jc w:val="both"/>
        <w:rPr>
          <w:sz w:val="24"/>
          <w:szCs w:val="24"/>
        </w:rPr>
      </w:pPr>
      <w:r w:rsidDel="00000000" w:rsidR="00000000" w:rsidRPr="00000000">
        <w:rPr>
          <w:sz w:val="24"/>
          <w:szCs w:val="24"/>
          <w:rtl w:val="0"/>
        </w:rPr>
        <w:t xml:space="preserve">На основание чл.13, ал.1, т.5 от ЗПКОНПИ,</w:t>
      </w:r>
      <w:r w:rsidDel="00000000" w:rsidR="00000000" w:rsidRPr="00000000">
        <w:rPr>
          <w:b w:val="1"/>
          <w:bCs w:val="1"/>
          <w:sz w:val="24"/>
          <w:szCs w:val="24"/>
          <w:rtl w:val="0"/>
        </w:rPr>
        <w:t xml:space="preserve"> ИЗПРАЩА</w:t>
      </w:r>
      <w:r w:rsidDel="00000000" w:rsidR="00000000" w:rsidRPr="00000000">
        <w:rPr>
          <w:sz w:val="24"/>
          <w:szCs w:val="24"/>
          <w:rtl w:val="0"/>
        </w:rPr>
        <w:t xml:space="preserve"> сигнал с рег. № ЦУ01/С-97/14.02.2023 г. против Светослав ****** Николов, ЕГН ******, член на Управителния съвет на „ЮЗДП“, гр. Б., и лице, заемащо висша публична длъжност по смисъла на чл. 6, ал.1, т.47 от ЗПКОНПИ, на министъра на земеделието, за предприемане на необходимите действия по компетентност.</w:t>
      </w:r>
    </w:p>
    <w:p w:rsidR="00000000" w:rsidDel="00000000" w:rsidP="00000000" w:rsidRDefault="00000000" w:rsidRPr="00000000" w14:paraId="0000003E">
      <w:pPr>
        <w:ind w:firstLine="720"/>
        <w:jc w:val="both"/>
        <w:rPr>
          <w:sz w:val="24"/>
          <w:szCs w:val="24"/>
        </w:rPr>
      </w:pPr>
      <w:r w:rsidDel="00000000" w:rsidR="00000000" w:rsidRPr="00000000">
        <w:rPr>
          <w:sz w:val="24"/>
          <w:szCs w:val="24"/>
          <w:rtl w:val="0"/>
        </w:rPr>
        <w:t xml:space="preserve">Препис от решението да се изпрати на Софийска градска прокуратура, с оглед преценка за реализиране на правомощията й по чл. 76, ал. 2 от ЗПКОНПИ.</w:t>
      </w:r>
    </w:p>
    <w:p w:rsidR="00000000" w:rsidDel="00000000" w:rsidP="00000000" w:rsidRDefault="00000000" w:rsidRPr="00000000" w14:paraId="0000003F">
      <w:pPr>
        <w:tabs>
          <w:tab w:val="left" w:leader="none" w:pos="709"/>
        </w:tabs>
        <w:ind w:firstLine="720"/>
        <w:jc w:val="both"/>
        <w:rPr>
          <w:b w:val="1"/>
          <w:bCs w:val="1"/>
          <w:color w:val="ff0000"/>
          <w:sz w:val="24"/>
          <w:szCs w:val="24"/>
        </w:rPr>
      </w:pPr>
      <w:r w:rsidDel="00000000" w:rsidR="00000000" w:rsidRPr="00000000">
        <w:rPr>
          <w:rtl w:val="0"/>
        </w:rPr>
      </w:r>
    </w:p>
    <w:p w:rsidR="00000000" w:rsidDel="00000000" w:rsidP="00000000" w:rsidRDefault="00000000" w:rsidRPr="00000000" w14:paraId="00000040">
      <w:pPr>
        <w:tabs>
          <w:tab w:val="left" w:leader="none" w:pos="6300"/>
        </w:tabs>
        <w:ind w:firstLine="567"/>
        <w:jc w:val="center"/>
        <w:rPr>
          <w:b w:val="1"/>
          <w:bCs w:val="1"/>
          <w:sz w:val="24"/>
          <w:szCs w:val="24"/>
        </w:rPr>
      </w:pPr>
      <w:r w:rsidDel="00000000" w:rsidR="00000000" w:rsidRPr="00000000">
        <w:rPr>
          <w:rtl w:val="0"/>
        </w:rPr>
      </w:r>
    </w:p>
    <w:p w:rsidR="00000000" w:rsidDel="00000000" w:rsidP="00000000" w:rsidRDefault="00000000" w:rsidRPr="00000000" w14:paraId="00000041">
      <w:pPr>
        <w:tabs>
          <w:tab w:val="left" w:leader="none" w:pos="6300"/>
        </w:tabs>
        <w:ind w:firstLine="567"/>
        <w:jc w:val="both"/>
        <w:rPr>
          <w:sz w:val="24"/>
          <w:szCs w:val="24"/>
        </w:rPr>
      </w:pPr>
      <w:r w:rsidDel="00000000" w:rsidR="00000000" w:rsidRPr="00000000">
        <w:rPr>
          <w:rtl w:val="0"/>
        </w:rPr>
      </w:r>
    </w:p>
    <w:p w:rsidR="00000000" w:rsidDel="00000000" w:rsidP="00000000" w:rsidRDefault="00000000" w:rsidRPr="00000000" w14:paraId="00000042">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КОМИСИЯ:</w:t>
      </w:r>
    </w:p>
    <w:p w:rsidR="00000000" w:rsidDel="00000000" w:rsidP="00000000" w:rsidRDefault="00000000" w:rsidRPr="00000000" w14:paraId="00000043">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44">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ЗАМЕСТНИК-ПРЕДСЕДАТЕЛ:………….…./АНТОН СЛАВЧЕВ/</w:t>
      </w:r>
    </w:p>
    <w:p w:rsidR="00000000" w:rsidDel="00000000" w:rsidP="00000000" w:rsidRDefault="00000000" w:rsidRPr="00000000" w14:paraId="00000045">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46">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ЧЛЕН:…………………………………...../АНТОАНЕТА ЦОНКОВА/</w:t>
      </w:r>
    </w:p>
    <w:p w:rsidR="00000000" w:rsidDel="00000000" w:rsidP="00000000" w:rsidRDefault="00000000" w:rsidRPr="00000000" w14:paraId="00000047">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48">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ЧЛЕН:…………………...…………….................../ПЛАМЕН ЙОЦОВ/</w:t>
      </w:r>
    </w:p>
    <w:p w:rsidR="00000000" w:rsidDel="00000000" w:rsidP="00000000" w:rsidRDefault="00000000" w:rsidRPr="00000000" w14:paraId="00000049">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4A">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ЧЛЕН:……….…………………………………/СИЛВИЯ КЪДРЕВА/</w:t>
      </w:r>
    </w:p>
    <w:p w:rsidR="00000000" w:rsidDel="00000000" w:rsidP="00000000" w:rsidRDefault="00000000" w:rsidRPr="00000000" w14:paraId="0000004B">
      <w:pPr>
        <w:spacing w:line="276" w:lineRule="auto"/>
        <w:ind w:firstLine="720"/>
        <w:jc w:val="both"/>
        <w:rPr>
          <w:sz w:val="24"/>
          <w:szCs w:val="24"/>
          <w:u w:val="single"/>
        </w:rPr>
      </w:pPr>
      <w:r w:rsidDel="00000000" w:rsidR="00000000" w:rsidRPr="00000000">
        <w:rPr>
          <w:rtl w:val="0"/>
        </w:rPr>
      </w:r>
    </w:p>
    <w:p w:rsidR="00000000" w:rsidDel="00000000" w:rsidP="00000000" w:rsidRDefault="00000000" w:rsidRPr="00000000" w14:paraId="0000004C">
      <w:pPr>
        <w:spacing w:line="276" w:lineRule="auto"/>
        <w:ind w:firstLine="720"/>
        <w:jc w:val="both"/>
        <w:rPr>
          <w:sz w:val="24"/>
          <w:szCs w:val="24"/>
          <w:u w:val="single"/>
        </w:rPr>
      </w:pPr>
      <w:r w:rsidDel="00000000" w:rsidR="00000000" w:rsidRPr="00000000">
        <w:rPr>
          <w:rtl w:val="0"/>
        </w:rPr>
      </w:r>
    </w:p>
    <w:p w:rsidR="00000000" w:rsidDel="00000000" w:rsidP="00000000" w:rsidRDefault="00000000" w:rsidRPr="00000000" w14:paraId="0000004D">
      <w:pPr>
        <w:spacing w:line="276" w:lineRule="auto"/>
        <w:ind w:firstLine="720"/>
        <w:jc w:val="both"/>
        <w:rPr>
          <w:sz w:val="24"/>
          <w:szCs w:val="24"/>
          <w:u w:val="single"/>
        </w:rPr>
      </w:pPr>
      <w:bookmarkStart w:colFirst="0" w:colLast="0" w:name="_u1xhfn6u0twg" w:id="0"/>
      <w:bookmarkEnd w:id="0"/>
      <w:r w:rsidDel="00000000" w:rsidR="00000000" w:rsidRPr="00000000">
        <w:rPr>
          <w:rtl w:val="0"/>
        </w:rPr>
      </w:r>
    </w:p>
    <w:sectPr>
      <w:headerReference r:id="rId6" w:type="first"/>
      <w:footerReference r:id="rId7" w:type="default"/>
      <w:pgSz w:h="16834" w:w="11909" w:orient="portrait"/>
      <w:pgMar w:bottom="1417" w:top="1417" w:left="1417" w:right="1417"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u w:val="single"/>
      </w:rPr>
    </w:pPr>
    <w:r w:rsidDel="00000000" w:rsidR="00000000" w:rsidRPr="00000000">
      <w:rPr>
        <w:rtl w:val="0"/>
      </w:rPr>
    </w:r>
  </w:p>
  <w:tbl>
    <w:tblPr>
      <w:tblStyle w:val="Table1"/>
      <w:tblW w:w="10383.0" w:type="dxa"/>
      <w:jc w:val="left"/>
      <w:tblInd w:w="-318.0" w:type="dxa"/>
      <w:tblLayout w:type="fixed"/>
      <w:tblLook w:val="04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1362075" cy="136207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2075" cy="136207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51">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p>
        <w:p w:rsidR="00000000" w:rsidDel="00000000" w:rsidP="00000000" w:rsidRDefault="00000000" w:rsidRPr="00000000" w14:paraId="00000052">
          <w:pPr>
            <w:pBdr>
              <w:bottom w:color="000000" w:space="1" w:sz="6" w:val="single"/>
            </w:pBdr>
            <w:tabs>
              <w:tab w:val="center" w:leader="none" w:pos="4153"/>
              <w:tab w:val="right" w:leader="none" w:pos="8306"/>
            </w:tabs>
            <w:spacing w:after="20" w:before="20" w:lineRule="auto"/>
            <w:jc w:val="center"/>
            <w:rPr>
              <w:b w:val="1"/>
              <w:bCs w:val="1"/>
              <w:sz w:val="24"/>
              <w:szCs w:val="24"/>
            </w:rPr>
          </w:pPr>
          <w:r w:rsidDel="00000000" w:rsidR="00000000" w:rsidRPr="00000000">
            <w:rPr>
              <w:b w:val="1"/>
              <w:bCs w:val="1"/>
              <w:sz w:val="24"/>
              <w:szCs w:val="24"/>
              <w:rtl w:val="0"/>
            </w:rPr>
            <w:t xml:space="preserve">К О Р У П Ц И Я Т А   И   З А   О Т Н Е М А Н Е   Н А   Н Е З А К О Н Н О    П Р И Д О Б И Т О Т О   И М У Щ Е С Т В О</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