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РС-936-24-082</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18.08.2025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sz w:val="24"/>
          <w:szCs w:val="24"/>
          <w:vertAlign w:val="baseline"/>
        </w:rPr>
      </w:pPr>
      <w:r w:rsidDel="00000000" w:rsidR="00000000" w:rsidRPr="00000000">
        <w:rPr>
          <w:sz w:val="24"/>
          <w:szCs w:val="24"/>
          <w:vertAlign w:val="baseline"/>
          <w:rtl w:val="0"/>
        </w:rPr>
        <w:t xml:space="preserve">            </w:t>
      </w:r>
    </w:p>
    <w:p w:rsidR="00000000" w:rsidDel="00000000" w:rsidP="00000000" w:rsidRDefault="00000000" w:rsidRPr="00000000" w14:paraId="00000008">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tabs>
          <w:tab w:val="left" w:leader="none" w:pos="426"/>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 КИ-006 от 10.01.2025 г. по сигнал с вх. № С-936/19.12.2024 г. на КПК.</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Елена Бозовайска – общински съветник и председател на Общински съвет (ОбС) К. за мандат 2019-2023 г. и общински съветник в ОбС К. за мандат 2023-2027 година.</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се твърди, че Бозовайска е в дългосрочно трудово правоотношение с Дирекция „Социално подпомагане“ (ДСП) със седалище гр. Б. към Агенцията за социално подпомагане и с работно място в гр. К. В публикуваните, подадени от Бозовайска декларации за имущество и интереси (встъпителни) в т. 21 и т. 22, същата декларира, че няма сключени договори с лица, свързани с вземаните от нея решения, в кръга на нейните правомощия или задължения по служба на общински съветник. Като общински съветник, същата участва в обсъждания и приемане на решения на общинския съвет относно партньорство при планиране и осъществяване на социалните услуги и други дейности и услуги, като се посочват и конкретни разпоредби на Закона за социалното подпомагане, Закона за социалните услуги и правилника за неговото приложение, Закона за закрила на детето и др. нормативни актове. Приемането на част от решенията на общинския съвет се предхождат от обсъждания и приемане на доклади с предложения на проекти на решения от постоянните комисии, на които Бозовайска е посочена в сигнала като член. Сочи се, че Бозовайска има частен интерес от дейността на Агенция за социално подпомагане във връзка с изпълнение на проекти в партньорство с общината, финансирани със средства от Европейския съюз и/или държавния бюджет. Според сигналоподателя, упражнените правомощия по служба от Бозовайска, в резултат от участието й при приемане на решения на ОбС К. относно ДСП гр. Б. към Агенцията за социално подпомагане, ползването на общински имоти за офис на ДСП гр. Б. и други посочени такива, са следните: Решение № 41 от 27.03.2023 г.; Решение № 13 по Протокол № 4 от 20.12.2023 г.; Решение № 84 по Протокол № 10 от 26.04.2024 г., както и решение по Протокол № 1 от 14.03.2024 г. на Комисия за детето /вероятно се има предвид Комисия за закрила на детето/ към Община К.; Решение № 6 по Протокол № 1 от 31.01.2022 г.; Решение № 51 по Протокол № 7 от 07.06.2022 г.; Решение № 57 от Протокол № 8 от 05.07.2022 г.; Решение № 33 по Протокол № 2 от 07.03.2023 г.; Решение № 42 по Протокол № 3 от 27.03.2023 г.; Решение № 9 по Протокол № 1 от 07.02.2023 г.; Решение № 21 по Протокол № 3 от 05.04.2022 г.; Решение № 46 по Протокол № 5 от 02.05.2023 г.; Решение № 32 и Решение № 33 по Протокол № 6 от 06.02.2024 г.; Решение № 107 по Протокол № 13 от 26.07.2024 година.</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КПК-490-2/03.02.2025 г. на КПК, от главния секретар на Агенция за социално подпомагане е получено заверено копие на Трудов договор № ЧР-3 193/29.03.2012 година.</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КПК-490-3/10.02.2025 г. на КПК, от председателя на Постоянната комисия за противодействие на корупцията към ОбС К. са получени заверени копия на документи, както следва: Клетвени листове на Елена Бозовайска за мандати 2019-2023 г. и 2023-2027 г.; Решение № 1 от 07.11.2019 г. на ОбС К.; Решение № 6 от 31.01.2022 г., ведно с Протокол № 1 от 31.01.2022 г., Протокол № 3 от 05.04.2022 г., Решение № 51 от 07.06.2022 г., ведно с Протокол № 7 от 07.06.2022 г., Протокол № 8 от 05.07.2022 г., Решение № 9 от 07.02.2023 г., ведно с Протокол № 1 от 07.02.2023 г., Решение № 33 от 07.03.2023 г., ведно с Протокол № 2 от 07.03.2023 г., Протокол № 3 от 27.03.2023 г., Решение № 46 от 02.05.2023 г., ведно с Протокол № 5 от 02.05.2023 г., Решение № 13 от 20.12.2023 г., ведно с Протокол № 4 от 20.12.2023 г., Решения № 32 и № 33 от 06.02.2024 г., ведно с Протокол № 6 от 06.02.2024 г., Решение № 84 от 26.04.2024 г., ведно с Протокол № 10 от 26.04.2024 г. и Решение № 107 от 26.07.2024 г., ведно с Протокол № 13 от 26.07.2024 г., всичките на ОбС К..</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color w:val="000000"/>
          <w:sz w:val="24"/>
          <w:szCs w:val="24"/>
          <w:vertAlign w:val="baseline"/>
          <w:rtl w:val="0"/>
        </w:rPr>
        <w:t xml:space="preserve">Допълнително са получени писма с вх. № КПК-490-5/29.04.2025 г. и № КПК-490-7/09.07.2025 г. на КПК от председателя на Постоянната комисия за противодействие на корупцията към ОбС К..</w:t>
      </w:r>
    </w:p>
    <w:p w:rsidR="00000000" w:rsidDel="00000000" w:rsidP="00000000" w:rsidRDefault="00000000" w:rsidRPr="00000000" w14:paraId="00000014">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Регистър НБД „Население“ и в Регистъра на заетостта към Национална агенция за приходите.</w:t>
      </w:r>
    </w:p>
    <w:p w:rsidR="00000000" w:rsidDel="00000000" w:rsidP="00000000" w:rsidRDefault="00000000" w:rsidRPr="00000000" w14:paraId="00000015">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6">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физическо лице с посочени три имена, адрес и телефон за връзка и е надлежно подписан.</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Елена Бозовайска е избрана за общински съветник в ОбС К. за мандат 2019-2023 г., за което е подписала Клетвен лист от 07.11.2019 г., като с Решение № 1 по Протокол № 1 от 07.11.2019 г. на ОбС К. е избрана за председател на общинския съвет за посочения мандат. Бозовайска е избрана за общински съветник в ОбС К. и за мандат 2023-2027 г., за което също е подписала клетвен лист. </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Трудов договор № ЧР-3 193/29.03.2012 г., сключен между изпълнителния директор на Агенция за социално подпомагане и Елена Бозовайска, последната заема длъжността „социален работник“ в Агенция за социално подпомагане, отдел „Закрила на детето“, ДСП, общ. Б., обл. К. Сключеният договор е безсрочен. </w:t>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свое Решение № 6 по Протокол № 1 от 31.01.2022 г. ОбС К. приема „Годишна програма за управление и разпореждане с имотите общинска собственост през 2022 г.“, като с имотите, предмет на програмата се актуализира „Стратегия за управление на общинската собственост в Община К. за периода 2019-2023 г.“. Приема се и списък на спортните обекти – общинска собственост, с които могат да се извършват сделки на управление и разпореждане по смисъла на Закона за физическото възпитание и спорта. </w:t>
      </w:r>
      <w:r w:rsidDel="00000000" w:rsidR="00000000" w:rsidRPr="00000000">
        <w:rPr>
          <w:b w:val="1"/>
          <w:bCs w:val="1"/>
          <w:color w:val="000000"/>
          <w:sz w:val="24"/>
          <w:szCs w:val="24"/>
          <w:vertAlign w:val="baseline"/>
          <w:rtl w:val="0"/>
        </w:rPr>
        <w:t xml:space="preserve">От протокола за проведеното заседание е видно, че на същото са присъствали общо 9 общински съветници, в това число и Елена Бозовайска, а по отношение на приетото решение са дадени 6 гласа „за“ и 3 гласа „въздържали се“, т.е. видно е, че Бозовайска е упражнила правото си на глас, но не е ясно как точно е гласувала.</w:t>
      </w:r>
      <w:r w:rsidDel="00000000" w:rsidR="00000000" w:rsidRPr="00000000">
        <w:rPr>
          <w:rtl w:val="0"/>
        </w:rPr>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 Със свое Решение № 21 по Протокол № 3 от 05.04.2022 г. ОбС К. приема отчета за състоянието на общинската собственост и резултатите от нейното управление за периода 01.01.2021 г. – 31.12.2021 година. </w:t>
      </w:r>
      <w:r w:rsidDel="00000000" w:rsidR="00000000" w:rsidRPr="00000000">
        <w:rPr>
          <w:b w:val="1"/>
          <w:bCs w:val="1"/>
          <w:color w:val="000000"/>
          <w:sz w:val="24"/>
          <w:szCs w:val="24"/>
          <w:vertAlign w:val="baseline"/>
          <w:rtl w:val="0"/>
        </w:rPr>
        <w:t xml:space="preserve">От протокола за проведеното заседание е видно, че на същото са присъствали общо 11 общински съветници, в това число и Елена Бозовайска, а решението е прието единодушно, т.е. видно е, че Бозовайска е упражнила правото си на глас, като е гласувала „за“ приемането му.</w:t>
      </w:r>
      <w:r w:rsidDel="00000000" w:rsidR="00000000" w:rsidRPr="00000000">
        <w:rPr>
          <w:rtl w:val="0"/>
        </w:rPr>
      </w:r>
    </w:p>
    <w:p w:rsidR="00000000" w:rsidDel="00000000" w:rsidP="00000000" w:rsidRDefault="00000000" w:rsidRPr="00000000" w14:paraId="0000001E">
      <w:pPr>
        <w:ind w:firstLine="709"/>
        <w:jc w:val="both"/>
        <w:rPr>
          <w:b w:val="0"/>
          <w:bCs w:val="0"/>
          <w:color w:val="000000"/>
          <w:sz w:val="24"/>
          <w:szCs w:val="24"/>
          <w:vertAlign w:val="baseline"/>
        </w:rPr>
      </w:pPr>
      <w:r w:rsidDel="00000000" w:rsidR="00000000" w:rsidRPr="00000000">
        <w:rPr>
          <w:color w:val="000000"/>
          <w:sz w:val="24"/>
          <w:szCs w:val="24"/>
          <w:vertAlign w:val="baseline"/>
          <w:rtl w:val="0"/>
        </w:rPr>
        <w:t xml:space="preserve">Със свое Решение № 51 по Протокол № 7 от 07.06.2022 г. ОбС К. сформира комисия, която ще координира цялостната дейност по реформирането на Дом за стари хора „Св. Иван Рилски“ – гр. К., Община К.. </w:t>
      </w:r>
      <w:r w:rsidDel="00000000" w:rsidR="00000000" w:rsidRPr="00000000">
        <w:rPr>
          <w:b w:val="1"/>
          <w:bCs w:val="1"/>
          <w:color w:val="000000"/>
          <w:sz w:val="24"/>
          <w:szCs w:val="24"/>
          <w:vertAlign w:val="baseline"/>
          <w:rtl w:val="0"/>
        </w:rPr>
        <w:t xml:space="preserve">От протокола за проведеното заседание е видно, че на същото са присъствали общо 11 общински съветници, в това число и Елена Бозовайска, а решението е прието единодушно, т.е. видно е, че Бозовайска е упражнила правото си на глас, като е гласувала „за“ приемането му.</w:t>
      </w:r>
      <w:r w:rsidDel="00000000" w:rsidR="00000000" w:rsidRPr="00000000">
        <w:rPr>
          <w:rtl w:val="0"/>
        </w:rPr>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свое Решение № 9 по Протокол № 1 от 07.02.2023 г. ОбС К. приема „Годишна програма за управление и разпореждане с имотите общинска собственост през 2023 г.“, като с имотите, предмет на програмата се актуализира „Стратегия за управление на общинската собственост в Община К. за периода 2019-2023 г.“. Приема се и списък на спортните обекти – общинска собственост, с които могат да се извършват сделки на управление и разпореждане по смисъла на Закона за физическото възпитание и спорта.</w:t>
      </w:r>
      <w:r w:rsidDel="00000000" w:rsidR="00000000" w:rsidRPr="00000000">
        <w:rPr>
          <w:b w:val="1"/>
          <w:bCs w:val="1"/>
          <w:color w:val="000000"/>
          <w:sz w:val="24"/>
          <w:szCs w:val="24"/>
          <w:vertAlign w:val="baseline"/>
          <w:rtl w:val="0"/>
        </w:rPr>
        <w:t xml:space="preserve"> От протокола за проведеното заседание е видно, че на същото са присъствали общо 11 общински съветници, в това число и Елена Бозовайска, а по отношение на приетото решение са дадени 7 гласа „за“ и 4 гласа „въздържали се“, т.е. видно е, че Бозовайска е упражнила правото си на глас, но не е ясно как точно е гласувала.</w:t>
      </w:r>
      <w:r w:rsidDel="00000000" w:rsidR="00000000" w:rsidRPr="00000000">
        <w:rPr>
          <w:rtl w:val="0"/>
        </w:rPr>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свое Решение № 33 по Протокол № 2 от 07.03.2023 г. ОбС К. създава Съвет по въпросите на социалните услуги за подпомагане извършването на анализа на потребностите от социални услуги на общинско и областно ниво и анализ на състоянието и ефективността на социалните услуги, които се предоставят на територията на общината. </w:t>
      </w:r>
      <w:r w:rsidDel="00000000" w:rsidR="00000000" w:rsidRPr="00000000">
        <w:rPr>
          <w:b w:val="1"/>
          <w:bCs w:val="1"/>
          <w:color w:val="000000"/>
          <w:sz w:val="24"/>
          <w:szCs w:val="24"/>
          <w:vertAlign w:val="baseline"/>
          <w:rtl w:val="0"/>
        </w:rPr>
        <w:t xml:space="preserve">От протокола за проведеното заседание е видно, че на същото са присъствали общо 10 общински съветници, в това число и Елена Бозовайска, а решението е прието единодушно, т.е. видно е, че Бозовайска е упражнила правото си на глас, като е гласувала „за“ приемането му.</w:t>
      </w:r>
      <w:r w:rsidDel="00000000" w:rsidR="00000000" w:rsidRPr="00000000">
        <w:rPr>
          <w:rtl w:val="0"/>
        </w:rPr>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свое Решение № 42 по Протокол № 3 от 27.03.2023 г. ОбС К. одобрява Анализ на потребностите от социални услуги на общинско и областно ниво, които се финансират изцяло или частично от държавния бюджет, както и Предложение за планиране на социалните услуги на общинско и областно ниво, които се финансират изцяло или частично от държавния бюджет. </w:t>
      </w:r>
      <w:r w:rsidDel="00000000" w:rsidR="00000000" w:rsidRPr="00000000">
        <w:rPr>
          <w:b w:val="1"/>
          <w:bCs w:val="1"/>
          <w:color w:val="000000"/>
          <w:sz w:val="24"/>
          <w:szCs w:val="24"/>
          <w:vertAlign w:val="baseline"/>
          <w:rtl w:val="0"/>
        </w:rPr>
        <w:t xml:space="preserve">От протокола за проведеното заседание е видно, че на същото са присъствали общо 11 общински съветници, в това число и Елена Бозовайска, а решението е прието единодушно, т.е. видно е, че Бозовайска е упражнила правото си на глас, като е гласувала „за“ приемането му.</w:t>
      </w:r>
      <w:r w:rsidDel="00000000" w:rsidR="00000000" w:rsidRPr="00000000">
        <w:rPr>
          <w:rtl w:val="0"/>
        </w:rPr>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свое Решение № 46 по Протокол № 5 от 02.05.2023 г. ОбС К. приема „Отчет за състоянието на общинската собственост и резултатите от нейното управление за периода 01.01.2022 г. – 31.12.2022 г.“. </w:t>
      </w:r>
      <w:r w:rsidDel="00000000" w:rsidR="00000000" w:rsidRPr="00000000">
        <w:rPr>
          <w:b w:val="1"/>
          <w:bCs w:val="1"/>
          <w:color w:val="000000"/>
          <w:sz w:val="24"/>
          <w:szCs w:val="24"/>
          <w:vertAlign w:val="baseline"/>
          <w:rtl w:val="0"/>
        </w:rPr>
        <w:t xml:space="preserve">От протокола за проведеното заседание е видно, че на същото са присъствали общо 11 общински съветници, в това число и Елена Бозовайска, а решението е прието единодушно, т.е. видно е, че Бозовайска е упражнила правото си на глас, като е гласувала „за“ приемането му.</w:t>
      </w:r>
      <w:r w:rsidDel="00000000" w:rsidR="00000000" w:rsidRPr="00000000">
        <w:rPr>
          <w:rtl w:val="0"/>
        </w:rPr>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свое Решение № 13 по Протокол № 4 от 20.12.2023 г. ОбС К. дава съгласие за Партньорство по Компонент 1 по проект „Повишаване на капацитета на служителите на Агенция за социално подпомагане във връзка с модернизиране на системите за социална закрила“ по Програма „Развитие на човешки ресурси“, процедура за директно предоставяне на безвъзмездна финансова помощ BG05FPR002-2.006. </w:t>
      </w:r>
      <w:r w:rsidDel="00000000" w:rsidR="00000000" w:rsidRPr="00000000">
        <w:rPr>
          <w:b w:val="1"/>
          <w:bCs w:val="1"/>
          <w:color w:val="000000"/>
          <w:sz w:val="24"/>
          <w:szCs w:val="24"/>
          <w:vertAlign w:val="baseline"/>
          <w:rtl w:val="0"/>
        </w:rPr>
        <w:t xml:space="preserve">От протокола за проведеното заседание е видно, че на същото са присъствали общо 10 общински съветници, в това число и Елена Бозовайска, а решението е прието единодушно, т.е. видно е, че Бозовайска е упражнила правото си на глас, като е гласувала „за“ приемането му.</w:t>
      </w:r>
      <w:r w:rsidDel="00000000" w:rsidR="00000000" w:rsidRPr="00000000">
        <w:rPr>
          <w:rtl w:val="0"/>
        </w:rPr>
      </w:r>
    </w:p>
    <w:p w:rsidR="00000000" w:rsidDel="00000000" w:rsidP="00000000" w:rsidRDefault="00000000" w:rsidRPr="00000000" w14:paraId="00000024">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свое Решение № 32 по Протокол № 6 от 06.02.2024 г. ОбС К. приема „Стратегия за управление на общинската собственост в Община К. за периода 2024-2027 г.“. </w:t>
      </w:r>
      <w:r w:rsidDel="00000000" w:rsidR="00000000" w:rsidRPr="00000000">
        <w:rPr>
          <w:b w:val="1"/>
          <w:bCs w:val="1"/>
          <w:color w:val="000000"/>
          <w:sz w:val="24"/>
          <w:szCs w:val="24"/>
          <w:vertAlign w:val="baseline"/>
          <w:rtl w:val="0"/>
        </w:rPr>
        <w:t xml:space="preserve">От протокола за проведеното заседание е видно, че на същото са присъствали общо 10 общински съветници, в това число и Елена Бозовайска, а по отношение на приетото решение са дадени 8 гласа „за“ и 2 гласа „въздържали се“, т.е. видно е, че Бозовайска е упражнила правото си на глас, но не е ясно как точно е гласувала.</w:t>
      </w:r>
      <w:r w:rsidDel="00000000" w:rsidR="00000000" w:rsidRPr="00000000">
        <w:rPr>
          <w:rtl w:val="0"/>
        </w:rPr>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свое Решение № 33 по Протокол № 6 от 06.02.2024 г. ОбС К. приема „Годишна програма за управление и разпореждане с имотите – общинската собственост през 2024 г.“. </w:t>
      </w:r>
      <w:r w:rsidDel="00000000" w:rsidR="00000000" w:rsidRPr="00000000">
        <w:rPr>
          <w:b w:val="1"/>
          <w:bCs w:val="1"/>
          <w:color w:val="000000"/>
          <w:sz w:val="24"/>
          <w:szCs w:val="24"/>
          <w:vertAlign w:val="baseline"/>
          <w:rtl w:val="0"/>
        </w:rPr>
        <w:t xml:space="preserve">От протокола за проведеното заседание е видно, че на същото са присъствали общо 10 общински съветници, в това число и Елена Бозовайска, а по отношение на приетото решение са дадени 8 гласа „за“ и 2 гласа „въздържали се“, т.е. видно е, че Бозовайска е упражнила правото си на глас, но не е ясно как точно е гласувала.</w:t>
      </w:r>
      <w:r w:rsidDel="00000000" w:rsidR="00000000" w:rsidRPr="00000000">
        <w:rPr>
          <w:rtl w:val="0"/>
        </w:rPr>
      </w:r>
    </w:p>
    <w:p w:rsidR="00000000" w:rsidDel="00000000" w:rsidP="00000000" w:rsidRDefault="00000000" w:rsidRPr="00000000" w14:paraId="0000002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свое Решение № 84 по Протокол № 10 от 26.04.2024 г. ОбС К. приема Програма за закрила на детето на Община К. за 2024 година. </w:t>
      </w:r>
      <w:r w:rsidDel="00000000" w:rsidR="00000000" w:rsidRPr="00000000">
        <w:rPr>
          <w:b w:val="1"/>
          <w:bCs w:val="1"/>
          <w:color w:val="000000"/>
          <w:sz w:val="24"/>
          <w:szCs w:val="24"/>
          <w:vertAlign w:val="baseline"/>
          <w:rtl w:val="0"/>
        </w:rPr>
        <w:t xml:space="preserve">От протокола за проведеното заседание е видно, че на същото са присъствали общо 11 общински съветници, в това число и Елена Бозовайска, а решението е прието единодушно, т.е. видно е, че Бозовайска е упражнила правото си на глас, като е гласувала „за“ приемането му.</w:t>
      </w:r>
      <w:r w:rsidDel="00000000" w:rsidR="00000000" w:rsidRPr="00000000">
        <w:rPr>
          <w:rtl w:val="0"/>
        </w:rPr>
      </w:r>
    </w:p>
    <w:p w:rsidR="00000000" w:rsidDel="00000000" w:rsidP="00000000" w:rsidRDefault="00000000" w:rsidRPr="00000000" w14:paraId="00000027">
      <w:pPr>
        <w:ind w:firstLine="709"/>
        <w:jc w:val="both"/>
        <w:rPr>
          <w:color w:val="000000"/>
          <w:sz w:val="24"/>
          <w:szCs w:val="24"/>
          <w:vertAlign w:val="baseline"/>
        </w:rPr>
      </w:pP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Със свое Решение № 107 по Протокол № 13 от 26.07.2024 г. ОбС К. приема „Отчет за състоянието на общинската собственост и резултатите от нейното управление за периода 01.01.2023 г. – 31.12.2023 г., ведно с нправените допълнения от кмета на Община К.. </w:t>
      </w:r>
      <w:r w:rsidDel="00000000" w:rsidR="00000000" w:rsidRPr="00000000">
        <w:rPr>
          <w:b w:val="1"/>
          <w:bCs w:val="1"/>
          <w:color w:val="000000"/>
          <w:sz w:val="24"/>
          <w:szCs w:val="24"/>
          <w:vertAlign w:val="baseline"/>
          <w:rtl w:val="0"/>
        </w:rPr>
        <w:t xml:space="preserve">От протокола за проведеното заседание е видно, че на същото са присъствали общо 11 общински съветници, в това число и Елена Бозовайска, а решението е прието единодушно, т.е. видно е, че Бозовайска е упражнила правото си на глас, като е гласувала „за“ приемането му.</w:t>
      </w:r>
      <w:r w:rsidDel="00000000" w:rsidR="00000000" w:rsidRPr="00000000">
        <w:rPr>
          <w:color w:val="000000"/>
          <w:sz w:val="24"/>
          <w:szCs w:val="24"/>
          <w:vertAlign w:val="baseline"/>
          <w:rtl w:val="0"/>
        </w:rPr>
        <w:t xml:space="preserve"> </w:t>
      </w:r>
    </w:p>
    <w:p w:rsidR="00000000" w:rsidDel="00000000" w:rsidP="00000000" w:rsidRDefault="00000000" w:rsidRPr="00000000" w14:paraId="00000028">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9">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писма с вх. № КПК-490-5/29.04.2025 г. и № КПК-490-7/09.07.2025 г. на КПК от председателя на Постоянната комисия за противодействие на корупцията към ОбС К. е видно, че ОбС К. не съставя отделен списък на поименно гласувалите общински съветници, както и че не може да бъде установен или потвърден начина на гласуване на общински съветник, извън данните, съдържащи се в официалните документи на общинския съвет, а именно протоколите от проведени заседания.</w:t>
      </w:r>
    </w:p>
    <w:p w:rsidR="00000000" w:rsidDel="00000000" w:rsidP="00000000" w:rsidRDefault="00000000" w:rsidRPr="00000000" w14:paraId="0000002A">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B">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C">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D">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С-936/19.12.2024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E">
      <w:pPr>
        <w:ind w:right="-1" w:firstLine="720"/>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(отм.), респ. чл. 70 от ЗПК,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F">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съветник и председател на ОбС К. за мандат 2019-2023 г., както и на общински съветник в общинския съвет за мандат 2023-2027 г., Елена Бозовайска </w:t>
      </w:r>
      <w:r w:rsidDel="00000000" w:rsidR="00000000" w:rsidRPr="00000000">
        <w:rPr>
          <w:color w:val="000000"/>
          <w:sz w:val="24"/>
          <w:szCs w:val="24"/>
          <w:vertAlign w:val="baseline"/>
          <w:rtl w:val="0"/>
        </w:rPr>
        <w:t xml:space="preserve">е лице</w:t>
      </w:r>
      <w:r w:rsidDel="00000000" w:rsidR="00000000" w:rsidRPr="00000000">
        <w:rPr>
          <w:sz w:val="24"/>
          <w:szCs w:val="24"/>
          <w:vertAlign w:val="baseline"/>
          <w:rtl w:val="0"/>
        </w:rPr>
        <w:t xml:space="preserve">, заемало висша публична длъжност по чл. 6, ал. 1, т. 32 от ЗПКОНПИ (отм.), респ. такова заемащо публична длъжност по чл. 6, ал. 1, т. 32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w:t>
      </w:r>
    </w:p>
    <w:p w:rsidR="00000000" w:rsidDel="00000000" w:rsidP="00000000" w:rsidRDefault="00000000" w:rsidRPr="00000000" w14:paraId="00000031">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32">
      <w:pPr>
        <w:ind w:right="-1" w:firstLine="720"/>
        <w:jc w:val="both"/>
        <w:rPr>
          <w:sz w:val="24"/>
          <w:szCs w:val="24"/>
          <w:vertAlign w:val="baseline"/>
        </w:rPr>
      </w:pPr>
      <w:r w:rsidDel="00000000" w:rsidR="00000000" w:rsidRPr="00000000">
        <w:rPr>
          <w:sz w:val="24"/>
          <w:szCs w:val="24"/>
          <w:vertAlign w:val="baseline"/>
          <w:rtl w:val="0"/>
        </w:rPr>
        <w:t xml:space="preserve">Компетентността на общинския съвет, като орган на местно самоуправление, е регламентирана в чл. 21 от Закона за местното самоуправление и местната администрация (ЗМСМА), а правомощията на отделните общински съветници са изчерпателно изброени в чл. 33, ал. 1 от същия закон.</w:t>
      </w:r>
    </w:p>
    <w:p w:rsidR="00000000" w:rsidDel="00000000" w:rsidP="00000000" w:rsidRDefault="00000000" w:rsidRPr="00000000" w14:paraId="00000033">
      <w:pPr>
        <w:ind w:right="-1" w:firstLine="720"/>
        <w:jc w:val="both"/>
        <w:rPr>
          <w:sz w:val="24"/>
          <w:szCs w:val="24"/>
          <w:vertAlign w:val="baseline"/>
        </w:rPr>
      </w:pPr>
      <w:r w:rsidDel="00000000" w:rsidR="00000000" w:rsidRPr="00000000">
        <w:rPr>
          <w:sz w:val="24"/>
          <w:szCs w:val="24"/>
          <w:vertAlign w:val="baseline"/>
          <w:rtl w:val="0"/>
        </w:rPr>
        <w:t xml:space="preserve">Безспорно по преписката се установи, че Елена Бозовайска работи по трудово правоотношение в Агенция за социално подпомагане, отдел „Закрила на детето“, ДСП, общ. Б., обл. К., като заема длъжността „социален работник“. Фактът, че между Бозовайска и Агенция за социално подпомагане съществува трудово правоотношение обаче не може автоматично да обоснове икономическа зависимост помежду им, поради характера и специфика на правоотношението като двустранно и възмездно. В конкретния случай обстоятелството, че за положен труд от работника на същия е заплащана насрещна престация под формата на възнаграждение от работодателя, не може да доведе до извод за наличие на свързаност помежду им. Не са установени документи и доказателства, съгласно които Елена Бозовайска да е получавала трудовото си възнаграждение не срещу положен труд, а срещу подкрепа и глас за нейния работодател и именно тази недължаща се престация за труд да е повлияла върху безпристрастното и обективно изпълнение на правомощията или задълженията на лицето, заемащо публична длъжност.</w:t>
      </w:r>
    </w:p>
    <w:p w:rsidR="00000000" w:rsidDel="00000000" w:rsidP="00000000" w:rsidRDefault="00000000" w:rsidRPr="00000000" w14:paraId="00000034">
      <w:pPr>
        <w:ind w:right="-1" w:firstLine="720"/>
        <w:jc w:val="both"/>
        <w:rPr>
          <w:sz w:val="24"/>
          <w:szCs w:val="24"/>
          <w:vertAlign w:val="baseline"/>
        </w:rPr>
      </w:pPr>
      <w:r w:rsidDel="00000000" w:rsidR="00000000" w:rsidRPr="00000000">
        <w:rPr>
          <w:sz w:val="24"/>
          <w:szCs w:val="24"/>
          <w:vertAlign w:val="baseline"/>
          <w:rtl w:val="0"/>
        </w:rPr>
        <w:t xml:space="preserve">Във връзка с гореизложеното, в настоящия случай Комисията не счита, че е налице свързаност между Елена Бозовайска и Агенция за социално подпомагане, отдел „Закрила на детето“, ДСП, общ. Б., по смисъла на § 1, т. 15, б. „б“ от ДР на ЗПКОНПИ (отм.), респ. по смисъла на § 1, т. 9, б. „б“ от ДР на ЗПК.</w:t>
      </w:r>
    </w:p>
    <w:p w:rsidR="00000000" w:rsidDel="00000000" w:rsidP="00000000" w:rsidRDefault="00000000" w:rsidRPr="00000000" w14:paraId="00000035">
      <w:pPr>
        <w:ind w:right="-1" w:firstLine="720"/>
        <w:jc w:val="both"/>
        <w:rPr>
          <w:sz w:val="24"/>
          <w:szCs w:val="24"/>
          <w:vertAlign w:val="baseline"/>
        </w:rPr>
      </w:pPr>
      <w:r w:rsidDel="00000000" w:rsidR="00000000" w:rsidRPr="00000000">
        <w:rPr>
          <w:sz w:val="24"/>
          <w:szCs w:val="24"/>
          <w:vertAlign w:val="baseline"/>
          <w:rtl w:val="0"/>
        </w:rPr>
        <w:t xml:space="preserve">Липсата на свързаност между Елена Бозовайска и Агенция за социално подпомагане, като неин работодател, обосновава липсата на частен интерес – неин или на свързано с нея лице, по отношение на упражненото от нея право на глас по време на заседания на ОбС К. при приемане на решения № 6 по Протокол № 1 от 31.01.2022 г., № 21 по Протокол № 3 от 05.04.2022 г., № 51 по Протокол № 7 от 07.06.2022 г., № 9 по Протокол № 1 от 07.02.2023 г., № 33 по Протокол № 2 от 07.03.2023 г., № 42 по Протокол № 3 от 27.03.2023 г., № 46 по Протокол № 5 от 02.05.2023 г., № 13 по Протокол № 4 от 20.12.2023 г., № 32 по Протокол № 6 от 06.02.2024 г., № 33 по Протокол № 6 от 06.02.2024 г., № 84 по Протокол № 10 от 26.04.2024 г. и № 107 по Протокол № 13 от 26.07.2024 г. на общинския съвет, които според твърденията, изложени в сигнала, пряко касаят дейността на Агенция за социално подпомагане.</w:t>
      </w:r>
    </w:p>
    <w:p w:rsidR="00000000" w:rsidDel="00000000" w:rsidP="00000000" w:rsidRDefault="00000000" w:rsidRPr="00000000" w14:paraId="00000036">
      <w:pPr>
        <w:ind w:right="-1" w:firstLine="720"/>
        <w:jc w:val="both"/>
        <w:rPr>
          <w:sz w:val="24"/>
          <w:szCs w:val="24"/>
          <w:vertAlign w:val="baseline"/>
        </w:rPr>
      </w:pPr>
      <w:r w:rsidDel="00000000" w:rsidR="00000000" w:rsidRPr="00000000">
        <w:rPr>
          <w:sz w:val="24"/>
          <w:szCs w:val="24"/>
          <w:vertAlign w:val="baseline"/>
          <w:rtl w:val="0"/>
        </w:rPr>
        <w:t xml:space="preserve">От горното следва, че в конкретния случай са налице само две от предпоставките за „конфликт на интереси“ по отношение на Елена Бозовайска, в качеството ѝ на общински съветник и председател на ОбС К. за мандат 2019-2023 г. и в качеството ѝ на общински съветник в общинския съвет за мандат 2023-2024 г. – лице, заемало/що висша/публична длъжност и упражнено от лицето правомощие по служба. Не се установи обаче да е налице частен интерес от упражненото правомощие. Липсата на частен интерес на лицето, заемащо висша/публична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на ЗПК, съответно и възможността за възникване на конфликт на интереси.</w:t>
      </w:r>
    </w:p>
    <w:p w:rsidR="00000000" w:rsidDel="00000000" w:rsidP="00000000" w:rsidRDefault="00000000" w:rsidRPr="00000000" w14:paraId="00000037">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8">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за Елена Бозовайска или за свързано с нея лице, в качеството ѝ на общински съветник и председател на ОбС К. за мандат 2019-2023 г. и в качеството ѝ на общински съветник в общинския съвет за мандат 2023-2024 година.</w:t>
      </w:r>
    </w:p>
    <w:p w:rsidR="00000000" w:rsidDel="00000000" w:rsidP="00000000" w:rsidRDefault="00000000" w:rsidRPr="00000000" w14:paraId="00000039">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3A">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B">
      <w:pPr>
        <w:ind w:left="3540" w:right="-68" w:firstLine="708.9999999999998"/>
        <w:jc w:val="both"/>
        <w:rPr>
          <w:sz w:val="24"/>
          <w:szCs w:val="24"/>
          <w:vertAlign w:val="baseline"/>
        </w:rPr>
      </w:pPr>
      <w:r w:rsidDel="00000000" w:rsidR="00000000" w:rsidRPr="00000000">
        <w:rPr>
          <w:rtl w:val="0"/>
        </w:rPr>
      </w:r>
    </w:p>
    <w:p w:rsidR="00000000" w:rsidDel="00000000" w:rsidP="00000000" w:rsidRDefault="00000000" w:rsidRPr="00000000" w14:paraId="0000003C">
      <w:pPr>
        <w:ind w:right="-68"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Елена Бозовайска с ЕГН: ***, общински съветник и председател на ОбС К. за мандат 2019-2023 г. и общински съветник в общинския съвет за мандат 2023-2024 г. и в това и качество лице, заемало висша публична длъжност по чл. 6, ал. 1, т. 32 от ЗПКОНПИ (отм.), респ. публична длъжност по чл. 6, ал. 1, т. 32 от ЗПК, във връзка с приемането на решения № 6 по Протокол № 1 от 31.01.2022 г., № 21 по Протокол № 3 от 05.04.2022 г., № 51 по Протокол № 7 от 07.06.2022 г., № 9 по Протокол № 1 от 07.02.2023 г., № 33 по Протокол № 2 от 07.03.2023 г., № 42 по Протокол № 3 от 27.03.2023 г., № 46 по Протокол № 5 от 02.05.2023 г., № 13 по Протокол № 4 от 20.12.2023 г., № 32 по Протокол № 6 от 06.02.2024 г., № 33 по Протокол № 6 от 06.02.2024 г., № 84 по Протокол № 10 от 26.04.2024 г. и № 107 по Протокол № 13 от 26.07.2024 г. на ОбС К., поради липсата на негов или са свързано с нея лице частен интерес.</w:t>
      </w:r>
    </w:p>
    <w:p w:rsidR="00000000" w:rsidDel="00000000" w:rsidP="00000000" w:rsidRDefault="00000000" w:rsidRPr="00000000" w14:paraId="0000003D">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3E">
      <w:pPr>
        <w:ind w:right="-68"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К.,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3F">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0">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1">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42">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3">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44">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5">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6">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 xml:space="preserve">ЧЛЕН:…………………(П).…………………./АНТОАНЕТА ЦОНКОВА/</w:t>
      </w:r>
      <w:r w:rsidDel="00000000" w:rsidR="00000000" w:rsidRPr="00000000">
        <w:rPr>
          <w:rtl w:val="0"/>
        </w:rPr>
      </w:r>
    </w:p>
    <w:p w:rsidR="00000000" w:rsidDel="00000000" w:rsidP="00000000" w:rsidRDefault="00000000" w:rsidRPr="00000000" w14:paraId="00000047">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8">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w:t>
        <w:tab/>
        <w:tab/>
        <w:t xml:space="preserve">                ЧЛЕН:……………............…(П)......…………...….…../ПЛАМЕН ЙОЦОВ/ </w:t>
      </w:r>
      <w:r w:rsidDel="00000000" w:rsidR="00000000" w:rsidRPr="00000000">
        <w:rPr>
          <w:rtl w:val="0"/>
        </w:rPr>
      </w:r>
    </w:p>
    <w:p w:rsidR="00000000" w:rsidDel="00000000" w:rsidP="00000000" w:rsidRDefault="00000000" w:rsidRPr="00000000" w14:paraId="00000049">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A">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1985"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4F">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