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РС-935-22-037</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0"/>
        </w:tabs>
        <w:jc w:val="both"/>
        <w:rPr>
          <w:color w:val="000000"/>
          <w:vertAlign w:val="baseline"/>
        </w:rPr>
      </w:pPr>
      <w:r w:rsidDel="00000000" w:rsidR="00000000" w:rsidRPr="00000000">
        <w:rPr>
          <w:color w:val="000000"/>
          <w:vertAlign w:val="baseline"/>
          <w:rtl w:val="0"/>
        </w:rPr>
        <w:tab/>
        <w:t xml:space="preserve">Днес, 03.05.2023г.,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07">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E">
      <w:pPr>
        <w:ind w:left="2880" w:firstLine="72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s>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 - 7 от 11.01.2023 г. по сигнал с вх. № ЦУ01/С-935/23.12.2022 г. на КПКОНПИ. </w:t>
      </w:r>
    </w:p>
    <w:p w:rsidR="00000000" w:rsidDel="00000000" w:rsidP="00000000" w:rsidRDefault="00000000" w:rsidRPr="00000000" w14:paraId="00000010">
      <w:pPr>
        <w:tabs>
          <w:tab w:val="left" w:leader="none" w:pos="0"/>
        </w:tabs>
        <w:jc w:val="both"/>
        <w:rPr>
          <w:color w:val="000000"/>
          <w:vertAlign w:val="baseline"/>
        </w:rPr>
      </w:pPr>
      <w:r w:rsidDel="00000000" w:rsidR="00000000" w:rsidRPr="00000000">
        <w:rPr>
          <w:color w:val="000000"/>
          <w:vertAlign w:val="baseline"/>
          <w:rtl w:val="0"/>
        </w:rPr>
        <w:tab/>
        <w:t xml:space="preserve">Производството е образувано по отношение на Анжело *** Добричов – кмет на Община Ч.</w:t>
        <w:tab/>
      </w:r>
    </w:p>
    <w:p w:rsidR="00000000" w:rsidDel="00000000" w:rsidP="00000000" w:rsidRDefault="00000000" w:rsidRPr="00000000" w14:paraId="00000011">
      <w:pPr>
        <w:tabs>
          <w:tab w:val="left" w:leader="none" w:pos="0"/>
        </w:tabs>
        <w:jc w:val="both"/>
        <w:rPr>
          <w:color w:val="000000"/>
          <w:vertAlign w:val="baseline"/>
        </w:rPr>
      </w:pPr>
      <w:r w:rsidDel="00000000" w:rsidR="00000000" w:rsidRPr="00000000">
        <w:rPr>
          <w:color w:val="000000"/>
          <w:vertAlign w:val="baseline"/>
          <w:rtl w:val="0"/>
        </w:rPr>
        <w:t xml:space="preserve"> </w:t>
        <w:tab/>
        <w:t xml:space="preserve">По същество в сигнала се твърди, че с Решение № 239 по Протокол № 40/05.07.2022 г., Общински съвет Ч. е определил основна месечна заплата на кмета на Община Ч. в размер на 2600 лева. Видно от изготвени заключения по образувани граждански дела пред Районен съд – Белоградчик, кметът е получавал възнаграждения за месеците май, юни и юли 2022 г. в размер на 2600 лева. В сигнала се твърди, че като е получил по-висок размер на възнаграждението, което не е определено от Общински съвет Ч., а е определено от самия кмет, кметът на Община Ч. е осъществил конфликт на интереси. </w:t>
      </w:r>
    </w:p>
    <w:p w:rsidR="00000000" w:rsidDel="00000000" w:rsidP="00000000" w:rsidRDefault="00000000" w:rsidRPr="00000000" w14:paraId="00000012">
      <w:pPr>
        <w:tabs>
          <w:tab w:val="left" w:leader="none" w:pos="0"/>
        </w:tabs>
        <w:jc w:val="both"/>
        <w:rPr>
          <w:color w:val="000000"/>
          <w:vertAlign w:val="baseline"/>
        </w:rPr>
      </w:pPr>
      <w:r w:rsidDel="00000000" w:rsidR="00000000" w:rsidRPr="00000000">
        <w:rPr>
          <w:color w:val="000000"/>
          <w:vertAlign w:val="baseline"/>
          <w:rtl w:val="0"/>
        </w:rPr>
        <w:tab/>
        <w:t xml:space="preserve">Към сигнала са приложени като доказателства: Решение № 351 от 17.01.2022г. на Върховния административен съд (ВАС) по адм. дело № 7925 от 2021г., Решение № 56 от 16.06.2021г. по адм. дело № 85 от 2021г. на Административен съд В., Протокол № 6 от 12.02.2020г. на Общински съвет Ч., Протокол № 20 от 26.02.2021г. на Общински съвет Ч., писмо от областния управител на Област В. с вх. № 87-26 от 16.03.2021г. на Общински съвет Ч. с приложенията към него, Протокол № 21 от 26.03.2021г. на Общински съвет Ч., жалба на кмета на Община Ч. с вх. № 131-43 от 16.04.2021г. на Общински съвет Ч., придружена със Заповед № РД-25-17 от 12.03.2021г. на областния управител на Област В., Решение № 158 по Протокол № 21 от 26.03.2021г. на Общински съвет Ч., Решение № 133 по Протокол № 20 от 26.02.2021г. на Общински съвет Ч., Решение № 34 по Протокол № 6 от 12.02.2020г. на Общински съвет Ч., Трудов договор № 47 от 12.11.2019г. и Допълнително споразумение № 57 от 26.03.2020г. към него.</w:t>
      </w:r>
    </w:p>
    <w:p w:rsidR="00000000" w:rsidDel="00000000" w:rsidP="00000000" w:rsidRDefault="00000000" w:rsidRPr="00000000" w14:paraId="00000013">
      <w:pPr>
        <w:tabs>
          <w:tab w:val="left" w:leader="none" w:pos="0"/>
        </w:tabs>
        <w:jc w:val="both"/>
        <w:rPr>
          <w:color w:val="000000"/>
          <w:vertAlign w:val="baseline"/>
        </w:rPr>
      </w:pPr>
      <w:r w:rsidDel="00000000" w:rsidR="00000000" w:rsidRPr="00000000">
        <w:rPr>
          <w:color w:val="000000"/>
          <w:vertAlign w:val="baseline"/>
          <w:rtl w:val="0"/>
        </w:rPr>
        <w:tab/>
        <w:t xml:space="preserve">КПКОНПИ е изискала от заместник-кмета на Община Ч. и е получила с писмо с вх. № ЦУ01-492#1 от 03.02.2023г. на КПКОНПИ удостоверение от Общинска избирателна комисия Ч. (ОИК – Ч.) за избор на кмет на Община Ч. с Решение № 87 от 03.11.2019г. на ОИК-Ч., справка за изплатени възнаграждения. С писмо с вх. № ЦУ01-492#3 от 10.04.2023г. на КПКОНПИ, заместник-кметът на Община Ч. е предоставил допълнително Решение № 153, прието с Протокол № 21 от 26.03.2021г. на Общински съвет Ч.</w:t>
      </w:r>
    </w:p>
    <w:p w:rsidR="00000000" w:rsidDel="00000000" w:rsidP="00000000" w:rsidRDefault="00000000" w:rsidRPr="00000000" w14:paraId="00000014">
      <w:pPr>
        <w:tabs>
          <w:tab w:val="left" w:leader="none" w:pos="426"/>
        </w:tabs>
        <w:ind w:right="-176" w:firstLine="720"/>
        <w:jc w:val="both"/>
        <w:rPr>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7">
      <w:pPr>
        <w:tabs>
          <w:tab w:val="left" w:leader="none" w:pos="0"/>
        </w:tabs>
        <w:jc w:val="both"/>
        <w:rPr>
          <w:color w:val="000000"/>
          <w:vertAlign w:val="baseline"/>
        </w:rPr>
      </w:pPr>
      <w:r w:rsidDel="00000000" w:rsidR="00000000" w:rsidRPr="00000000">
        <w:rPr>
          <w:color w:val="000000"/>
          <w:vertAlign w:val="baseline"/>
          <w:rtl w:val="0"/>
        </w:rPr>
        <w:tab/>
        <w:t xml:space="preserve">Сигналът</w:t>
      </w:r>
      <w:r w:rsidDel="00000000" w:rsidR="00000000" w:rsidRPr="00000000">
        <w:rPr>
          <w:vertAlign w:val="baseline"/>
          <w:rtl w:val="0"/>
        </w:rPr>
        <w:t xml:space="preserve"> </w:t>
      </w:r>
      <w:r w:rsidDel="00000000" w:rsidR="00000000" w:rsidRPr="00000000">
        <w:rPr>
          <w:color w:val="000000"/>
          <w:vertAlign w:val="baseline"/>
          <w:rtl w:val="0"/>
        </w:rPr>
        <w:t xml:space="preserve">е подаден от физическо лице, с посочени имена, пощенски и електронен адрес, телефон и е подписан.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Анжело *** Добричов е избран за кмет на Община Ч. в изборите за общински съветници и за кметове, произведени на 03.11.2019г.,</w:t>
      </w:r>
      <w:r w:rsidDel="00000000" w:rsidR="00000000" w:rsidRPr="00000000">
        <w:rPr>
          <w:color w:val="000000"/>
          <w:vertAlign w:val="baseline"/>
          <w:rtl w:val="0"/>
        </w:rPr>
        <w:t xml:space="preserve"> видно от Удостоверение за избран кмет № 1/03.11.2019г., издадено от ОИК – Ч. Същият </w:t>
      </w:r>
      <w:r w:rsidDel="00000000" w:rsidR="00000000" w:rsidRPr="00000000">
        <w:rPr>
          <w:vertAlign w:val="baseline"/>
          <w:rtl w:val="0"/>
        </w:rPr>
        <w:t xml:space="preserve">встъпва в длъжност с полагане на клетва на 12.11.2019г., видно от Протокол № 1 от 12.11.2019г. на Общински съвет Ч.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На 12.11.2019г. е сключен Трудов договор № 47 между Председателят на Общински съвет Ч. и Анжело Добричов за изпълнение на длъжността „кмет на община Ч.“ на основание чл. 107 и чл. 83 от Кодекса на труда (КТ) и Удостоверение на ОИК-Ч. №  1 от 03.11.2019г. Съгласно договора основната месечна заплата на Добричов е в размер на 1 870 лв. и допълнителни възнаграждения за придобит трудов стаж и професионален опит 25г. в размер на 15 на сто към основното възнаграждение, възлизащо на 280.50 лв. </w:t>
      </w:r>
    </w:p>
    <w:p w:rsidR="00000000" w:rsidDel="00000000" w:rsidP="00000000" w:rsidRDefault="00000000" w:rsidRPr="00000000" w14:paraId="0000001A">
      <w:pPr>
        <w:tabs>
          <w:tab w:val="left" w:leader="none" w:pos="567"/>
        </w:tabs>
        <w:ind w:firstLine="720"/>
        <w:jc w:val="both"/>
        <w:rPr>
          <w:vertAlign w:val="baseline"/>
        </w:rPr>
      </w:pPr>
      <w:r w:rsidDel="00000000" w:rsidR="00000000" w:rsidRPr="00000000">
        <w:rPr>
          <w:vertAlign w:val="baseline"/>
          <w:rtl w:val="0"/>
        </w:rPr>
        <w:t xml:space="preserve">С Решение № 34 по Протокол № 6 от 12.02.2020г. Общински съвет Ч. е определил основна месечна заплата за 2020 г. на кмета на Община Ч. в размер на 2 000 лв.</w:t>
      </w:r>
    </w:p>
    <w:p w:rsidR="00000000" w:rsidDel="00000000" w:rsidP="00000000" w:rsidRDefault="00000000" w:rsidRPr="00000000" w14:paraId="0000001B">
      <w:pPr>
        <w:tabs>
          <w:tab w:val="left" w:leader="none" w:pos="567"/>
        </w:tabs>
        <w:ind w:firstLine="720"/>
        <w:jc w:val="both"/>
        <w:rPr>
          <w:vertAlign w:val="baseline"/>
        </w:rPr>
      </w:pPr>
      <w:r w:rsidDel="00000000" w:rsidR="00000000" w:rsidRPr="00000000">
        <w:rPr>
          <w:vertAlign w:val="baseline"/>
          <w:rtl w:val="0"/>
        </w:rPr>
        <w:t xml:space="preserve">Съгласно Допълнително споразумение № 57 от 26.03.2020г. към Трудов договор № 47 от 12.11.2019г. основната месечна заплата на кмета на Община Ч. е в размер на 2 000 лв., а допълнителното възнаграждение за придобит трудов стаж и професионален опит 25г. е в размер на 15 на сто към основното възнаграждение и е в размер на 300 лв.</w:t>
      </w:r>
    </w:p>
    <w:p w:rsidR="00000000" w:rsidDel="00000000" w:rsidP="00000000" w:rsidRDefault="00000000" w:rsidRPr="00000000" w14:paraId="0000001C">
      <w:pPr>
        <w:tabs>
          <w:tab w:val="left" w:leader="none" w:pos="567"/>
        </w:tabs>
        <w:ind w:firstLine="720"/>
        <w:jc w:val="both"/>
        <w:rPr>
          <w:vertAlign w:val="baseline"/>
        </w:rPr>
      </w:pPr>
      <w:r w:rsidDel="00000000" w:rsidR="00000000" w:rsidRPr="00000000">
        <w:rPr>
          <w:vertAlign w:val="baseline"/>
          <w:rtl w:val="0"/>
        </w:rPr>
        <w:t xml:space="preserve">С Решение № 133 по Протокол № 20 от 26.02.2021г. Общински съвет Ч. определя основна месечна заплата на кмета на Община Ч. в размер на 1 300 лв. Със Заповед № РД-25-17 от 12.03.2021 г. областният управител на Област В. е върнал Решение № 133/26.02.2021 г. на Общински съвет Ч. за ново обсъждане като незаконосъобразно.</w:t>
      </w:r>
    </w:p>
    <w:p w:rsidR="00000000" w:rsidDel="00000000" w:rsidP="00000000" w:rsidRDefault="00000000" w:rsidRPr="00000000" w14:paraId="0000001D">
      <w:pPr>
        <w:tabs>
          <w:tab w:val="left" w:leader="none" w:pos="567"/>
        </w:tabs>
        <w:ind w:firstLine="720"/>
        <w:jc w:val="both"/>
        <w:rPr>
          <w:vertAlign w:val="baseline"/>
        </w:rPr>
      </w:pPr>
      <w:r w:rsidDel="00000000" w:rsidR="00000000" w:rsidRPr="00000000">
        <w:rPr>
          <w:vertAlign w:val="baseline"/>
          <w:rtl w:val="0"/>
        </w:rPr>
        <w:t xml:space="preserve">С Решение № 153 по Протокол № 21 от 26.03.2021г. Общински съвет Ч. е приел Бюджета на Община Ч. за 2021 година. В Приложение № 3 на посоченото Решение № 153 Общински съвет Ч. определя размерите на индивидуалните основни месечни заплати на кметовете на общини, кметства и кметски наместници в Община Ч. при условията на ЗМСМА. Определеният размер на основната месечна заплата на кмета на община е 2 400 лв.  </w:t>
      </w:r>
    </w:p>
    <w:p w:rsidR="00000000" w:rsidDel="00000000" w:rsidP="00000000" w:rsidRDefault="00000000" w:rsidRPr="00000000" w14:paraId="0000001E">
      <w:pPr>
        <w:tabs>
          <w:tab w:val="left" w:leader="none" w:pos="567"/>
        </w:tabs>
        <w:ind w:firstLine="720"/>
        <w:jc w:val="both"/>
        <w:rPr>
          <w:vertAlign w:val="baseline"/>
        </w:rPr>
      </w:pPr>
      <w:r w:rsidDel="00000000" w:rsidR="00000000" w:rsidRPr="00000000">
        <w:rPr>
          <w:vertAlign w:val="baseline"/>
          <w:rtl w:val="0"/>
        </w:rPr>
        <w:t xml:space="preserve">С Решение № 239 по Протокол № 40 от 05.07.2022 г. Общински съвет Ч. е определил основна месечна заплата на кмета на Община Ч. в размер на 2600 лева.</w:t>
      </w:r>
    </w:p>
    <w:p w:rsidR="00000000" w:rsidDel="00000000" w:rsidP="00000000" w:rsidRDefault="00000000" w:rsidRPr="00000000" w14:paraId="0000001F">
      <w:pPr>
        <w:tabs>
          <w:tab w:val="left" w:leader="none" w:pos="567"/>
        </w:tabs>
        <w:ind w:firstLine="720"/>
        <w:jc w:val="both"/>
        <w:rPr>
          <w:vertAlign w:val="baseline"/>
        </w:rPr>
      </w:pPr>
      <w:r w:rsidDel="00000000" w:rsidR="00000000" w:rsidRPr="00000000">
        <w:rPr>
          <w:vertAlign w:val="baseline"/>
          <w:rtl w:val="0"/>
        </w:rPr>
        <w:t xml:space="preserve">С писмо с вх. № ЦУ01-492#3 от 10.04.2023г. на КПКОНПИ, заместник-кметът на Община Ч. декларира, че актове на Анжело Добричов - кмет на Община Ч. за определяне на размера на получавано от него основно възнаграждение през месеците май, юни и юли 2022г. няма. Посочва, че актовете, с които се определя възнаграждението на кмета на община са решения на Общински съвет Ч. Възнаграждението на кмета за 2022г. е определено в решението за бюджета за 2022г., а именно Решение № 239, прието с Протокол № 40 от 05.07.2022г. на Общински съвет Ч. В Приложение № 3, т. 3 на Решение № 239, на основание чл. 21 ал. 1 т. 5 от ЗМСМА: „Общинският съвет определя размера на трудовите възнаграждения на кметовете в рамките на действащата нормативна уредба. Общински съвет Ч. определя размера на основната месечна заплата на кмета на Общината за 2022 год., съгласно разпоредбите на чл. 5, ал. 16 от ПМС № 67 от 14.04.2010 г. за заплатите в бюджетните организации и дейности, като конкретния размер на индивидуалната основна месечна заплата на кмета на общината и кметства се определят при условията на Закона за местното самоуправление и местната администрация, като размерът на определените заплати не може да надхвърля основната месечна заплата на министър, а индивидуалната основна месечна заплата на заместник - кмета на общината се определя в размер до 80 на сто от основната месечна заплата на кмета на общината, а на кметските наместници - в размер до 80 на сто от средната основна месечна заплата за кмет на кметство в общината, както следва: кмет на община - 2 600 лв.“. До приемане на Решение № 239, взето с Протокол № 40 от 05.07.2022г. на Община Ч., възнаграждението на кмета на община се определя на основание Решение № 153, прието с Протокол № 21 от 26.03.2021г. на Общински съвет Ч. Съгласно Приложение № 3, т. 3 от същото, Общински съвет Ч. е определил възнаграждението на кмета на общината в размер на 2 400 лв. С цитираното писмо, заместник-кметът на Община Ч. декларира, че след направена справка в счетоводството на общинската администрация, за месеците май и юни 2022г. щатната заплата е в размер на 2400 лева. За месец юли 2022г. след приемане на решението за бюджета за 2022г., щатната заплата на кмета на общината е в размер на 2 600 лева, както и че няма констатирано разминаване в сумите.</w:t>
      </w:r>
    </w:p>
    <w:p w:rsidR="00000000" w:rsidDel="00000000" w:rsidP="00000000" w:rsidRDefault="00000000" w:rsidRPr="00000000" w14:paraId="00000020">
      <w:pPr>
        <w:tabs>
          <w:tab w:val="left" w:leader="none" w:pos="567"/>
        </w:tabs>
        <w:jc w:val="both"/>
        <w:rPr>
          <w:vertAlign w:val="baseline"/>
        </w:rPr>
      </w:pPr>
      <w:r w:rsidDel="00000000" w:rsidR="00000000" w:rsidRPr="00000000">
        <w:rPr>
          <w:rtl w:val="0"/>
        </w:rPr>
      </w:r>
    </w:p>
    <w:p w:rsidR="00000000" w:rsidDel="00000000" w:rsidP="00000000" w:rsidRDefault="00000000" w:rsidRPr="00000000" w14:paraId="00000021">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22">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3">
      <w:pPr>
        <w:tabs>
          <w:tab w:val="left" w:leader="none" w:pos="567"/>
        </w:tabs>
        <w:ind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24">
      <w:pPr>
        <w:ind w:firstLine="709"/>
        <w:jc w:val="both"/>
        <w:rPr>
          <w:color w:val="0000ff"/>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color w:val="0000ff"/>
          <w:vertAlign w:val="baseline"/>
          <w:rtl w:val="0"/>
        </w:rPr>
        <w:t xml:space="preserve"> </w:t>
      </w:r>
    </w:p>
    <w:p w:rsidR="00000000" w:rsidDel="00000000" w:rsidP="00000000" w:rsidRDefault="00000000" w:rsidRPr="00000000" w14:paraId="00000025">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Като </w:t>
      </w:r>
      <w:r w:rsidDel="00000000" w:rsidR="00000000" w:rsidRPr="00000000">
        <w:rPr>
          <w:color w:val="000000"/>
          <w:vertAlign w:val="baseline"/>
          <w:rtl w:val="0"/>
        </w:rPr>
        <w:t xml:space="preserve">кмет на Община Ч.</w:t>
      </w:r>
      <w:r w:rsidDel="00000000" w:rsidR="00000000" w:rsidRPr="00000000">
        <w:rPr>
          <w:vertAlign w:val="baseline"/>
          <w:rtl w:val="0"/>
        </w:rPr>
        <w:t xml:space="preserve"> </w:t>
      </w:r>
      <w:r w:rsidDel="00000000" w:rsidR="00000000" w:rsidRPr="00000000">
        <w:rPr>
          <w:color w:val="000000"/>
          <w:vertAlign w:val="baseline"/>
          <w:rtl w:val="0"/>
        </w:rPr>
        <w:t xml:space="preserve">Анжело *** Добричов </w:t>
      </w:r>
      <w:r w:rsidDel="00000000" w:rsidR="00000000" w:rsidRPr="00000000">
        <w:rPr>
          <w:vertAlign w:val="baseline"/>
          <w:rtl w:val="0"/>
        </w:rPr>
        <w:t xml:space="preserve">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27">
      <w:pPr>
        <w:ind w:firstLine="567"/>
        <w:jc w:val="both"/>
        <w:rPr>
          <w:vertAlign w:val="baseline"/>
        </w:rPr>
      </w:pPr>
      <w:r w:rsidDel="00000000" w:rsidR="00000000" w:rsidRPr="00000000">
        <w:rPr>
          <w:vertAlign w:val="baseline"/>
          <w:rtl w:val="0"/>
        </w:rPr>
        <w:t xml:space="preserve">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 </w:t>
      </w:r>
    </w:p>
    <w:p w:rsidR="00000000" w:rsidDel="00000000" w:rsidP="00000000" w:rsidRDefault="00000000" w:rsidRPr="00000000" w14:paraId="00000028">
      <w:pPr>
        <w:ind w:firstLine="567"/>
        <w:jc w:val="both"/>
        <w:rPr>
          <w:vertAlign w:val="baseline"/>
        </w:rPr>
      </w:pPr>
      <w:r w:rsidDel="00000000" w:rsidR="00000000" w:rsidRPr="00000000">
        <w:rPr>
          <w:vertAlign w:val="baseline"/>
          <w:rtl w:val="0"/>
        </w:rPr>
        <w:t xml:space="preserve">Разпоредбата на чл. 21, ал. 1, т. 5 от Закона за местното самоуправление и местната администрация (ЗМСМА) и чл. 42 от Правилник за организацията и дейността на Общинския съвет, неговите комисии и взаимодействието му с общинската администрация (Правилник), приет от Общински съвет Ч., регламентират компетентния орган и правилата за определяне на размера на възнаграждението на кмета на Община Ч. Съгласно посочените разпоредби, органът компетентен да  определя заплатата на кмета на Община Ч. и кметовете на кметства, в рамките на действащата нормативна уредба е Общински съвет Ч.</w:t>
      </w:r>
    </w:p>
    <w:p w:rsidR="00000000" w:rsidDel="00000000" w:rsidP="00000000" w:rsidRDefault="00000000" w:rsidRPr="00000000" w14:paraId="00000029">
      <w:pPr>
        <w:ind w:firstLine="567"/>
        <w:jc w:val="both"/>
        <w:rPr>
          <w:vertAlign w:val="baseline"/>
        </w:rPr>
      </w:pPr>
      <w:r w:rsidDel="00000000" w:rsidR="00000000" w:rsidRPr="00000000">
        <w:rPr>
          <w:vertAlign w:val="baseline"/>
          <w:rtl w:val="0"/>
        </w:rPr>
        <w:t xml:space="preserve">На основание чл. 54 от Правилника кметът на Община Ч. подпомага и осигурява организационно-техническото обслужване на Общински съвет Ч., организира изпълнението на решенията му и се отчита пред него. </w:t>
      </w:r>
    </w:p>
    <w:p w:rsidR="00000000" w:rsidDel="00000000" w:rsidP="00000000" w:rsidRDefault="00000000" w:rsidRPr="00000000" w14:paraId="0000002A">
      <w:pPr>
        <w:ind w:firstLine="567"/>
        <w:jc w:val="both"/>
        <w:rPr>
          <w:vertAlign w:val="baseline"/>
        </w:rPr>
      </w:pPr>
      <w:r w:rsidDel="00000000" w:rsidR="00000000" w:rsidRPr="00000000">
        <w:rPr>
          <w:vertAlign w:val="baseline"/>
          <w:rtl w:val="0"/>
        </w:rPr>
        <w:t xml:space="preserve">Видно от писмо с вх. № ЦУ01-492#3 от 10.04.2023г. от заместник-кмета на Община Ч., съгласно което актове на Анжело Добричов - кмет на Община Ч. за определяне на размера на получавано от него основно възнаграждение през месеците май, юни и юли 2022г. няма. Същото е определено с решения на компетения орган – Общински съвет Ч. - Решение № 153, прието с Протокол № 21 от 26.03.2021г., с което се приема бюджета на Община Ч. за 2021г. и Решение № 239, прието с Протокол № 40 от 05.07.2022г. на Общински съвет Ч., с което се приема бюджета на Община Ч. за 2022г.</w:t>
      </w:r>
    </w:p>
    <w:p w:rsidR="00000000" w:rsidDel="00000000" w:rsidP="00000000" w:rsidRDefault="00000000" w:rsidRPr="00000000" w14:paraId="0000002B">
      <w:pPr>
        <w:ind w:firstLine="709"/>
        <w:jc w:val="both"/>
        <w:rPr>
          <w:vertAlign w:val="baseline"/>
        </w:rPr>
      </w:pPr>
      <w:r w:rsidDel="00000000" w:rsidR="00000000" w:rsidRPr="00000000">
        <w:rPr>
          <w:vertAlign w:val="baseline"/>
          <w:rtl w:val="0"/>
        </w:rPr>
        <w:t xml:space="preserve">От горното, следва, че е налице само един от елементите на състава на конфликт на интереси по смисъла на чл. 52 от ЗПКОНПИ –  лице, заемащо висша публична длъжност, Липсват обаче другите два елемента - упражнени правомощия по служба и частен интерес.</w:t>
      </w:r>
    </w:p>
    <w:p w:rsidR="00000000" w:rsidDel="00000000" w:rsidP="00000000" w:rsidRDefault="00000000" w:rsidRPr="00000000" w14:paraId="0000002C">
      <w:pPr>
        <w:ind w:firstLine="709"/>
        <w:jc w:val="both"/>
        <w:rPr>
          <w:vertAlign w:val="baseline"/>
        </w:rPr>
      </w:pPr>
      <w:r w:rsidDel="00000000" w:rsidR="00000000" w:rsidRPr="00000000">
        <w:rPr>
          <w:vertAlign w:val="baseline"/>
          <w:rtl w:val="0"/>
        </w:rPr>
        <w:t xml:space="preserve">Липсата на който и да е елемент от понятието „конфликт на интереси“ обуславя липсата на такъв, по смисъла на чл. 52 от ЗПКОНПИ.</w:t>
      </w:r>
    </w:p>
    <w:p w:rsidR="00000000" w:rsidDel="00000000" w:rsidP="00000000" w:rsidRDefault="00000000" w:rsidRPr="00000000" w14:paraId="0000002D">
      <w:pPr>
        <w:tabs>
          <w:tab w:val="left" w:leader="none" w:pos="567"/>
        </w:tabs>
        <w:spacing w:line="276" w:lineRule="auto"/>
        <w:ind w:firstLine="726"/>
        <w:jc w:val="both"/>
        <w:rPr>
          <w:color w:val="000000"/>
          <w:vertAlign w:val="baseline"/>
        </w:rPr>
      </w:pPr>
      <w:r w:rsidDel="00000000" w:rsidR="00000000" w:rsidRPr="00000000">
        <w:rPr>
          <w:color w:val="000000"/>
          <w:vertAlign w:val="baseline"/>
          <w:rtl w:val="0"/>
        </w:rPr>
        <w:t xml:space="preserve">Предвид изложеното, на основание чл. 74, ал. 1 и ал. 2 и чл. 73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E">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F">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0">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1">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Анжело *** Добричов,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му на кмет на Община Ч.</w:t>
      </w:r>
      <w:r w:rsidDel="00000000" w:rsidR="00000000" w:rsidRPr="00000000">
        <w:rPr>
          <w:vertAlign w:val="baseline"/>
          <w:rtl w:val="0"/>
        </w:rPr>
        <w:t xml:space="preserve"> и в това му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 6, ал. 1, т. 32 от ЗПКОНПИ, поради липса на упражнени правомощия по служба, във връзка с гласуване на Решение № 153, прието с Протокол № 21 от 26.03.2021г. и Решение № 239, прието с Протокол № 40 от 05.07.2022г. на Общински съвет Ч.</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В., с оглед преценка за реализиране на правомощията ѝ по чл. 76, ал. 2 от ЗПКОНПИ. </w:t>
      </w:r>
    </w:p>
    <w:p w:rsidR="00000000" w:rsidDel="00000000" w:rsidP="00000000" w:rsidRDefault="00000000" w:rsidRPr="00000000" w14:paraId="00000033">
      <w:pPr>
        <w:tabs>
          <w:tab w:val="left" w:leader="none" w:pos="709"/>
        </w:tabs>
        <w:jc w:val="both"/>
        <w:rPr>
          <w:b w:val="0"/>
          <w:bCs w:val="0"/>
          <w:vertAlign w:val="baseline"/>
        </w:rPr>
      </w:pPr>
      <w:r w:rsidDel="00000000" w:rsidR="00000000" w:rsidRPr="00000000">
        <w:rPr>
          <w:vertAlign w:val="baseline"/>
          <w:rtl w:val="0"/>
        </w:rPr>
        <w:tab/>
        <w:t xml:space="preserve">Препис от решението да се изпрати на </w:t>
      </w:r>
      <w:r w:rsidDel="00000000" w:rsidR="00000000" w:rsidRPr="00000000">
        <w:rPr>
          <w:color w:val="000000"/>
          <w:vertAlign w:val="baseline"/>
          <w:rtl w:val="0"/>
        </w:rPr>
        <w:t xml:space="preserve">Анжело *** Добричов </w:t>
      </w:r>
      <w:r w:rsidDel="00000000" w:rsidR="00000000" w:rsidRPr="00000000">
        <w:rPr>
          <w:vertAlign w:val="baseline"/>
          <w:rtl w:val="0"/>
        </w:rPr>
        <w:t xml:space="preserve">–</w:t>
      </w:r>
      <w:r w:rsidDel="00000000" w:rsidR="00000000" w:rsidRPr="00000000">
        <w:rPr>
          <w:color w:val="000000"/>
          <w:vertAlign w:val="baseline"/>
          <w:rtl w:val="0"/>
        </w:rPr>
        <w:t xml:space="preserve"> кмет на Община Ч.</w:t>
      </w:r>
      <w:r w:rsidDel="00000000" w:rsidR="00000000" w:rsidRPr="00000000">
        <w:rPr>
          <w:vertAlign w:val="baseline"/>
          <w:rtl w:val="0"/>
        </w:rPr>
        <w:t xml:space="preserve">, на основание чл. 75, т. 1 от ЗКОНПИ.</w:t>
      </w:r>
      <w:r w:rsidDel="00000000" w:rsidR="00000000" w:rsidRPr="00000000">
        <w:rPr>
          <w:rtl w:val="0"/>
        </w:rPr>
      </w:r>
    </w:p>
    <w:p w:rsidR="00000000" w:rsidDel="00000000" w:rsidP="00000000" w:rsidRDefault="00000000" w:rsidRPr="00000000" w14:paraId="00000034">
      <w:pPr>
        <w:tabs>
          <w:tab w:val="left" w:leader="none" w:pos="709"/>
        </w:tabs>
        <w:jc w:val="both"/>
        <w:rPr>
          <w:vertAlign w:val="baseline"/>
        </w:rPr>
      </w:pPr>
      <w:r w:rsidDel="00000000" w:rsidR="00000000" w:rsidRPr="00000000">
        <w:rPr>
          <w:b w:val="1"/>
          <w:bCs w:val="1"/>
          <w:vertAlign w:val="baseline"/>
          <w:rtl w:val="0"/>
        </w:rPr>
        <w:tab/>
        <w:t xml:space="preserve"> </w:t>
      </w:r>
      <w:r w:rsidDel="00000000" w:rsidR="00000000" w:rsidRPr="00000000">
        <w:rPr>
          <w:rtl w:val="0"/>
        </w:rPr>
      </w:r>
    </w:p>
    <w:p w:rsidR="00000000" w:rsidDel="00000000" w:rsidP="00000000" w:rsidRDefault="00000000" w:rsidRPr="00000000" w14:paraId="00000035">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6">
      <w:pPr>
        <w:tabs>
          <w:tab w:val="left" w:leader="none" w:pos="6300"/>
        </w:tabs>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7">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8">
      <w:pPr>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9">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A">
      <w:pPr>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B">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C">
      <w:pPr>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E">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F">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720"/>
        <w:jc w:val="both"/>
        <w:rPr>
          <w:b w:val="0"/>
          <w:bCs w:val="0"/>
          <w:vertAlign w:val="baseline"/>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7">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