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РС-890-24-029</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24.03.2025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(КПК, Комисията) № КИ-413 от 02.12.2024 г. по сигнал с вх. № С-890/26.11.2024 г. на КПК.</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Петър Петров в качеството му на изпълнителен директор на „***“ ЕАД</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навеждащи съмнения за конфликт на интереси, свързани със сключен договор за наем на 08.08.2022 г. между „***“ ЕАД като наемодател и „***“ ЕООД, като наемател за имот – публична държавна собственост, предоставен за стопанисване на Министерство на младежта и спорта (ММС), едноличен собственик и принципал на „***“ ЕАД, а именно: Поземлен имот (ПИ) с идентфикатор 22472.7412.23 – Почивна база „***“, находаща се в Столична община, район „П.“, с. Д. П., местността „***“, с площ от 9835 кв.м., ведно с построените в него 29 броя сгради с обща РЗП от 1799 кв.м. Срокът на договора за наем е цели 10 години, а уговнорената цена е 1800 лв./месец, без и 2160 лв./месец с вкл. ДДС, с гратисен период от 24 месеца от сключването на договора. Размерът на наемната цена следва всяка година да се увеличава със средностатистическия процент на инфлация. Посочено е задължение за извършване на финансови инвестиции от страна на наемателя в общ размер на 755 555 лв., без ДДС. Срокът даден от наемодателя към наемателя за реализиране на инвестициите е също 10 години. С така сключения договор се създават условия за увреждане на държавния интерес, същият е сключен при изключително неизгодни за наемодателя условия и създава предпоставки за облагодетелстване на наемателя. Не е упражнен и контрол от дружеството – наемодател по изпълнението на различните компоненти на договора.</w:t>
      </w:r>
    </w:p>
    <w:p w:rsidR="00000000" w:rsidDel="00000000" w:rsidP="00000000" w:rsidRDefault="00000000" w:rsidRPr="00000000" w14:paraId="00000011">
      <w:pPr>
        <w:ind w:firstLine="708"/>
        <w:jc w:val="both"/>
        <w:rPr>
          <w:color w:val="000000"/>
          <w:sz w:val="24"/>
          <w:szCs w:val="24"/>
          <w:vertAlign w:val="baseline"/>
        </w:rPr>
      </w:pPr>
      <w:r w:rsidDel="00000000" w:rsidR="00000000" w:rsidRPr="00000000">
        <w:rPr>
          <w:color w:val="000000"/>
          <w:sz w:val="24"/>
          <w:szCs w:val="24"/>
          <w:vertAlign w:val="baseline"/>
          <w:rtl w:val="0"/>
        </w:rPr>
        <w:t xml:space="preserve">Изискани са и с писмо вх. № КПК-95-1/16.01.2025 г. на КПК от министъра на младежта и спорта са получени копия на следните документи: Протокол № РД-09-764/25.08.2022 г. на министъра на младежта и спорта за избор на членове на Съвета на директорите на „***“ ЕАД, ЕИК: 201745141; Договор от 31.08.2022 г. за овластяване и възлагане управлението и представителството на изпълнителен член на Съвета на директорите на „***“ ЕАД, сключен между И. Т. и Петър Петров; Договор № 35-00-24/30.09.2022 г., сключен между министъра на младежта и спорта и Петър Петров; Договор за наем от 08.08.2022 г., сключен между „***“ ЕАД и „***“ ЕООД, ЕИК: ***, с приложено пълномощно с peг. № 7667 от 02.08.2022 г. на В. И. – нотариус в район PC София с peг. № 271 на НК; Ценова оферта (Приложение № 8 към Решение № КП-02/21.07.2022 г. на изп. директор на „***“ ЕАД); Приемо-предавателен протокол към Договор № 08.08.2022 г. от 08.08.2022 г.; Протокол № 198 от проведено на 05.08.2022 г. заседание на Съвета на директорите на „***“ ЕАД; Доклад на комисията, назначена със Заповед № 48/21.07.2022 г. на изпълнителния директор; Покана и дневен ред за провеждане на редовно заседание на Съвета на директорите на „***“ ЕАД; Приемо-предавателен протокол към Договор за наем от 08.08.2022 г. към 18.10.2024 г.; Заповед № 83/15.10.2024 г. на изпълнителния директор на „***“ ЕАД за определяне състав на комисия, която да приеме държането върху имущество, собственост на „***“ ЕАД; Писмо с изх. № 538/05.12.2024 г. от изпълнителния директор на „***“ ЕАД до „***“ ЕООД; Писмо с изх. № 78/13.02.2024 г. от изпълнителния директор на „***“ ЕАД до „***“ ЕООД; Писмо с изх. № 436/03.10.2024 г. от изпълнителния директор на „***“ ЕАД до „***“ ЕООД; Писмо с изх. № 469/17.10.2024 г. от изпълнителния директор на „***“ ЕАД до „***“ ЕООД; Писмо с изх. № 317/24.10.2023 г. от изпълнителния директор на „***“ ЕАД до „***“ ЕООД с приложено писмо с изх. № 10927/18.10.2023 г. от РИОСВ София, Предписание № 116/18.10.2023 г. на РИОСВ София, Констативен протокол № ККФОС-ГШ-25/12.10.2023 г.; Фактура № 0000024677/10.07.2024 г., издадена от „***“ ЕАД; Писмо с изх. № 372/14.08.2024 г. от изпълнителния директор на „***“ ЕАД до „***“ ЕООД; Фактура № 0000024370/29.05.2024 г. издадена от „***“ ЕАД; Писмо с изх. № 259/27.05.2024 г. от изпълнителния директор на „***“ ЕАД до „***“ ЕООД, с приложено писмо с вх. № 488/23.05.2024 г.; Писмо с изх. № 293/11.10.2023 г. от изпълнителния директор на „***“ ЕАД до „***“ ЕООД; Уведомително писмо с изх. № 230/05.08.2022 г. до „***“ ЕООД от „***“ ЕАД; Писмо (уведомление) с вх. № 863/16.10.2024 г. от „***“ ЕООД до „***“ ЕАД; Писмо (искане) с вх. № 868/17.10.2024 г. от „***“ ЕООД до „***“ ЕАД, с копие до ММС; Писмо (искане) с вх. № 884/21.10.2024 г. от „***“ ЕООД до „***“ ЕАД; Писмо (искане) с вх. № 995/19.11.2024 г. от „***“ ЕООД до „***“ ЕАД; Писмо (уведомление) с вх. № 726/17.10.2023 г. от „***“ ЕООД до „***“ ЕАД; Писмо (уведомление) с вх. № 806/08.11.2023 г. от „***“ ЕООД до „***“ ЕАД с приложен снимков материал – 9 бр. снимки; Молба с вх. № 562/01.11.2022 г. от „***“ ЕООД до „***“ ЕАД; Писмо с вх. № 738/19.10.2023 г. от директора на Басейнова дирекция „Дунавски район“ до „***“ ЕАД; Писмо с вх. № 726/17.10.2023 г. от „***“ ЕООД до „***“ ЕАД; Резюме на оценка с вх. № 320/04.07.2022 г. на сгради, разположени на територията на къмпинг „*** – Академика“ – 2бр.; Решение № 02/21.09.2023 г. за предоставяне на достъп до обществена информация на изпълнителния директор на „***“ ЕАД; Писмо с изх. № 339/03.11.2023 г. от изпълнителния директор на „***“ ЕАД до И. Н., съдържащо Решение № 04/02.11.2023 г. на изпълнителния директор на дружеството, приемо-предавателен протокол от 08.08.2022 г., писмо с изх. № 293/11.10.2023 г., писмо с вх. № 726/17.10.2023 г., ценово предложение и оценка на имота от независим оценител; Писмо с изх. № 214/08.08.2023 г. от изпълнителния директор на „***“ ЕАД до И. Н.; Заявление за достъп до обществена информация от 21.09.2023 г. от И. Н.; Протокол № 193 от проведено на 21.07.2022 г. заседание на Съвета на директорите на „***“ ЕАД; Протокол № 194 от проведено на 21.07.2022 г. заседание на Съвета на директорите на „***“ ЕАД; Писмо с изх. № 273/21.09.2023 г. от изпълнителния директор на „***“ ЕАД до И. Н.; Писмо с изх. № 313/20.10.2023 г. от изпълнителния директор на „***“ ЕАД до И. Н.; Писмо с вх. № 741/19.10.2023 г., получено на електронната поща на дружеството; Писмо с вх. № 680/10.10.2023 г., получено на електронната поща на дружеството; Писмо с вх. № 604/14.09.2023 г., получено на електронната поща на дружеството; Писмо с вх. № 444/26.07.2023 г., получено на електронната поща на дружеството; Решение № 05.08.2022 г. на изпълнителния директор на „***“ ЕАД; Доклад с вх. № 391/05.08.2022 г. от комисията, назначена със Заповед № 48/21.07.2022 г. на изпълнителния директор на „***“ ЕАД; Решение № КП-02/21.07.2022 г. на изпълнителния директор на „***“ ЕАД; Обстоятелствен протокол от 05.08.2022 г. на комисията, назначена със Заповед № 48/21.07.2022 г. на изпълнителния директор на „***“ ЕАД и Заповед № 48/21.07.2022 г. на изпълнителния директор на „***“ ЕАД.</w:t>
      </w:r>
    </w:p>
    <w:p w:rsidR="00000000" w:rsidDel="00000000" w:rsidP="00000000" w:rsidRDefault="00000000" w:rsidRPr="00000000" w14:paraId="00000012">
      <w:pPr>
        <w:ind w:firstLine="708"/>
        <w:jc w:val="both"/>
        <w:rPr>
          <w:sz w:val="24"/>
          <w:szCs w:val="24"/>
          <w:vertAlign w:val="baseline"/>
        </w:rPr>
      </w:pPr>
      <w:r w:rsidDel="00000000" w:rsidR="00000000" w:rsidRPr="00000000">
        <w:rPr>
          <w:sz w:val="24"/>
          <w:szCs w:val="24"/>
          <w:vertAlign w:val="baseline"/>
          <w:rtl w:val="0"/>
        </w:rPr>
        <w:t xml:space="preserve">Служебно са извършени справки в Регистър НБД „Население“ и в Търговския регистър и регистър на юридическите лица с нестопанска цел (ТРРЮЛНЦ).</w:t>
      </w:r>
    </w:p>
    <w:p w:rsidR="00000000" w:rsidDel="00000000" w:rsidP="00000000" w:rsidRDefault="00000000" w:rsidRPr="00000000" w14:paraId="00000013">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4">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и телефонен номер.</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по Протокол № РД-09-764/25.08.2022 г. на министъра на младежта и спорта Петър Петров е избран за член на СД на „***“ ЕАД. С Договор за овластяване и възлагане управлението и представителството на изпълнителен член на СД на „***“ ЕАД от 31.08.2022 г. Петров приема да управлява и представлява дружеството. На 30.09.2022 г. между Петров и министъра на младежта и спорта е сключен Договор за възлагане на управление и контрол с член на съвета на директорите. Съгласно Протокол № 28-00-1 от 15.01.2025 г. на министъра на младежта и спорта е определено, че мандатът на членовете на СД на дружеството е 5 г. от датата на вписване в ТРРЮЛНЦ, като въз основа на същия, със Заявление от 22.01.2025 г. е вписан СД в състав: Петър Петров, И. В. Т. и М. П. С. Петър Петров остава изпълнителен член на СД на „***“ ЕАД. </w:t>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 е еднолично акционерно дружество с едноличен собственик на капитала Министерство на физическото възпитание и спорта, понастоящем Министерство на младежта и спорта. На 31.08.2022 г. като член са СД и изпълнителен директор на дружеството е вписан Петър Петров, като той продължава да има тези качества и към днешна дата. </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Договорът за наем на почивна база „***“ – язовир И. (ПИ с идентификатор 22472.7412.23, находящ се в район П., с. Д. П., местност „***“, с площ 9835 кв. м.) от 08.08.2022 г., обект на сигнала, инициирал настоящото производство, е сключен между „***“ ЕАД, представлявано от изпълнителния си директор до 31.08.2022 г. – Л. С. П., и „***“ ЕООД, представлявано от управителя С. Г. Д.</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Едноличен собственик на капитала и управител на „***“ ЕООД, ЕИК: *** е С. Г. Д. Предмет на дейност на дружеството са консултантски услуги, сделки за придобиване, управление и разпореждане с недвижими имоти и вещни права върху тях и други.</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извършени справки в НБД „Население“ не се установи наличие на родствени връзки между С. Д. и Петър Петров.</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След направена справка в ТРРЮЛНЦ не се установи С. Д. и Петър Петров да са били съдружници или да са участвали съвместно в органите на управление и/или контрол на търговски дружества или сдружения с нестопанска цел.</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сключения договор за наем между „***“ ЕАД и „***“ ЕООД, Петър Петров е упражнил свои правомощия по служба, след встъпването си в длъжност на 31.08.2022 г. като изпълнителен директор на дружеството с държавно участие в капитала, както следва:</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питания и заявления за достъп до обществена информация от И. Н. – журналист от Българската национална телевизия (БНТ), относно сключения договор за наем и състоянието на отдадения имот, са издадени Решения № 02/21.09.2023 г. и № 04/02.11.2023 г. за предоставяне на достъп до обществена информация и са подписани писма с изх. № 214/08.08.2023 г., № 273/21.09.2023 г., № 313/20.10.2023 г. и № 339/03.11.2023 г. на „***“ ЕАД.</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управителя на „***“ ЕООД – С. Д., е проведена кореспонденция във връзка със сключения договор за наем на Почивна база „***“ – язовир И., район П., с. Д. П., местност „***“, като с писмо, изх. № 293/11.10.2023 г. на „***“ ЕАД, е изискана информация за състоянието на базата; с писмо, изх. № 317/24.10.2023 г. на „***“ ЕАД, е изискано изпълнение на направени от РИОСВ София предписания; с писмо, изх. № 78/13.02.2024 г. на „***“ ЕАД, е изискано писмено становище по отношение на извършените до момента инвестиции в почивната база; с писмо, изх. № 259/27.05.2024 г. на „***“ ЕАД, е изискан достъп до имота във връзка с извършвана прокурорска проверка; с писмо, изх. № 436/03.10.2024 г. на „***“ ЕАД,  наемателят е уведомен за сформирането на комисия за приемо-предаване на имота; с писмо, изх. № 469/17.10.2024 г. на „***“ ЕАД, С. Д. е уведомен, че действия по връщането на почивната база във владение на „***“ ЕАД, ще бъдат извършени на 18.10.2024 г.; с писмо, изх. № 538/05.12.2024 г. на „***“ ЕАД, дружеството наемател е уведомено за непогасени задължения към „***“ ЕАД.</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своя Заповед № 83/15.10.2024 г. Петър Петров е определил комисия, която да приеме държането от „***“ ЕООД на Почивна база „***“ – язовир И., район П., с. Д. П., местност „***“. С Приемо-предавателен протокол към Договор за наем от 08.08.2022 г., на 18.10.2024 г.  определената от Петров комисия е приела държането върху почивната база, като в протокола е отбелязано, че не са извършвани подобрения.</w:t>
      </w:r>
    </w:p>
    <w:p w:rsidR="00000000" w:rsidDel="00000000" w:rsidP="00000000" w:rsidRDefault="00000000" w:rsidRPr="00000000" w14:paraId="00000022">
      <w:pPr>
        <w:tabs>
          <w:tab w:val="left" w:leader="none" w:pos="993"/>
        </w:tabs>
        <w:ind w:firstLine="709"/>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23">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4">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5">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С-890/26.11.2024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6">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(отм.), респ. чл. 70 от ЗПК, следва да са кумулативно налични три предпоставки: лице, заемащо висша публична длъжност, съответно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7">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изпълнителен директор на „***“ ЕАД, Петър Петров</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заемащо публична длъжност по чл. 6, ал. 1, т. 51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29">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2A">
      <w:pPr>
        <w:ind w:right="-1" w:firstLine="720"/>
        <w:jc w:val="both"/>
        <w:rPr>
          <w:sz w:val="24"/>
          <w:szCs w:val="24"/>
          <w:vertAlign w:val="baseline"/>
        </w:rPr>
      </w:pPr>
      <w:r w:rsidDel="00000000" w:rsidR="00000000" w:rsidRPr="00000000">
        <w:rPr>
          <w:sz w:val="24"/>
          <w:szCs w:val="24"/>
          <w:vertAlign w:val="baseline"/>
          <w:rtl w:val="0"/>
        </w:rPr>
        <w:t xml:space="preserve">От извършената в регистър НБД „Население“ справка се установи, че между Петър Петров и С. Д. – едноличен собственик и управител на „***“ ЕООД, не са налице роднински връзки, поради което не може да бъде обоснована свързаност помежду им по смисъла на § 1, т. 15, б. „а“ от ДР на ЗПКОНПИ (отм.), респ. § 1, т. 9, б. „а“ от ДР на ЗПК.</w:t>
      </w:r>
    </w:p>
    <w:p w:rsidR="00000000" w:rsidDel="00000000" w:rsidP="00000000" w:rsidRDefault="00000000" w:rsidRPr="00000000" w14:paraId="0000002B">
      <w:pPr>
        <w:ind w:right="-1" w:firstLine="720"/>
        <w:jc w:val="both"/>
        <w:rPr>
          <w:sz w:val="24"/>
          <w:szCs w:val="24"/>
          <w:vertAlign w:val="baseline"/>
        </w:rPr>
      </w:pPr>
      <w:r w:rsidDel="00000000" w:rsidR="00000000" w:rsidRPr="00000000">
        <w:rPr>
          <w:sz w:val="24"/>
          <w:szCs w:val="24"/>
          <w:vertAlign w:val="baseline"/>
          <w:rtl w:val="0"/>
        </w:rPr>
        <w:t xml:space="preserve">С оглед извършените справки в ТРРЮЛНЦ не може да се обоснове и икономическа зависимост между двамата на основание съдружие или съвместно участие в органите на управление и/или контрол на търговски дружества или сдружения с нестопанска цел, поради липсата на такива.</w:t>
      </w:r>
    </w:p>
    <w:p w:rsidR="00000000" w:rsidDel="00000000" w:rsidP="00000000" w:rsidRDefault="00000000" w:rsidRPr="00000000" w14:paraId="0000002C">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2D">
      <w:pPr>
        <w:ind w:right="-1" w:firstLine="720"/>
        <w:jc w:val="both"/>
        <w:rPr>
          <w:sz w:val="24"/>
          <w:szCs w:val="24"/>
          <w:vertAlign w:val="baseline"/>
        </w:rPr>
      </w:pPr>
      <w:r w:rsidDel="00000000" w:rsidR="00000000" w:rsidRPr="00000000">
        <w:rPr>
          <w:sz w:val="24"/>
          <w:szCs w:val="24"/>
          <w:vertAlign w:val="baseline"/>
          <w:rtl w:val="0"/>
        </w:rPr>
        <w:t xml:space="preserve">Безспорно бе установено, че Петър Петров е упражнил свои правомощия по служба, касаещи сключения на 08.08.2022 г. Договор за наем на почивна база „***“ – язовир И. – издадени са Решения № 02/21.09.2023 г. и № 04/02.11.2023 г. за предоставяне на достъп до обществена информация и във връзка с тях са изпратени писма с изх. № 214/08.08.2023 г., № 273/21.09.2023 г., № 313/20.10.2023 г. и № 339/03.11.2023 г. на „***“ ЕАД, подписани са писма с изх. №№ 293/11.10.2023 г., 317/24.10.2023 г., 78/13.02.2024 г., 259/27.05.2024 г., 436/03.10.2024 г., 469/17.10.2024 г. и 538/05.12.2024 г. на „***“ ЕАД, част от кореспонденция с „***“ ЕООД и е издадена Заповед № 83/15.10.2024 г. на Петър Петров за определяне на комисия, която да приеме държането на почивната база.</w:t>
      </w:r>
    </w:p>
    <w:p w:rsidR="00000000" w:rsidDel="00000000" w:rsidP="00000000" w:rsidRDefault="00000000" w:rsidRPr="00000000" w14:paraId="0000002E">
      <w:pPr>
        <w:ind w:right="-1" w:firstLine="720"/>
        <w:jc w:val="both"/>
        <w:rPr>
          <w:sz w:val="24"/>
          <w:szCs w:val="24"/>
          <w:vertAlign w:val="baseline"/>
        </w:rPr>
      </w:pPr>
      <w:r w:rsidDel="00000000" w:rsidR="00000000" w:rsidRPr="00000000">
        <w:rPr>
          <w:sz w:val="24"/>
          <w:szCs w:val="24"/>
          <w:vertAlign w:val="baseline"/>
          <w:rtl w:val="0"/>
        </w:rPr>
        <w:t xml:space="preserve">С оглед на установената липса на свързаност между Петров и управителя на „***“ ЕООД – С. Д., не може да бъде обоснован и частен интерес за самия Петров, Д. или търговското дружество от упражнените правомощия, описани по-горе. От представените по преписката документи също е видно, че Петров, в качеството си на изпълнителен директор на „***“ ЕАД, е предприел необходимите действия за прекратяване на сключения договор за наем с „***“ ЕООД, поради неизпълнение от същото на предвидените в договора инвестиции и подобрения на наетия имот – почивна база „***“ – язовир И., което е в противоречие с твърденията в сигнала за липса на упражнен контрол от дружеството – наемодател по изпълнението на различните компоненти на договора.</w:t>
      </w:r>
    </w:p>
    <w:p w:rsidR="00000000" w:rsidDel="00000000" w:rsidP="00000000" w:rsidRDefault="00000000" w:rsidRPr="00000000" w14:paraId="0000002F">
      <w:pPr>
        <w:ind w:right="-1" w:firstLine="720"/>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Петър Петров, в качеството му на изпълнителен директор на „***“ ЕАД – лице, заемащо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ЗПКОНПИ (отм.), респ. от ЗПК, съответно и възможността за възникване на конфликт на интереси.</w:t>
      </w:r>
    </w:p>
    <w:p w:rsidR="00000000" w:rsidDel="00000000" w:rsidP="00000000" w:rsidRDefault="00000000" w:rsidRPr="00000000" w14:paraId="00000030">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1">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във връзка с упражнените от Петър Петров правомощия по служба, в качеството му на изпълнителен директор на „***“ ЕАД.</w:t>
      </w:r>
    </w:p>
    <w:p w:rsidR="00000000" w:rsidDel="00000000" w:rsidP="00000000" w:rsidRDefault="00000000" w:rsidRPr="00000000" w14:paraId="00000032">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33">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4">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5">
      <w:pPr>
        <w:ind w:left="3540" w:right="-68" w:firstLine="708.9999999999998"/>
        <w:jc w:val="both"/>
        <w:rPr>
          <w:sz w:val="24"/>
          <w:szCs w:val="24"/>
          <w:vertAlign w:val="baseline"/>
        </w:rPr>
      </w:pPr>
      <w:bookmarkStart w:colFirst="0" w:colLast="0" w:name="_vhhznaji34oh" w:id="0"/>
      <w:bookmarkEnd w:id="0"/>
      <w:r w:rsidDel="00000000" w:rsidR="00000000" w:rsidRPr="00000000">
        <w:rPr>
          <w:rtl w:val="0"/>
        </w:rPr>
      </w:r>
    </w:p>
    <w:p w:rsidR="00000000" w:rsidDel="00000000" w:rsidP="00000000" w:rsidRDefault="00000000" w:rsidRPr="00000000" w14:paraId="00000036">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Петър Петров с ЕГН ***, изпълнителен директор на „***“ ЕАД, и в това му качество лице, заемащо публична длъжност, по чл. 6, ал. 1, т. 51 от ЗПК, във връзка с  издадени Решения № 02/21.09.2023 г. и № 04/02.11.2023 г., подписани писма с изх. №№ 214/08.08.2023 г., 273/21.09.2023 г., 313/20.10.2023 г., 339/03.11.2023 г., 293/11.10.2023 г., 317/24.10.2023 г., 78/13.02.2024 г., 259/27.05.2024 г., 436/03.10.2024 г., 469/17.10.2024 г. и 538/05.12.2024 г. на „***“ ЕАД и издадена Заповед № 83/15.10.2024 г., поради липса на частен интерес – негов или на свързано с него лице по смисъла на § 1, т. 15 от ДР на ЗПКОНПИ (отм.), респ. § 1, т. 9, б. „а“ от ДР на ЗПК.</w:t>
      </w:r>
    </w:p>
    <w:p w:rsidR="00000000" w:rsidDel="00000000" w:rsidP="00000000" w:rsidRDefault="00000000" w:rsidRPr="00000000" w14:paraId="00000037">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8">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СГП,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9">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A">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C">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D">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3E">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F">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40">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42">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3">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4">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5">
      <w:pPr>
        <w:rPr>
          <w:sz w:val="24"/>
          <w:szCs w:val="24"/>
          <w:u w:val="single"/>
          <w:vertAlign w:val="baseline"/>
        </w:rPr>
      </w:pPr>
      <w:r w:rsidDel="00000000" w:rsidR="00000000" w:rsidRPr="00000000">
        <w:rPr>
          <w:rtl w:val="0"/>
        </w:rPr>
      </w:r>
    </w:p>
    <w:p w:rsidR="00000000" w:rsidDel="00000000" w:rsidP="00000000" w:rsidRDefault="00000000" w:rsidRPr="00000000" w14:paraId="00000046">
      <w:pPr>
        <w:rPr>
          <w:sz w:val="24"/>
          <w:szCs w:val="24"/>
          <w:u w:val="single"/>
          <w:vertAlign w:val="baseline"/>
        </w:rPr>
      </w:pPr>
      <w:r w:rsidDel="00000000" w:rsidR="00000000" w:rsidRPr="00000000">
        <w:rPr>
          <w:rtl w:val="0"/>
        </w:rPr>
      </w:r>
    </w:p>
    <w:p w:rsidR="00000000" w:rsidDel="00000000" w:rsidP="00000000" w:rsidRDefault="00000000" w:rsidRPr="00000000" w14:paraId="00000047">
      <w:pPr>
        <w:rPr>
          <w:sz w:val="24"/>
          <w:szCs w:val="24"/>
          <w:u w:val="single"/>
          <w:vertAlign w:val="baseline"/>
        </w:rPr>
      </w:pPr>
      <w:r w:rsidDel="00000000" w:rsidR="00000000" w:rsidRPr="00000000">
        <w:rPr>
          <w:rtl w:val="0"/>
        </w:rPr>
      </w:r>
    </w:p>
    <w:p w:rsidR="00000000" w:rsidDel="00000000" w:rsidP="00000000" w:rsidRDefault="00000000" w:rsidRPr="00000000" w14:paraId="00000048">
      <w:pPr>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701"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D">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