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РС-873-22-18</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15.03.2023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right="49" w:firstLine="720"/>
        <w:jc w:val="both"/>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КИ-340 от 05.12.2022г. на Комисията за противодействие на корупцията и за отнемане на незаконно придобитото имущество по сигнал с рег. № ЦУ01/С-873/25.11.2022 г. на КПКОНПИ. </w:t>
      </w:r>
    </w:p>
    <w:p w:rsidR="00000000" w:rsidDel="00000000" w:rsidP="00000000" w:rsidRDefault="00000000" w:rsidRPr="00000000" w14:paraId="0000000E">
      <w:pPr>
        <w:tabs>
          <w:tab w:val="left" w:leader="none" w:pos="709"/>
        </w:tabs>
        <w:ind w:right="49" w:firstLine="720"/>
        <w:jc w:val="both"/>
        <w:rPr>
          <w:color w:val="000000"/>
          <w:vertAlign w:val="baseline"/>
        </w:rPr>
      </w:pPr>
      <w:r w:rsidDel="00000000" w:rsidR="00000000" w:rsidRPr="00000000">
        <w:rPr>
          <w:color w:val="000000"/>
          <w:vertAlign w:val="baseline"/>
          <w:rtl w:val="0"/>
        </w:rPr>
        <w:t xml:space="preserve">Сигналът е против Неждет ****** Ниази – кмет на Община Г.</w:t>
      </w:r>
    </w:p>
    <w:p w:rsidR="00000000" w:rsidDel="00000000" w:rsidP="00000000" w:rsidRDefault="00000000" w:rsidRPr="00000000" w14:paraId="0000000F">
      <w:pPr>
        <w:tabs>
          <w:tab w:val="left" w:leader="none" w:pos="709"/>
        </w:tabs>
        <w:ind w:right="49" w:firstLine="720"/>
        <w:jc w:val="both"/>
        <w:rPr>
          <w:color w:val="000000"/>
          <w:vertAlign w:val="baseline"/>
        </w:rPr>
      </w:pPr>
      <w:r w:rsidDel="00000000" w:rsidR="00000000" w:rsidRPr="00000000">
        <w:rPr>
          <w:color w:val="000000"/>
          <w:vertAlign w:val="baseline"/>
          <w:rtl w:val="0"/>
        </w:rPr>
        <w:t xml:space="preserve">В сигнала са изложени твърдения, че след встъпването в длъжност на Неждет ****** Ниази, като кмет на Община Г., съпругата му Н.Н. продължава да заема длъжността „старши експерт“ в отдел „Местни данъци и такси“ в общинска администрация Г. При положение, че няма назначен началник на отдел „Местни данъци и такси“ тя остава на пряко подчинение на кмета на Община Г. и заеманата от нея длъжност може да доведе до ощетяване на бюджета на Общината.</w:t>
      </w:r>
    </w:p>
    <w:p w:rsidR="00000000" w:rsidDel="00000000" w:rsidP="00000000" w:rsidRDefault="00000000" w:rsidRPr="00000000" w14:paraId="00000010">
      <w:pPr>
        <w:tabs>
          <w:tab w:val="left" w:leader="none" w:pos="709"/>
        </w:tabs>
        <w:ind w:right="49" w:firstLine="720"/>
        <w:jc w:val="both"/>
        <w:rPr>
          <w:vertAlign w:val="baseline"/>
        </w:rPr>
      </w:pPr>
      <w:r w:rsidDel="00000000" w:rsidR="00000000" w:rsidRPr="00000000">
        <w:rPr>
          <w:vertAlign w:val="baseline"/>
          <w:rtl w:val="0"/>
        </w:rPr>
        <w:t xml:space="preserve">От председателя на ПК за противодействие на корупцията и за отнемане на незаконно придобитото имущество при Общински съвет Г. са изискани и представени с писмо вх. № ЦУ01-211#1/23.01.2023 г. на КПКОНПИ следните доказателства: клетвен лист и удостоверение за избор; Трудов договор № 0268/01.02.2005 г. и 2 бр. допълнителни споразумения към него; 5 бр. заповеди за увеличаване на работната заплата на Н.Н.; длъжностна характеристика; 2 бр. заповеди за изплащане на допълнително материално стимулиране, ведно с приложени списъци; 5 бр. заповеди за делегиране на правомощия; поименно разписание на длъжностите към 01.01.2023г. С писмо вх. № ЦУ01-211#1/23.01.2023 г. на КПКОНПИ от председателя на ПК за противодействие на корупцията и за отнемане на незаконно придобитото имущество при Общински съвет Г. са представени заверени копия на поименни щатни разписания на общинската администрация на Община Г. за 2020 г., 2021 г. и 2022 г. С писмо вх. № ЦУ01-211#1/23.01.2023 г. на КПКОНПИ от председателя на ПК за противодействие на корупцията и за отнемане на незаконно придобитото имущество при Общински съвет Г. са представени заверени копия на формуляри за оценка на изпълнението на длъжността от служителите в отдел „Местни данъци и такси“, дирекция „Финансово и административно обслужване“ на Община Г., за период на оценяване: 01.01.2019 – 31.12.2019 г., 01.01.2020 – 31.12.2020 г. и 01.01.2021 – 31.12.2021 г., а именно: Е.М., Н.Н., Л.Ю. и М.М., както и на Н.Ф. – главен експерт „Бюджет“ в отдел „Счетоводство“, дирекция „Финансово и административно обслужване“; Заповед № РД-01-353/24.06.2020 г., Заповед № РД-01-386/29.06.2020 г., Заповед  № РД-01-378/29.06.2020 г. и Заповед № РД-01-850/27.12.2019 г. на кмета на Община Г.; Допълнителни споразумения № ЧР-02-54/15.01.2020 г. и № ЧР-02-45/15.01.2020 г.; 2 бр. фишове за заплати за м.януари и м.юни 2020 г. </w:t>
      </w:r>
    </w:p>
    <w:p w:rsidR="00000000" w:rsidDel="00000000" w:rsidP="00000000" w:rsidRDefault="00000000" w:rsidRPr="00000000" w14:paraId="00000011">
      <w:pPr>
        <w:tabs>
          <w:tab w:val="left" w:leader="none" w:pos="709"/>
        </w:tabs>
        <w:ind w:right="51" w:firstLine="720"/>
        <w:jc w:val="both"/>
        <w:rPr>
          <w:vertAlign w:val="baseline"/>
        </w:rPr>
      </w:pPr>
      <w:r w:rsidDel="00000000" w:rsidR="00000000" w:rsidRPr="00000000">
        <w:rPr>
          <w:vertAlign w:val="baseline"/>
          <w:rtl w:val="0"/>
        </w:rPr>
        <w:t xml:space="preserve">Служебно е извършена справка в НБД „Население“ и на сайта на Община Г..</w:t>
      </w:r>
    </w:p>
    <w:p w:rsidR="00000000" w:rsidDel="00000000" w:rsidP="00000000" w:rsidRDefault="00000000" w:rsidRPr="00000000" w14:paraId="00000012">
      <w:pPr>
        <w:tabs>
          <w:tab w:val="left" w:leader="none" w:pos="709"/>
          <w:tab w:val="left" w:leader="none" w:pos="3528"/>
        </w:tabs>
        <w:ind w:right="-93" w:firstLine="720"/>
        <w:jc w:val="both"/>
        <w:rPr>
          <w:vertAlign w:val="baseline"/>
        </w:rPr>
      </w:pPr>
      <w:r w:rsidDel="00000000" w:rsidR="00000000" w:rsidRPr="00000000">
        <w:rPr>
          <w:vertAlign w:val="baseline"/>
          <w:rtl w:val="0"/>
        </w:rPr>
        <w:tab/>
      </w:r>
    </w:p>
    <w:p w:rsidR="00000000" w:rsidDel="00000000" w:rsidP="00000000" w:rsidRDefault="00000000" w:rsidRPr="00000000" w14:paraId="00000013">
      <w:pPr>
        <w:tabs>
          <w:tab w:val="left" w:leader="none" w:pos="709"/>
        </w:tabs>
        <w:ind w:right="49" w:firstLine="72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709"/>
        </w:tabs>
        <w:ind w:right="49" w:firstLine="720"/>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6">
      <w:pPr>
        <w:tabs>
          <w:tab w:val="left" w:leader="none" w:pos="709"/>
        </w:tabs>
        <w:ind w:right="49" w:firstLine="720"/>
        <w:jc w:val="both"/>
        <w:rPr>
          <w:color w:val="ff0000"/>
          <w:vertAlign w:val="baseline"/>
        </w:rPr>
      </w:pPr>
      <w:r w:rsidDel="00000000" w:rsidR="00000000" w:rsidRPr="00000000">
        <w:rPr>
          <w:vertAlign w:val="baseline"/>
          <w:rtl w:val="0"/>
        </w:rPr>
        <w:t xml:space="preserve">Неждет ****** Ниази е избран за кмет на Община Г., мандат 2019-2023 г., видно от</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Удостоверение за избран кмет на община № 1/28.10.2019 г. на ОИК Община Г. и клетвен лист от 08.11.2019 г.</w:t>
      </w:r>
      <w:r w:rsidDel="00000000" w:rsidR="00000000" w:rsidRPr="00000000">
        <w:rPr>
          <w:rtl w:val="0"/>
        </w:rPr>
      </w:r>
    </w:p>
    <w:p w:rsidR="00000000" w:rsidDel="00000000" w:rsidP="00000000" w:rsidRDefault="00000000" w:rsidRPr="00000000" w14:paraId="00000017">
      <w:pPr>
        <w:tabs>
          <w:tab w:val="left" w:leader="none" w:pos="709"/>
        </w:tabs>
        <w:ind w:right="51" w:firstLine="720"/>
        <w:jc w:val="both"/>
        <w:rPr>
          <w:vertAlign w:val="baseline"/>
        </w:rPr>
      </w:pPr>
      <w:r w:rsidDel="00000000" w:rsidR="00000000" w:rsidRPr="00000000">
        <w:rPr>
          <w:vertAlign w:val="baseline"/>
          <w:rtl w:val="0"/>
        </w:rPr>
        <w:t xml:space="preserve">Със Заповед № РД-01-821/11.12.2019 г., на основание чл.44, ал.2 във вр. с чл.39, ал.1 от ЗМСМА, кметът на Община Г. Неждет Ниази е разпределил взаимоотношенията и отговорностите между заместник – кметовете на Общината, като видно от заповедта отдел „Местни данъци и такси“ е в обхвата на дейност на заместник – кмет „Финанси“ – С.А.</w:t>
      </w:r>
    </w:p>
    <w:p w:rsidR="00000000" w:rsidDel="00000000" w:rsidP="00000000" w:rsidRDefault="00000000" w:rsidRPr="00000000" w14:paraId="00000018">
      <w:pPr>
        <w:tabs>
          <w:tab w:val="left" w:leader="none" w:pos="709"/>
        </w:tabs>
        <w:ind w:right="51" w:firstLine="720"/>
        <w:jc w:val="both"/>
        <w:rPr>
          <w:color w:val="ff0000"/>
          <w:vertAlign w:val="baseline"/>
        </w:rPr>
      </w:pPr>
      <w:r w:rsidDel="00000000" w:rsidR="00000000" w:rsidRPr="00000000">
        <w:rPr>
          <w:vertAlign w:val="baseline"/>
          <w:rtl w:val="0"/>
        </w:rPr>
        <w:t xml:space="preserve">От извършена справка в НБД „Население“ е видно, че Н.Д.Н. е съпруга на Неждет ****** Ниази.</w:t>
      </w:r>
      <w:r w:rsidDel="00000000" w:rsidR="00000000" w:rsidRPr="00000000">
        <w:rPr>
          <w:color w:val="ff0000"/>
          <w:vertAlign w:val="baseline"/>
          <w:rtl w:val="0"/>
        </w:rPr>
        <w:t xml:space="preserve"> </w:t>
      </w:r>
    </w:p>
    <w:p w:rsidR="00000000" w:rsidDel="00000000" w:rsidP="00000000" w:rsidRDefault="00000000" w:rsidRPr="00000000" w14:paraId="00000019">
      <w:pPr>
        <w:tabs>
          <w:tab w:val="left" w:leader="none" w:pos="709"/>
        </w:tabs>
        <w:ind w:right="51" w:firstLine="720"/>
        <w:jc w:val="both"/>
        <w:rPr>
          <w:vertAlign w:val="baseline"/>
        </w:rPr>
      </w:pPr>
      <w:r w:rsidDel="00000000" w:rsidR="00000000" w:rsidRPr="00000000">
        <w:rPr>
          <w:vertAlign w:val="baseline"/>
          <w:rtl w:val="0"/>
        </w:rPr>
        <w:t xml:space="preserve">Н.Д.Н. е назначена на длъжността „специалист интернет обучение“ в Община Г. по силата на Трудов договор № 0268/01.02.2005 г., сключен между Н.Н.и кмета на Община Г. през този период – Н.Н., със срок на договора до 30.09.2006 г. С Допълнително споразумение № 0366/28.02.2006 г. към Трудов договор, сключено между кмета на Община Г. Н.Н. и Н.Н., последната е преназначена на длъжността „старши счетоводител“ в сектор „Местни данъци и такси“ в Община Г. за неопределено време, считано от 01.03.2006 г. Със Заповед № ЧР-02-231/26.03.2019 г. на кмета на Община Г. – Неждет Ниази, на основание чл.118, ал.3 от КТ във вр. с § 18 от ПЗР и чл.12 и чл.18 от Наредбата за заплатите на служителите в държавната администрация, е увеличена заплатата на Н.Н., на длъжност „старши експерт приходи“ в отдел „Местни данъци и такси“ на дирекция „Стопанско управление и хуманитарни дейности“ на Община Г., на 780 лева.</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срок по чл.73 от ЗПКОНПИ – предмет на проверката, считано от 05.12.2019 г., Неждет Ниази, в качеството си на кмет на Община Г., е подписал 1 бр. допълнително споразумение към Трудов договор № 0268/01.02.2005 г. и 4 бр. заповеди, както следва: </w:t>
      </w:r>
    </w:p>
    <w:p w:rsidR="00000000" w:rsidDel="00000000" w:rsidP="00000000" w:rsidRDefault="00000000" w:rsidRPr="00000000" w14:paraId="0000001B">
      <w:pPr>
        <w:tabs>
          <w:tab w:val="left" w:leader="none" w:pos="709"/>
        </w:tabs>
        <w:ind w:right="51" w:firstLine="720"/>
        <w:jc w:val="both"/>
        <w:rPr>
          <w:vertAlign w:val="baseline"/>
        </w:rPr>
      </w:pPr>
      <w:r w:rsidDel="00000000" w:rsidR="00000000" w:rsidRPr="00000000">
        <w:rPr>
          <w:vertAlign w:val="baseline"/>
          <w:rtl w:val="0"/>
        </w:rPr>
        <w:t xml:space="preserve">1. С Решение № 19/23.12.2019 г., обективирано в Протокол № 3, Общински съвет Г., на основание чл.21, ал.1, т.2 и чл. 44, ал.1 от ЗМСМА, е одобрил обща численост и структура на общинската администрация на Община Г. Видно от Решение № 19 дирекция „Финансово и административно обслужване“ на Община Г. включва три отдела, в т.ч. и отдел „Местни данъци и такси“, с предвидени 4 щатни бройки. Общински съвет Г. е възложил на кмета на Община Г. да извърши необходимите действия по утвърждаване на длъжностно щатно разписание.</w:t>
      </w:r>
    </w:p>
    <w:p w:rsidR="00000000" w:rsidDel="00000000" w:rsidP="00000000" w:rsidRDefault="00000000" w:rsidRPr="00000000" w14:paraId="0000001C">
      <w:pPr>
        <w:tabs>
          <w:tab w:val="left" w:leader="none" w:pos="709"/>
        </w:tabs>
        <w:ind w:right="51" w:firstLine="720"/>
        <w:jc w:val="both"/>
        <w:rPr>
          <w:vertAlign w:val="baseline"/>
        </w:rPr>
      </w:pPr>
      <w:r w:rsidDel="00000000" w:rsidR="00000000" w:rsidRPr="00000000">
        <w:rPr>
          <w:vertAlign w:val="baseline"/>
          <w:rtl w:val="0"/>
        </w:rPr>
        <w:t xml:space="preserve">С Допълнително споразумение № ЧР-02-53/15.01.2020 г. към Трудов договор № 0268/01.02.2005 г., сключено на основание чл.119 от КТ и във връзка с Решение № 19/23.12.2019 г. на Общински съвет Г. и утвърдено щатно разписание, кметът на Община Г. Неждет Ниази, е преназначил Н.Н. на длъжността „старши експерт приходи“ в отдел „Местни данъци и такси“ на дирекция „Финансово и административно обслужване“ в Община Г. за неопределено време, считано от 16.01.2020 г. с индивидуална основна месечна заплата в размер на 780 лева, която е определена със Заповед № ЧР-02-231/26.03.2019 г. на кмета на Община Г. /извън тригодишния срок по чл.73 от ЗПКОНПИ/.</w:t>
      </w:r>
    </w:p>
    <w:p w:rsidR="00000000" w:rsidDel="00000000" w:rsidP="00000000" w:rsidRDefault="00000000" w:rsidRPr="00000000" w14:paraId="0000001D">
      <w:pPr>
        <w:tabs>
          <w:tab w:val="left" w:leader="none" w:pos="709"/>
        </w:tabs>
        <w:ind w:right="51" w:firstLine="720"/>
        <w:jc w:val="both"/>
        <w:rPr>
          <w:vertAlign w:val="baseline"/>
        </w:rPr>
      </w:pPr>
      <w:r w:rsidDel="00000000" w:rsidR="00000000" w:rsidRPr="00000000">
        <w:rPr>
          <w:vertAlign w:val="baseline"/>
          <w:rtl w:val="0"/>
        </w:rPr>
        <w:t xml:space="preserve">2. Видно от приложената по преписката длъжностна характеристика на длъжността „старши експерт Приходи“ в отдел „Местни данъци и такси“ на дирекция „Стопанско управление и хуманитарни дейности“ на Община Г., прекият ръководител на длъжността е началник отдел „Местни данъци и такси“, а контролиращият ръководител е директорът на дирекция „Стопанско управление и хуманитарни дейности“. Директорът е на пряко подчинение на заместник – кмет „Стопански дейности“.</w:t>
      </w:r>
    </w:p>
    <w:p w:rsidR="00000000" w:rsidDel="00000000" w:rsidP="00000000" w:rsidRDefault="00000000" w:rsidRPr="00000000" w14:paraId="0000001E">
      <w:pPr>
        <w:tabs>
          <w:tab w:val="left" w:leader="none" w:pos="709"/>
        </w:tabs>
        <w:ind w:right="51" w:firstLine="720"/>
        <w:jc w:val="both"/>
        <w:rPr>
          <w:vertAlign w:val="baseline"/>
        </w:rPr>
      </w:pPr>
      <w:r w:rsidDel="00000000" w:rsidR="00000000" w:rsidRPr="00000000">
        <w:rPr>
          <w:vertAlign w:val="baseline"/>
          <w:rtl w:val="0"/>
        </w:rPr>
        <w:t xml:space="preserve">От събраните по преписката доказателства – формуляри за оценка на изпълнението на длъжността от служителите в отдел „Местни данъци и такси“, дирекция „Финансово и административно обслужване“ на Община Г., за период на оценяване: 01.01.2019 – 31.12.2019 г., 01.01.2020 – 31.12.2020 г. и 01.01.2021 – 31.12.2021 г., а именно: Е.М., Н.Н., Л.Ю. и М.М., както и на Н.Ф. – главен експерт „Бюджет“ в отдел „Счетоводство“, дирекция „Финансово и административно обслужване“, се установява, следното:</w:t>
      </w:r>
    </w:p>
    <w:p w:rsidR="00000000" w:rsidDel="00000000" w:rsidP="00000000" w:rsidRDefault="00000000" w:rsidRPr="00000000" w14:paraId="0000001F">
      <w:pPr>
        <w:tabs>
          <w:tab w:val="left" w:leader="none" w:pos="709"/>
        </w:tabs>
        <w:ind w:right="51" w:firstLine="720"/>
        <w:jc w:val="both"/>
        <w:rPr>
          <w:vertAlign w:val="baseline"/>
        </w:rPr>
      </w:pPr>
      <w:r w:rsidDel="00000000" w:rsidR="00000000" w:rsidRPr="00000000">
        <w:rPr>
          <w:vertAlign w:val="baseline"/>
          <w:rtl w:val="0"/>
        </w:rPr>
        <w:t xml:space="preserve">Н.Н. е получила оценка </w:t>
      </w:r>
      <w:r w:rsidDel="00000000" w:rsidR="00000000" w:rsidRPr="00000000">
        <w:rPr>
          <w:b w:val="1"/>
          <w:bCs w:val="1"/>
          <w:vertAlign w:val="baseline"/>
          <w:rtl w:val="0"/>
        </w:rPr>
        <w:t xml:space="preserve">за 2019 г. </w:t>
      </w:r>
      <w:r w:rsidDel="00000000" w:rsidR="00000000" w:rsidRPr="00000000">
        <w:rPr>
          <w:vertAlign w:val="baseline"/>
          <w:rtl w:val="0"/>
        </w:rPr>
        <w:t xml:space="preserve">от оценяващия я ръководител – „изключително изпълнение“. Същата оценка е получила и Л.Ю. – младши експерт в отдел „Местни данъци и такси“, дирекция „Финансово и административно обслужване“ на Община Г.</w:t>
      </w:r>
      <w:r w:rsidDel="00000000" w:rsidR="00000000" w:rsidRPr="00000000">
        <w:rPr>
          <w:color w:val="00b050"/>
          <w:vertAlign w:val="baseline"/>
          <w:rtl w:val="0"/>
        </w:rPr>
        <w:t xml:space="preserve"> </w:t>
      </w:r>
      <w:r w:rsidDel="00000000" w:rsidR="00000000" w:rsidRPr="00000000">
        <w:rPr>
          <w:vertAlign w:val="baseline"/>
          <w:rtl w:val="0"/>
        </w:rPr>
        <w:t xml:space="preserve">Н.Ф. – главен експерт „Бюджет“ в отдел „Счетоводство“, дирекция „Финансово и административно обслужване“ е получила оценка от оценяващия я ръководител „изпълнението надвишава изискванията“</w:t>
      </w:r>
    </w:p>
    <w:p w:rsidR="00000000" w:rsidDel="00000000" w:rsidP="00000000" w:rsidRDefault="00000000" w:rsidRPr="00000000" w14:paraId="00000020">
      <w:pPr>
        <w:tabs>
          <w:tab w:val="left" w:leader="none" w:pos="709"/>
        </w:tabs>
        <w:ind w:right="51" w:firstLine="720"/>
        <w:jc w:val="both"/>
        <w:rPr>
          <w:vertAlign w:val="baseline"/>
        </w:rPr>
      </w:pPr>
      <w:r w:rsidDel="00000000" w:rsidR="00000000" w:rsidRPr="00000000">
        <w:rPr>
          <w:vertAlign w:val="baseline"/>
          <w:rtl w:val="0"/>
        </w:rPr>
        <w:t xml:space="preserve">На 24.06.2020 г. кметът на Община Г. Неждет Ниази е издал Заповед № РД-01-353/24.06.2020 г., на основание чл.44, ал.2 от ЗМСМА във вр. с чл.12 от Наредбата за заплатите на служителите в държавната администрация, с която нарежда да се извърши увеличение на индивидуалните основни месечни заплати на служителите по служебно и трудово правоотношение въз основа на получената годишна оценка на изпълнението на длъжността за периода от 01.01.2019 г. до 31.12.2019 г., считано от 01.03.2020 г. </w:t>
      </w:r>
    </w:p>
    <w:p w:rsidR="00000000" w:rsidDel="00000000" w:rsidP="00000000" w:rsidRDefault="00000000" w:rsidRPr="00000000" w14:paraId="00000021">
      <w:pPr>
        <w:tabs>
          <w:tab w:val="left" w:leader="none" w:pos="709"/>
        </w:tabs>
        <w:ind w:right="51" w:firstLine="720"/>
        <w:jc w:val="both"/>
        <w:rPr>
          <w:color w:val="ff0000"/>
          <w:vertAlign w:val="baseline"/>
        </w:rPr>
      </w:pPr>
      <w:r w:rsidDel="00000000" w:rsidR="00000000" w:rsidRPr="00000000">
        <w:rPr>
          <w:vertAlign w:val="baseline"/>
          <w:rtl w:val="0"/>
        </w:rPr>
        <w:t xml:space="preserve">Със Заповед № РД-01-385/29.06.2020 г., издадена на основание чл.118, ал.3 от КТ във вр. с § 9 от ПЗР, чл.12 и чл.18 от Наредбата за заплатите на служителите в държавната администрация, въз основа на последната годишна оценка на изпълнението на длъжността, кметът на Община Г. – Неждет Ниази, е увеличил заплатата на Н.Н., на длъжност „старши експерт приходи“ в отдел „Местни данъци и такси“ на дирекция „Финансово и административно обслужване“ на Община Г., със 150 лева, а именно: от 780 лева на 930 лева, считано от 01.03.2020 година.</w:t>
      </w:r>
      <w:r w:rsidDel="00000000" w:rsidR="00000000" w:rsidRPr="00000000">
        <w:rPr>
          <w:color w:val="ff0000"/>
          <w:vertAlign w:val="baseline"/>
          <w:rtl w:val="0"/>
        </w:rPr>
        <w:t xml:space="preserve"> </w:t>
      </w:r>
      <w:r w:rsidDel="00000000" w:rsidR="00000000" w:rsidRPr="00000000">
        <w:rPr>
          <w:vertAlign w:val="baseline"/>
          <w:rtl w:val="0"/>
        </w:rPr>
        <w:t xml:space="preserve">Съгласно чл. 12, ал.1 от посочената Наредба индивидуалната основна месечна заплата на служителя може да се увеличава въз основа на последната годишна оценка на изпълнението на длъжността с изключение на случаите, когато годишната оценка е "неприемливо изпълнение".</w:t>
      </w:r>
      <w:r w:rsidDel="00000000" w:rsidR="00000000" w:rsidRPr="00000000">
        <w:rPr>
          <w:color w:val="ff0000"/>
          <w:vertAlign w:val="baseline"/>
          <w:rtl w:val="0"/>
        </w:rPr>
        <w:t xml:space="preserve"> </w:t>
      </w:r>
      <w:r w:rsidDel="00000000" w:rsidR="00000000" w:rsidRPr="00000000">
        <w:rPr>
          <w:vertAlign w:val="baseline"/>
          <w:rtl w:val="0"/>
        </w:rPr>
        <w:t xml:space="preserve">На същото основание със Заповед № РД-01-386/29.06.2020 г., кметът Неждет Ниази е увеличил заплатата на Л.Ю. – младши експерт в отдел „Местни данъци и такси“ със 140 лева, а именно: от 760 лева на 900 лева, а със Заповед № РД-01-378/29.06.2020 г. е увеличил заплатата на Н.Ф. – главен експерт „Бюджет“ в отдел „Счетоводство“, дирекция „Финансово и административно обслужване“ на Община Г. със 112 лева и същата е станала 910 лева.</w:t>
      </w:r>
      <w:r w:rsidDel="00000000" w:rsidR="00000000" w:rsidRPr="00000000">
        <w:rPr>
          <w:rtl w:val="0"/>
        </w:rPr>
      </w:r>
    </w:p>
    <w:p w:rsidR="00000000" w:rsidDel="00000000" w:rsidP="00000000" w:rsidRDefault="00000000" w:rsidRPr="00000000" w14:paraId="00000022">
      <w:pPr>
        <w:tabs>
          <w:tab w:val="left" w:leader="none" w:pos="709"/>
        </w:tabs>
        <w:ind w:right="51" w:firstLine="720"/>
        <w:jc w:val="both"/>
        <w:rPr>
          <w:vertAlign w:val="baseline"/>
        </w:rPr>
      </w:pPr>
      <w:r w:rsidDel="00000000" w:rsidR="00000000" w:rsidRPr="00000000">
        <w:rPr>
          <w:vertAlign w:val="baseline"/>
          <w:rtl w:val="0"/>
        </w:rPr>
        <w:t xml:space="preserve">Н.Н. е получила оценка </w:t>
      </w:r>
      <w:r w:rsidDel="00000000" w:rsidR="00000000" w:rsidRPr="00000000">
        <w:rPr>
          <w:b w:val="1"/>
          <w:bCs w:val="1"/>
          <w:vertAlign w:val="baseline"/>
          <w:rtl w:val="0"/>
        </w:rPr>
        <w:t xml:space="preserve">за 2020 г.</w:t>
      </w:r>
      <w:r w:rsidDel="00000000" w:rsidR="00000000" w:rsidRPr="00000000">
        <w:rPr>
          <w:vertAlign w:val="baseline"/>
          <w:rtl w:val="0"/>
        </w:rPr>
        <w:t xml:space="preserve"> от оценяващия я ръководител – „изпълнението надвишава изискванията“. Същите оценки са получили и Л.Ю. – младши експерт в отдел „Местни данъци и такси“ и Н.Ф. – главен експерт „Бюджет“ в отдел „Счетоводство“, дирекция „Финансово и административно обслужване“ на Община Г. Със Заповед № РД-01-337/26.04.2021 г.,</w:t>
      </w:r>
      <w:r w:rsidDel="00000000" w:rsidR="00000000" w:rsidRPr="00000000">
        <w:rPr>
          <w:color w:val="ff0000"/>
          <w:vertAlign w:val="baseline"/>
          <w:rtl w:val="0"/>
        </w:rPr>
        <w:t xml:space="preserve"> </w:t>
      </w:r>
      <w:r w:rsidDel="00000000" w:rsidR="00000000" w:rsidRPr="00000000">
        <w:rPr>
          <w:vertAlign w:val="baseline"/>
          <w:rtl w:val="0"/>
        </w:rPr>
        <w:t xml:space="preserve">на основание чл.118, ал.3 от КТ във вр. с чл.12 от Наредбата за заплатите на служителите в държавната администрация, е увеличена заплатата на Н.Н., на длъжност „старши експерт приходи“ в отдел „Местни данъци и такси“ на дирекция „Финансово и административно обслужване“ на Община Г., на 1040 лева. Заповедта е подписана със запетая за кмет на Община Г. Н.Н.е получила оценка </w:t>
      </w:r>
      <w:r w:rsidDel="00000000" w:rsidR="00000000" w:rsidRPr="00000000">
        <w:rPr>
          <w:b w:val="1"/>
          <w:bCs w:val="1"/>
          <w:vertAlign w:val="baseline"/>
          <w:rtl w:val="0"/>
        </w:rPr>
        <w:t xml:space="preserve">за 2021 г.</w:t>
      </w:r>
      <w:r w:rsidDel="00000000" w:rsidR="00000000" w:rsidRPr="00000000">
        <w:rPr>
          <w:vertAlign w:val="baseline"/>
          <w:rtl w:val="0"/>
        </w:rPr>
        <w:t xml:space="preserve"> от оценяващия я ръководител – „изпълнението надвишава изискванията“. Същите оценки са получили и Л.Ю. – младши експерт и Е.М. – юрисконсулт в отдел „Местни данъци и такси“, дирекция „Финансово и административно обслужване“ на Община Г., както и Н.Ф. – главен експерт „Бюджет“ в отдел „Счетоводство“, дирекция „Финансово и административно обслужване“ на Община Г. Със Заповед № РД-01-345/27.05.2022 г., на основание чл.118, ал.3 от КТ във вр. с чл.12 от Наредбата за заплатите на служителите в държавната администрация, е увеличена заплатата на Н.Н., на длъжност „старши експерт приходи“ в отдел „Местни данъци и такси“ на дирекция „Финансово и административно обслужване“ на Община Г., на 1200 лева. Заповедта е подписана със запетая за кмет на Община Г. Със Заповед № РД-01-920/28.10.2022 г., на основание чл.118, ал.3 от КТ, е увеличена заплатата на Н.Н., на длъжност „старши експерт приходи“ в отдел „Местни данъци и такси“ на дирекция „Финансово и административно обслужване“ на Община Г., на 1270 лева. Заповедта е подписана със запетая за кмет на Община Г.</w:t>
      </w:r>
    </w:p>
    <w:p w:rsidR="00000000" w:rsidDel="00000000" w:rsidP="00000000" w:rsidRDefault="00000000" w:rsidRPr="00000000" w14:paraId="00000023">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Поименно разписание на длъжностите към 16.01.2020 г.,</w:t>
      </w:r>
      <w:r w:rsidDel="00000000" w:rsidR="00000000" w:rsidRPr="00000000">
        <w:rPr>
          <w:b w:val="1"/>
          <w:bCs w:val="1"/>
          <w:vertAlign w:val="baseline"/>
          <w:rtl w:val="0"/>
        </w:rPr>
        <w:t xml:space="preserve"> </w:t>
      </w:r>
      <w:r w:rsidDel="00000000" w:rsidR="00000000" w:rsidRPr="00000000">
        <w:rPr>
          <w:vertAlign w:val="baseline"/>
          <w:rtl w:val="0"/>
        </w:rPr>
        <w:t xml:space="preserve">в дирекция „Финансово и административно обслужване“ на Община Г. има три отдела, както следва: отдел „Счетоводство и финанси“, отдел „Местни данъци и такси“ и отдел „Гражданска регистрация, административно и техническо обслужване“. В отдел „Местни данъци и такси“ са назначени началник отдел с индивидуална основна месечна заплата в размер на 930 лева, един старши експерт „Приходи“ с индивидуална основна месечна заплата в размер на 780 лева, и двама младши експерти - младши експерт „Приходи“ с индивидуална основна месечна заплата в размер на 760 лева, и младши експерт – касиер с индивидуална основна месечна заплата в размер на 690 лева. Съгласно Поименното разписание на длъжностите има две експертни длъжности в дирекция „Финансово и административно обслужване“ на Община Г., съответно главен експерт „Бюджет“ в отдел „Счетоводство и финанси“ с индивидуална основна месечна заплата в размер на 800 лева, и старши експерт „Приходи“ в отдел „Местни данъци и такси“, на която длъжност е назначена Н.Н., с индивидуална основна месечна заплата в размер на 780 лева.</w:t>
      </w:r>
    </w:p>
    <w:p w:rsidR="00000000" w:rsidDel="00000000" w:rsidP="00000000" w:rsidRDefault="00000000" w:rsidRPr="00000000" w14:paraId="00000024">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Поименно разписание на длъжностите към 18.01.2021 г., отделите в дирекция „Финансово и административно обслужване“ на Община Г. се запазват същите.</w:t>
      </w:r>
      <w:r w:rsidDel="00000000" w:rsidR="00000000" w:rsidRPr="00000000">
        <w:rPr>
          <w:b w:val="1"/>
          <w:bCs w:val="1"/>
          <w:vertAlign w:val="baseline"/>
          <w:rtl w:val="0"/>
        </w:rPr>
        <w:t xml:space="preserve"> </w:t>
      </w:r>
      <w:r w:rsidDel="00000000" w:rsidR="00000000" w:rsidRPr="00000000">
        <w:rPr>
          <w:vertAlign w:val="baseline"/>
          <w:rtl w:val="0"/>
        </w:rPr>
        <w:t xml:space="preserve">В отдел „Местни данъци и такси“ е премахната длъжността началник отдел  и са назначени един юрисконсулт с индивидуална основна месечна заплата в размер на 770 лева, един старши експерт „Приходи“ с индивидуална основна месечна заплата в размер на 930 лева, и двама младши експерти - младши експерт „Приходи“ с индивидуална основна месечна заплата в размер на 900 лева, и младши експерт – касиер с индивидуална основна месечна заплата в размер на 900 лева. Съгласно Поименното разписание на длъжностите има две експертни длъжности в дирекция „Финансово и административно обслужване“ на Община Г., съответно главен експерт „Бюджет“ в отдел „Счетоводство и финанси“ с индивидуална основна месечна заплата в размер на 910 лева, и старши експерт „Приходи“ в отдел „Местни данъци и такси“, на която длъжност е назначена Н.Н., с индивидуална основна месечна заплата в размер на 930 лева. </w:t>
      </w:r>
    </w:p>
    <w:p w:rsidR="00000000" w:rsidDel="00000000" w:rsidP="00000000" w:rsidRDefault="00000000" w:rsidRPr="00000000" w14:paraId="00000025">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Поименно разписание на длъжностите към 06.01.2022 г., отделите в дирекция „Финансово и административно обслужване“ на Община Г.</w:t>
      </w:r>
      <w:r w:rsidDel="00000000" w:rsidR="00000000" w:rsidRPr="00000000">
        <w:rPr>
          <w:b w:val="1"/>
          <w:bCs w:val="1"/>
          <w:vertAlign w:val="baseline"/>
          <w:rtl w:val="0"/>
        </w:rPr>
        <w:t xml:space="preserve"> </w:t>
      </w:r>
      <w:r w:rsidDel="00000000" w:rsidR="00000000" w:rsidRPr="00000000">
        <w:rPr>
          <w:vertAlign w:val="baseline"/>
          <w:rtl w:val="0"/>
        </w:rPr>
        <w:t xml:space="preserve">се запазват същите. В отдел „Местни данъци и такси“ са назначени един юрисконсулт с индивидуална основна месечна заплата в размер на 920 лева, един старши експерт „Приходи“ с индивидуална основна месечна заплата в размер на 1040 лева, и двама младши експерти - младши експерт „Приходи“ с индивидуална основна месечна заплата в размер на 1020 лева, и младши експерт – касиер с индивидуална основна месечна заплата в размер на 900 лева. Съгласно Поименното разписание на длъжностите има две експертни длъжности в дирекция „Финансово и административно обслужване“ на Община Г., съответно главен експерт „Бюджет“ в отдел „Счетоводство и финанси“ с индивидуална основна месечна заплата в размер на 1100 лева, и старши експерт „Приходи“ в отдел „Местни данъци и такси“, на която длъжност е назначена Н.Н., с индивидуална основна месечна заплата в размер на 1040 лева. </w:t>
      </w:r>
    </w:p>
    <w:p w:rsidR="00000000" w:rsidDel="00000000" w:rsidP="00000000" w:rsidRDefault="00000000" w:rsidRPr="00000000" w14:paraId="00000026">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по преписката Поименно разписание на длъжностите към 01.01.2023 г., в дирекция „Финансово и административно обслужване“ на Община Г. отделите се запазват същите. В отдел „Местни данъци и такси“ са назначени един юрисконсулт с индивидуална основна месечна заплата в размер на 1120 лева, един старши експерт „Приходи“ с индивидуална основна месечна заплата в размер на 1270 лева, и двама младши експерти - младши експерт „Приходи“ с индивидуална основна месечна заплата в размер на 1240 лева, и младши експерт – касиер с индивидуална основна месечна заплата в размер на 900 лева. Съгласно Поименното разписание на длъжностите има две експертни длъжности в дирекция „Финансово и административно обслужване“ на Община Г., съответно главен експерт „Бюджет“ в отдел „Счетоводство и финанси“ с индивидуална основна месечна заплата в размер на 1320 лева, и старши експерт „Приходи“ в отдел „Местни данъци и такси“, на която длъжност е назначена Н.Н., с индивидуална основна месечна заплата в размер на 1270 лева. </w:t>
      </w:r>
    </w:p>
    <w:p w:rsidR="00000000" w:rsidDel="00000000" w:rsidP="00000000" w:rsidRDefault="00000000" w:rsidRPr="00000000" w14:paraId="00000027">
      <w:pPr>
        <w:tabs>
          <w:tab w:val="left" w:leader="none" w:pos="709"/>
        </w:tabs>
        <w:ind w:right="51" w:firstLine="720"/>
        <w:jc w:val="both"/>
        <w:rPr>
          <w:vertAlign w:val="baseline"/>
        </w:rPr>
      </w:pPr>
      <w:r w:rsidDel="00000000" w:rsidR="00000000" w:rsidRPr="00000000">
        <w:rPr>
          <w:vertAlign w:val="baseline"/>
          <w:rtl w:val="0"/>
        </w:rPr>
        <w:t xml:space="preserve">3. На 27.01.2022 г., на основание чл.44, ал.2 от ЗМСМА и чл.78, ал.1 от Закона за изпълнение на държавния бюджет на Република България за 2021 г., кметът на Община Г. – Неждет Ниази, е издал две заповеди за изплащане на суми за допълнително възнаграждение за постигнати резултати през 2021 г. в размер на 300 лева, пропорционално на отработеното време, на служители в общинската администрация, а именно: Заповед № РД-01-55/27.01.2022 г. и  Заповед № РД-01-56/27.01.2022 г. И към двете заповеди са приложени списъци на служителите, получили допълнително възнаграждение, между които и Н.Н., от които е видно, че изплатените суми на всички служители в общинската администрация са в размер на 25 лева на месец или 300 лева за годината, пропорционално на отработеното време.</w:t>
      </w:r>
    </w:p>
    <w:p w:rsidR="00000000" w:rsidDel="00000000" w:rsidP="00000000" w:rsidRDefault="00000000" w:rsidRPr="00000000" w14:paraId="00000028">
      <w:pPr>
        <w:tabs>
          <w:tab w:val="left" w:leader="none" w:pos="709"/>
        </w:tabs>
        <w:ind w:right="51" w:firstLine="720"/>
        <w:jc w:val="both"/>
        <w:rPr>
          <w:vertAlign w:val="baseline"/>
        </w:rPr>
      </w:pPr>
      <w:r w:rsidDel="00000000" w:rsidR="00000000" w:rsidRPr="00000000">
        <w:rPr>
          <w:rtl w:val="0"/>
        </w:rPr>
      </w:r>
    </w:p>
    <w:p w:rsidR="00000000" w:rsidDel="00000000" w:rsidP="00000000" w:rsidRDefault="00000000" w:rsidRPr="00000000" w14:paraId="00000029">
      <w:pPr>
        <w:tabs>
          <w:tab w:val="left" w:leader="none" w:pos="709"/>
        </w:tabs>
        <w:ind w:right="49" w:firstLine="72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A">
      <w:pPr>
        <w:tabs>
          <w:tab w:val="left" w:leader="none" w:pos="709"/>
        </w:tabs>
        <w:ind w:right="49" w:firstLine="720"/>
        <w:jc w:val="center"/>
        <w:rPr>
          <w:i w:val="0"/>
          <w:iCs w:val="0"/>
          <w:vertAlign w:val="baseline"/>
        </w:rPr>
      </w:pPr>
      <w:r w:rsidDel="00000000" w:rsidR="00000000" w:rsidRPr="00000000">
        <w:rPr>
          <w:rtl w:val="0"/>
        </w:rPr>
      </w:r>
    </w:p>
    <w:p w:rsidR="00000000" w:rsidDel="00000000" w:rsidP="00000000" w:rsidRDefault="00000000" w:rsidRPr="00000000" w14:paraId="0000002B">
      <w:pPr>
        <w:tabs>
          <w:tab w:val="left" w:leader="none" w:pos="709"/>
        </w:tabs>
        <w:ind w:right="49" w:firstLine="720"/>
        <w:jc w:val="both"/>
        <w:rPr>
          <w:vertAlign w:val="baseline"/>
        </w:rPr>
      </w:pPr>
      <w:r w:rsidDel="00000000" w:rsidR="00000000" w:rsidRPr="00000000">
        <w:rPr>
          <w:color w:val="000000"/>
          <w:vertAlign w:val="baseline"/>
          <w:rtl w:val="0"/>
        </w:rPr>
        <w:t xml:space="preserve">Сигналът е подаден от лице, идентифицирано по реда на чл. 48, ал. 1 от ЗПКОНПИ.</w:t>
      </w:r>
      <w:r w:rsidDel="00000000" w:rsidR="00000000" w:rsidRPr="00000000">
        <w:rPr>
          <w:rtl w:val="0"/>
        </w:rPr>
      </w:r>
    </w:p>
    <w:p w:rsidR="00000000" w:rsidDel="00000000" w:rsidP="00000000" w:rsidRDefault="00000000" w:rsidRPr="00000000" w14:paraId="0000002C">
      <w:pPr>
        <w:tabs>
          <w:tab w:val="left" w:leader="none" w:pos="709"/>
        </w:tabs>
        <w:ind w:right="49"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tabs>
          <w:tab w:val="left" w:leader="none" w:pos="709"/>
        </w:tabs>
        <w:ind w:right="49"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tabs>
          <w:tab w:val="left" w:leader="none" w:pos="709"/>
        </w:tabs>
        <w:ind w:right="49" w:firstLine="720"/>
        <w:jc w:val="both"/>
        <w:rPr>
          <w:vertAlign w:val="baseline"/>
        </w:rPr>
      </w:pPr>
      <w:r w:rsidDel="00000000" w:rsidR="00000000" w:rsidRPr="00000000">
        <w:rPr>
          <w:color w:val="000000"/>
          <w:vertAlign w:val="baseline"/>
          <w:rtl w:val="0"/>
        </w:rPr>
        <w:t xml:space="preserve">Неждет ****** Ниази, в качеството си на кмет на Община Г.,</w:t>
      </w:r>
      <w:r w:rsidDel="00000000" w:rsidR="00000000" w:rsidRPr="00000000">
        <w:rPr>
          <w:vertAlign w:val="baseline"/>
          <w:rtl w:val="0"/>
        </w:rPr>
        <w:t xml:space="preserve"> е лице, заемащо висша публична длъжност по смисъла на чл. 6, ал. 1, т. 32 от ЗПКОНПИ, с оглед на което КПКОНПИ е компетентна да разгледа подадения сигнал. </w:t>
      </w:r>
    </w:p>
    <w:p w:rsidR="00000000" w:rsidDel="00000000" w:rsidP="00000000" w:rsidRDefault="00000000" w:rsidRPr="00000000" w14:paraId="0000002F">
      <w:pPr>
        <w:tabs>
          <w:tab w:val="left" w:leader="none" w:pos="709"/>
        </w:tabs>
        <w:ind w:right="49" w:firstLine="720"/>
        <w:jc w:val="both"/>
        <w:rPr>
          <w:vertAlign w:val="baseline"/>
        </w:rPr>
      </w:pPr>
      <w:r w:rsidDel="00000000" w:rsidR="00000000" w:rsidRPr="00000000">
        <w:rPr>
          <w:vertAlign w:val="baseline"/>
          <w:rtl w:val="0"/>
        </w:rPr>
        <w:t xml:space="preserve">Като съпрузи, </w:t>
      </w:r>
      <w:r w:rsidDel="00000000" w:rsidR="00000000" w:rsidRPr="00000000">
        <w:rPr>
          <w:color w:val="000000"/>
          <w:vertAlign w:val="baseline"/>
          <w:rtl w:val="0"/>
        </w:rPr>
        <w:t xml:space="preserve">Неждет ****** Ниази </w:t>
      </w:r>
      <w:r w:rsidDel="00000000" w:rsidR="00000000" w:rsidRPr="00000000">
        <w:rPr>
          <w:vertAlign w:val="baseline"/>
          <w:rtl w:val="0"/>
        </w:rPr>
        <w:t xml:space="preserve">и Н.Д.Н., са свързани лица, по смисъла на § 1, т. 15, б. “а“ от ДР на ЗПКОНПИ.</w:t>
      </w:r>
    </w:p>
    <w:p w:rsidR="00000000" w:rsidDel="00000000" w:rsidP="00000000" w:rsidRDefault="00000000" w:rsidRPr="00000000" w14:paraId="00000030">
      <w:pPr>
        <w:tabs>
          <w:tab w:val="left" w:leader="none" w:pos="709"/>
        </w:tabs>
        <w:ind w:right="49" w:firstLine="720"/>
        <w:jc w:val="both"/>
        <w:rPr>
          <w:vertAlign w:val="baseline"/>
        </w:rPr>
      </w:pP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r w:rsidDel="00000000" w:rsidR="00000000" w:rsidRPr="00000000">
        <w:rPr>
          <w:vertAlign w:val="baseline"/>
          <w:rtl w:val="0"/>
        </w:rPr>
        <w:t xml:space="preserve">Съгласно чл. 44, ал. 1 т. 3 от ЗМСМА кметът на общината 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с изключение на тези по чл. 46, ал. 1, т. 4 от същия закон, налага предвидените от закона дисциплинарни наказания.</w:t>
      </w:r>
    </w:p>
    <w:p w:rsidR="00000000" w:rsidDel="00000000" w:rsidP="00000000" w:rsidRDefault="00000000" w:rsidRPr="00000000" w14:paraId="00000031">
      <w:pPr>
        <w:tabs>
          <w:tab w:val="left" w:leader="none" w:pos="709"/>
        </w:tabs>
        <w:ind w:right="49" w:firstLine="720"/>
        <w:jc w:val="both"/>
        <w:rPr>
          <w:vertAlign w:val="baseline"/>
        </w:rPr>
      </w:pPr>
      <w:r w:rsidDel="00000000" w:rsidR="00000000" w:rsidRPr="00000000">
        <w:rPr>
          <w:vertAlign w:val="baseline"/>
          <w:rtl w:val="0"/>
        </w:rPr>
        <w:t xml:space="preserve">Преценката за наличие на конфликт на интереси при упражнени правомощия от лицето, заемащо висша публична длъжност по повод наличие на двустранно и възмездно правоотношение по трудов договор със свързано с него лице, се прави за всеки конкретен случай и при съобразяване на неговата специфика. Като е подписал Допълнително споразумение № ЧР-02-53/15.01.2020 г. към Трудов договор, сключено на основание чл.119 от КТ и във връзка с Решение № 19/23.12.2019 г. на Общински съвет Г. и утвърдено щатно разписание, с което Н.Н. е преназначена на длъжността „старши експерт приходи“ в отдел „Местни данъци и такси“ на дирекция „Финансово и административно обслужване“ в Община Г. за неопределено време, считано от 16.01.2020 г. с индивидуална основна месечна заплата в размер на 780 лева, която е определена със Заповед № ЧР-02-231/26.03.2019 г. на кмета на Община Г., Неждет ****** Ниази, в качеството му на кмет на Община Г. и лице, заемащо висша публична длъжност по смисъла на чл. 6, ал. 1, т. 32 от ЗПКОНПИ, е упражнил свое правомощие по служба, произтичащо от разпоредбата на чл. 44, ал. 1, т. 3 от ЗМСМА, но при липса на частен интерес. </w:t>
      </w:r>
    </w:p>
    <w:p w:rsidR="00000000" w:rsidDel="00000000" w:rsidP="00000000" w:rsidRDefault="00000000" w:rsidRPr="00000000" w14:paraId="00000032">
      <w:pPr>
        <w:tabs>
          <w:tab w:val="left" w:leader="none" w:pos="709"/>
        </w:tabs>
        <w:ind w:right="49" w:firstLine="720"/>
        <w:jc w:val="both"/>
        <w:rPr>
          <w:vertAlign w:val="baseline"/>
        </w:rPr>
      </w:pPr>
      <w:r w:rsidDel="00000000" w:rsidR="00000000" w:rsidRPr="00000000">
        <w:rPr>
          <w:vertAlign w:val="baseline"/>
          <w:rtl w:val="0"/>
        </w:rPr>
        <w:t xml:space="preserve">Това е така, тъй като при подписване на Допълнително споразумение № ЧР-02-53/15.01.2020 г. на основание решение на Общински съвет Г. за одобряване на нова обща числеността и структурата на общинската администрация на основание чл.12 от НПКДА и чл.7 от ЗА, Ниази е действал, спазвайки нормите на трудовото законодателство и решението на Общински съвет Г. Споразумението не предвижда промяна в основни параметри на трудовия договор. Основното месечно възнаграждение на Н.Н., работното време, както и заеманата от нея длъжност не са променени. </w:t>
      </w:r>
    </w:p>
    <w:p w:rsidR="00000000" w:rsidDel="00000000" w:rsidP="00000000" w:rsidRDefault="00000000" w:rsidRPr="00000000" w14:paraId="00000033">
      <w:pPr>
        <w:tabs>
          <w:tab w:val="left" w:leader="none" w:pos="709"/>
        </w:tabs>
        <w:ind w:right="49" w:firstLine="720"/>
        <w:jc w:val="both"/>
        <w:rPr>
          <w:vertAlign w:val="baseline"/>
        </w:rPr>
      </w:pPr>
      <w:r w:rsidDel="00000000" w:rsidR="00000000" w:rsidRPr="00000000">
        <w:rPr>
          <w:vertAlign w:val="baseline"/>
          <w:rtl w:val="0"/>
        </w:rPr>
        <w:t xml:space="preserve">Съгласно § 9 от Преходните и заключителни разпоредби на ПМС № 13 от 28.01.2020 г. за изменение и допълнение на нормативни актове на Министерския съвет увеличенията на индивидуалните основни месечни заплати въз основа на годишните оценки на изпълнението на длъжността за 2019 г. на основание чл. 12 от Наредбата за заплатите на служителите в държавната администрация, приета с Постановление № 129 на Министерския съвет от 2012 г., и съгласно чл. 64 от Постановление № 381 на Министерския съвет от 2019 г. за изпълнението на държавния бюджет на Република България за 2020 г. /ДВ, бр. 2 от 2020 г./, влизат в сила от 1 януари 2020 г. Съгласно чл. 64, ал.1 от ПМС № 381 от 30.12.2019 г.  разчетеното увеличение на разходите за персонал в бюджетните организации за 2020 г. не може да се ползва за разходи за допълнителни възнаграждения за постигнати резултати. Съгласно ал.2 увеличението на заплатите за 2020 г. на работещите по служебни или трудови правоотношения в бюджетните организации следва да бъде минимум с 3 на сто независимо от конкретната оценка по Наредбата за условията и реда за оценяване изпълнението на служителите в държавната администрация, когато е приложимо, като лицата, получили най-ниска годишна оценка на изпълнението на длъжността, не получават увеличение на заплатите за 2020 г.</w:t>
      </w:r>
    </w:p>
    <w:p w:rsidR="00000000" w:rsidDel="00000000" w:rsidP="00000000" w:rsidRDefault="00000000" w:rsidRPr="00000000" w14:paraId="00000034">
      <w:pPr>
        <w:tabs>
          <w:tab w:val="left" w:leader="none" w:pos="709"/>
        </w:tabs>
        <w:ind w:right="49" w:firstLine="720"/>
        <w:jc w:val="both"/>
        <w:rPr>
          <w:b w:val="0"/>
          <w:bCs w:val="0"/>
          <w:vertAlign w:val="baseline"/>
        </w:rPr>
      </w:pPr>
      <w:r w:rsidDel="00000000" w:rsidR="00000000" w:rsidRPr="00000000">
        <w:rPr>
          <w:vertAlign w:val="baseline"/>
          <w:rtl w:val="0"/>
        </w:rPr>
        <w:t xml:space="preserve">При издаването на Заповед № РД-01-353/24.06.2020 г., на основание чл.44, ал.2 от ЗМСМА във вр. с чл.12 от Наредбата за заплатите на служителите в държавната администрация, с която нарежда да се извърши увеличение на индивидуалните основни месечни заплати на служителите по служебно и трудово правоотношение въз основа на получената годишна оценка на изпълнението на длъжността за периода от 01.01.2019 г. до 31.12.2019 г., считано от 01.03.2020 г., и на Заповед № РД-01-385/29.06.2020 г. на основание чл.118, ал.3 от КТ във вр. с § 9 от ПЗР и чл.12 и чл.18 от Наредбата за заплатите на служителите в държавната администрация, с която е увеличена заплатата на Н.Н., на длъжност „старши експерт приходи“ в отдел „Местни данъци и такси“ на дирекция „Финансово и административно обслужване“ на Община Г., на 930 лева, считано от 01.03.2020 година, кметът Неждет Ниази е упражнил  свое правомощие по служба, произтичащи от разпоредбата на чл. 44, ал. 1, т. 3 от ЗМСМА, но отново при липса на частен интерес. </w:t>
      </w:r>
      <w:r w:rsidDel="00000000" w:rsidR="00000000" w:rsidRPr="00000000">
        <w:rPr>
          <w:rtl w:val="0"/>
        </w:rPr>
      </w:r>
    </w:p>
    <w:p w:rsidR="00000000" w:rsidDel="00000000" w:rsidP="00000000" w:rsidRDefault="00000000" w:rsidRPr="00000000" w14:paraId="00000035">
      <w:pPr>
        <w:tabs>
          <w:tab w:val="left" w:leader="none" w:pos="709"/>
        </w:tabs>
        <w:ind w:right="49" w:firstLine="720"/>
        <w:jc w:val="both"/>
        <w:rPr>
          <w:vertAlign w:val="baseline"/>
        </w:rPr>
      </w:pPr>
      <w:r w:rsidDel="00000000" w:rsidR="00000000" w:rsidRPr="00000000">
        <w:rPr>
          <w:vertAlign w:val="baseline"/>
          <w:rtl w:val="0"/>
        </w:rPr>
        <w:t xml:space="preserve">Видно от Заповед № РД-01-353/24.06.2020 г., същата се отнася за всички служители по служебно и трудово правоотношение в Община Г., не поставя Н.Н. в привилегировано положение спрямо останалите и не създава облага за нея.  </w:t>
      </w:r>
    </w:p>
    <w:p w:rsidR="00000000" w:rsidDel="00000000" w:rsidP="00000000" w:rsidRDefault="00000000" w:rsidRPr="00000000" w14:paraId="00000036">
      <w:pPr>
        <w:tabs>
          <w:tab w:val="left" w:leader="none" w:pos="709"/>
        </w:tabs>
        <w:ind w:right="49" w:firstLine="720"/>
        <w:jc w:val="both"/>
        <w:rPr>
          <w:vertAlign w:val="baseline"/>
        </w:rPr>
      </w:pPr>
      <w:r w:rsidDel="00000000" w:rsidR="00000000" w:rsidRPr="00000000">
        <w:rPr>
          <w:vertAlign w:val="baseline"/>
          <w:rtl w:val="0"/>
        </w:rPr>
        <w:t xml:space="preserve">По отношение на Заповед № РД-01-385/29.06.2020 г. при анализ на събраните по преписката доказателства се установява, че индивидуалната основна месечна заплата на съпругата на Н.Н. е изцяло в рамките на нормативно определеното за длъжността и не се различава от това на другите служители от дирекция  „Финансово и административно обслужване“ на Община Г., съответно на заеманите от тях длъжности в общинската администрация. При сравнение на възнагражденията на двете служителки, назначени на експертни длъжности в дирекция „Финансово и административно обслужване“ в Община Г., е видно е че възнаграждението на Н.Н., заемаща длъжността „старши експерт“, е по-ниско от това, което получава Н.Ф. – главен експерт „Бюджет“ в отдел „Счетоводство“. От представените допълнителни споразумения към трудови договори на други служители в администрацията на Община Г.</w:t>
      </w:r>
      <w:r w:rsidDel="00000000" w:rsidR="00000000" w:rsidRPr="00000000">
        <w:rPr>
          <w:b w:val="1"/>
          <w:bCs w:val="1"/>
          <w:vertAlign w:val="baseline"/>
          <w:rtl w:val="0"/>
        </w:rPr>
        <w:t xml:space="preserve">,</w:t>
      </w:r>
      <w:r w:rsidDel="00000000" w:rsidR="00000000" w:rsidRPr="00000000">
        <w:rPr>
          <w:vertAlign w:val="baseline"/>
          <w:rtl w:val="0"/>
        </w:rPr>
        <w:t xml:space="preserve"> заемащи идентични или по-ниски длъжности от тази на Н.Н., не се установява последната да е получила по-високо увеличение на работната заплата в сравнение с останалите служители, заемащи сходни позиции в общинската администрация на Община Г.</w:t>
      </w:r>
    </w:p>
    <w:p w:rsidR="00000000" w:rsidDel="00000000" w:rsidP="00000000" w:rsidRDefault="00000000" w:rsidRPr="00000000" w14:paraId="00000037">
      <w:pPr>
        <w:ind w:firstLine="720"/>
        <w:jc w:val="both"/>
        <w:rPr>
          <w:vertAlign w:val="baseline"/>
        </w:rPr>
      </w:pPr>
      <w:r w:rsidDel="00000000" w:rsidR="00000000" w:rsidRPr="00000000">
        <w:rPr>
          <w:vertAlign w:val="baseline"/>
          <w:rtl w:val="0"/>
        </w:rPr>
        <w:t xml:space="preserve">За сравнение със Заповед № РД-01-385/29.06.2020 г., кметът на Община Г. – Неждет Ниази, е увеличил заплатата на Н.Н., на длъжност „старши експерт приходи“ в отдел „Местни данъци и такси“ на дирекция „Финансово и административно обслужване“ на Община Г., със 150 лева, а именно: от 780 лева на 930 лева, считано от 01.03.2020 година, а със Заповед № РД-01-386/29.06.2020 г. е увеличил заплатата на Л.Ю. – младши експерт в отдел „Местни данъци и такси“ със 140 лева, а именно: от 760 лева на 900 лева. Видно е, че разликата между възнагражденията на служителите, заемащи длъжността „старши експерт“ и длъжността „младши експерт“, е 30 лева и се обуславя от по-високата позиция.</w:t>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От приложената по преписката длъжностна характеристика на длъжността „старши експерт Приходи“ в дирекция „Финансово и административно обслужване“ в Община Г. е видно, че Н. е на пряко подчинение като „старши експерт“ на началник отдела, а при липса на такъв на директора на дирекцията. Т.е. кметът на Община Г. Неждет Ниази няма пряко отношение към оценяването на съпругата си Н.Н.</w:t>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Съгласно чл.107а, ал.12, т.1 от Кодекса на труда индивидуалната основна заплата на служителя може да се увеличава въз основа на годишната оценка на изпълнението на длъжността. Съгласно чл.12, ал.2, т.3 и т.4 от Наредбата за заплатите на служителите в държавната администрация /Наредбата, НЗСДА/ максимално допустимото увеличение при годишна оценка на изпълнението "Изпълнението надвишава изискванията" е до 15 на сто, а при годишна оценка на изпълнението "Изключително изпълнение" - до 20 на сто. От формулярите за оценка на изпълнението на длъжността от служители, заемащи експертни длъжности, се установява, че Н.Н. е получила оценки „изключително изпълнение“ и „изпълнението надвишава изискванията“ за 2019, 2020 и 2021 години от оценяващия й ръководител. Същите оценки са получавали и служителите от дирекция „Финансово и административно обслужване“ на Община Г., посочени по-горе. Конкретно за 2019 година Н.Н. е получила оценка от оценяващия я ръководител – „изключително изпълнение“. Същата оценка е получила и Л.Ю. – младши експерт в отдел „Местни данъци и такси“, дирекция „Финансово и административно обслужване“ на Община Г. Заплатата на Н.Н. е увеличена в рамките на предвидените в разпоредбата на чл.12, ал.2, т.4 от</w:t>
      </w:r>
      <w:r w:rsidDel="00000000" w:rsidR="00000000" w:rsidRPr="00000000">
        <w:rPr>
          <w:color w:val="7030a0"/>
          <w:vertAlign w:val="baseline"/>
          <w:rtl w:val="0"/>
        </w:rPr>
        <w:t xml:space="preserve"> </w:t>
      </w:r>
      <w:r w:rsidDel="00000000" w:rsidR="00000000" w:rsidRPr="00000000">
        <w:rPr>
          <w:vertAlign w:val="baseline"/>
          <w:rtl w:val="0"/>
        </w:rPr>
        <w:t xml:space="preserve">Наредбата проценти. Трудовото й възнаграждение е увеличено на валидно правно основание и е получено срещу насрещна престация на труд и при липса на поставяне в привилегировано положение в сравнение с останалите служители, поради което не може да се квалифицира като облага. </w:t>
      </w:r>
    </w:p>
    <w:p w:rsidR="00000000" w:rsidDel="00000000" w:rsidP="00000000" w:rsidRDefault="00000000" w:rsidRPr="00000000" w14:paraId="0000003A">
      <w:pPr>
        <w:ind w:firstLine="720"/>
        <w:jc w:val="both"/>
        <w:rPr>
          <w:vertAlign w:val="baseline"/>
        </w:rPr>
      </w:pPr>
      <w:r w:rsidDel="00000000" w:rsidR="00000000" w:rsidRPr="00000000">
        <w:rPr>
          <w:vertAlign w:val="baseline"/>
          <w:rtl w:val="0"/>
        </w:rPr>
        <w:t xml:space="preserve">Също така видно от представените Поименни щатни разписания за 2020 г., 2021 г., 2022 г. и 2023 г. възнаграждението на Н.Н. е в  рамките на определените минимални и максимални размери за заеманата длъжност. Максималният размер на основната месечна заплата за длъжността „старши експерт Приходи“, отдел „Местни данъци и такси“ за 2019 г. е 2250 лева. </w:t>
      </w:r>
    </w:p>
    <w:p w:rsidR="00000000" w:rsidDel="00000000" w:rsidP="00000000" w:rsidRDefault="00000000" w:rsidRPr="00000000" w14:paraId="0000003B">
      <w:pPr>
        <w:tabs>
          <w:tab w:val="left" w:leader="none" w:pos="709"/>
        </w:tabs>
        <w:ind w:right="51" w:firstLine="720"/>
        <w:jc w:val="both"/>
        <w:rPr>
          <w:color w:val="ff0000"/>
          <w:vertAlign w:val="baseline"/>
        </w:rPr>
      </w:pPr>
      <w:r w:rsidDel="00000000" w:rsidR="00000000" w:rsidRPr="00000000">
        <w:rPr>
          <w:vertAlign w:val="baseline"/>
          <w:rtl w:val="0"/>
        </w:rPr>
        <w:t xml:space="preserve">Предвид изложеното упражнените от Неждет Ниази правомощия при подписване на Допълнително споразумение № ЧР-02-53/15.01.2020 г. към Трудов договор № 0268/01.02.2005 г., и издаване на Заповед № РД-01-353/24.06.2021 г. и Заповед № РД-01-385/29.06.2020 г., не могат да се квалифицират като такива в частен интерес, тъй като не поставят Н.Н. в привилегировано положение и не създават облага за нея. В резултат на тяхното подписване Н.Н. не се е облагодетелствала неправомерно от служебното положение на съпруга си – кмет на Община Г. Липсата на облага обуславя и липсата на частен интерес от упражнените от Неждет Ниази правомощия, посочени по-горе.</w:t>
      </w:r>
      <w:r w:rsidDel="00000000" w:rsidR="00000000" w:rsidRPr="00000000">
        <w:rPr>
          <w:color w:val="ff0000"/>
          <w:vertAlign w:val="baseline"/>
          <w:rtl w:val="0"/>
        </w:rPr>
        <w:t xml:space="preserve"> </w:t>
      </w:r>
    </w:p>
    <w:p w:rsidR="00000000" w:rsidDel="00000000" w:rsidP="00000000" w:rsidRDefault="00000000" w:rsidRPr="00000000" w14:paraId="0000003C">
      <w:pPr>
        <w:tabs>
          <w:tab w:val="left" w:leader="none" w:pos="709"/>
        </w:tabs>
        <w:ind w:right="51" w:firstLine="720"/>
        <w:jc w:val="both"/>
        <w:rPr>
          <w:vertAlign w:val="baseline"/>
        </w:rPr>
      </w:pPr>
      <w:r w:rsidDel="00000000" w:rsidR="00000000" w:rsidRPr="00000000">
        <w:rPr>
          <w:vertAlign w:val="baseline"/>
          <w:rtl w:val="0"/>
        </w:rPr>
        <w:t xml:space="preserve">От подписаните от Неждет Ниази, в качеството му на кмет на Община Г., две заповеди за изплащане на суми за допълнително възнаграждение за постигнати резултати през 2021 г. в размер на 300 лева, пропорционално на отработеното време, на служители в общинската администрация, а именно: Заповед № РД-01-55/27.01.2022 г. и  Заповед № РД-01-56/27.01.2022 г., и от приложения към тях списък, е видно, че изплатените суми на всички служители в общинската администрация, между които и Н.Н., са в размер на 25 лева на месец или 300 лева за годината, пропорционално на отработеното време. Двете заповеди се отнасят за всички служители на Община Г. Критериите въз основа на които е определено допълнителното възнаграждение за постигнати резултати са еднакви за всички служители, не поставят Н.Н. в привилегировано положение спрямо останалите и не създават облага за нея. Липсата на облага за свързаното лице, обуславя и липсата на частен интерес от упражнените от Неждет Ниази правомощия при издаването на двете посочени заповеди.</w:t>
      </w:r>
    </w:p>
    <w:p w:rsidR="00000000" w:rsidDel="00000000" w:rsidP="00000000" w:rsidRDefault="00000000" w:rsidRPr="00000000" w14:paraId="0000003D">
      <w:pPr>
        <w:tabs>
          <w:tab w:val="left" w:leader="none" w:pos="709"/>
        </w:tabs>
        <w:ind w:right="49" w:firstLine="720"/>
        <w:jc w:val="both"/>
        <w:rPr>
          <w:vertAlign w:val="baseline"/>
        </w:rPr>
      </w:pPr>
      <w:r w:rsidDel="00000000" w:rsidR="00000000" w:rsidRPr="00000000">
        <w:rPr>
          <w:vertAlign w:val="baseline"/>
          <w:rtl w:val="0"/>
        </w:rPr>
        <w:t xml:space="preserve">Липсата на частен интерес при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E">
      <w:pPr>
        <w:tabs>
          <w:tab w:val="left" w:leader="none" w:pos="709"/>
        </w:tabs>
        <w:ind w:right="49" w:firstLine="720"/>
        <w:jc w:val="both"/>
        <w:rPr>
          <w:vertAlign w:val="baseline"/>
        </w:rPr>
      </w:pPr>
      <w:r w:rsidDel="00000000" w:rsidR="00000000" w:rsidRPr="00000000">
        <w:rPr>
          <w:vertAlign w:val="baseline"/>
          <w:rtl w:val="0"/>
        </w:rPr>
        <w:t xml:space="preserve">По отношение на Заповед № РД-01-337/26.04.2021 г., Заповед № РД-01-345/27.05.2022 г. и Заповед № РД-01-920/28.10.2022 г., от събраните по преписката доказателства се установява, че същите не са подписани от Неждет Ниази, в качеството му на кмет на Община Г., т.е. липсват упражнени правомощия. Липсата на който и да е елемент от общия състав на конфликта на интереси, съгласно чл.52 от ЗПКОНПИ, води до липсата на такъв.</w:t>
      </w:r>
    </w:p>
    <w:p w:rsidR="00000000" w:rsidDel="00000000" w:rsidP="00000000" w:rsidRDefault="00000000" w:rsidRPr="00000000" w14:paraId="0000003F">
      <w:pPr>
        <w:tabs>
          <w:tab w:val="left" w:leader="none" w:pos="709"/>
        </w:tabs>
        <w:ind w:right="49"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 </w:t>
      </w:r>
    </w:p>
    <w:p w:rsidR="00000000" w:rsidDel="00000000" w:rsidP="00000000" w:rsidRDefault="00000000" w:rsidRPr="00000000" w14:paraId="00000040">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41">
      <w:pPr>
        <w:tabs>
          <w:tab w:val="left" w:leader="none" w:pos="709"/>
        </w:tabs>
        <w:ind w:right="49" w:firstLine="72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2">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43">
      <w:pPr>
        <w:tabs>
          <w:tab w:val="left" w:leader="none" w:pos="709"/>
        </w:tabs>
        <w:ind w:right="49"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Неждет ****** Ниази, EГН ******, в качеството му на кмет на Община Г. и лице, заемащо висша публична длъжност по смисъла на чл. 6, ал. 1, т. 32, във връзка с подписването на Допълнително споразумение № ЧР-02-53/15.01.2020 г. и издаването на Заповед № РД-01-353/24.06.2020 г., Заповед № РД-01-385/29.06.2020 г., Заповед № РД-01-55/27.01.2022 г. и  Заповед № РД-01-56/27.01.2022 г., поради липса на частен интерес, негов или на свързаното с него лице по смисъла на на § 1, т. 15, б. “а“ от ДР на ЗПКОНПИ.</w:t>
      </w:r>
    </w:p>
    <w:p w:rsidR="00000000" w:rsidDel="00000000" w:rsidP="00000000" w:rsidRDefault="00000000" w:rsidRPr="00000000" w14:paraId="00000044">
      <w:pPr>
        <w:tabs>
          <w:tab w:val="left" w:leader="none" w:pos="709"/>
        </w:tabs>
        <w:ind w:right="49"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Неждет ****** Ниази, EГН ******, в качеството му на кмет на Община Г. и лице, заемащо висша публична длъжност по смисъла на чл. 6, ал. 1, т. 32, във връзка с издаването на Заповед № РД-01-337/26.04.2021 г., Заповед № РД-01-345/27.05.2022 г. и Заповед № РД-01-920/28.10.2022 г., поради липса на упражнени правомощия по служба.</w:t>
      </w:r>
    </w:p>
    <w:p w:rsidR="00000000" w:rsidDel="00000000" w:rsidP="00000000" w:rsidRDefault="00000000" w:rsidRPr="00000000" w14:paraId="00000045">
      <w:pPr>
        <w:tabs>
          <w:tab w:val="left" w:leader="none" w:pos="709"/>
        </w:tabs>
        <w:ind w:right="49"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С. с оглед преценка за реализиране на правомощията й по чл. 76, ал. 2 от ЗПКОНПИ.</w:t>
      </w:r>
    </w:p>
    <w:p w:rsidR="00000000" w:rsidDel="00000000" w:rsidP="00000000" w:rsidRDefault="00000000" w:rsidRPr="00000000" w14:paraId="00000046">
      <w:pPr>
        <w:tabs>
          <w:tab w:val="left" w:leader="none" w:pos="709"/>
        </w:tabs>
        <w:ind w:right="49" w:firstLine="720"/>
        <w:jc w:val="both"/>
        <w:rPr>
          <w:color w:val="ff0000"/>
          <w:vertAlign w:val="baseline"/>
        </w:rPr>
      </w:pPr>
      <w:r w:rsidDel="00000000" w:rsidR="00000000" w:rsidRPr="00000000">
        <w:rPr>
          <w:rtl w:val="0"/>
        </w:rPr>
      </w:r>
    </w:p>
    <w:p w:rsidR="00000000" w:rsidDel="00000000" w:rsidP="00000000" w:rsidRDefault="00000000" w:rsidRPr="00000000" w14:paraId="00000047">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4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49">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A">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B">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C">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D">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0">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1">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52">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3">
      <w:pPr>
        <w:spacing w:line="276" w:lineRule="auto"/>
        <w:ind w:firstLine="720"/>
        <w:jc w:val="both"/>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54">
      <w:pPr>
        <w:spacing w:line="276" w:lineRule="auto"/>
        <w:ind w:firstLine="720"/>
        <w:jc w:val="both"/>
        <w:rPr>
          <w:vertAlign w:val="baseline"/>
        </w:rPr>
      </w:pPr>
      <w:r w:rsidDel="00000000" w:rsidR="00000000" w:rsidRPr="00000000">
        <w:rPr>
          <w:vertAlign w:val="baseline"/>
          <w:rtl w:val="0"/>
        </w:rPr>
        <w:t xml:space="preserve">Екз. № 1 – за КПКОНПИ</w:t>
      </w:r>
    </w:p>
    <w:p w:rsidR="00000000" w:rsidDel="00000000" w:rsidP="00000000" w:rsidRDefault="00000000" w:rsidRPr="00000000" w14:paraId="00000055">
      <w:pPr>
        <w:spacing w:line="276" w:lineRule="auto"/>
        <w:ind w:firstLine="720"/>
        <w:jc w:val="both"/>
        <w:rPr>
          <w:vertAlign w:val="baseline"/>
        </w:rPr>
      </w:pPr>
      <w:r w:rsidDel="00000000" w:rsidR="00000000" w:rsidRPr="00000000">
        <w:rPr>
          <w:vertAlign w:val="baseline"/>
          <w:rtl w:val="0"/>
        </w:rPr>
        <w:t xml:space="preserve">Екз. № 2 – по преписката</w:t>
      </w:r>
    </w:p>
    <w:p w:rsidR="00000000" w:rsidDel="00000000" w:rsidP="00000000" w:rsidRDefault="00000000" w:rsidRPr="00000000" w14:paraId="00000056">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7">
      <w:pPr>
        <w:ind w:firstLine="720"/>
        <w:jc w:val="both"/>
        <w:rPr>
          <w:i w:val="0"/>
          <w:iCs w:val="0"/>
          <w:sz w:val="18"/>
          <w:szCs w:val="18"/>
          <w:u w:val="single"/>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spacing w:line="360" w:lineRule="auto"/>
              <w:jc w:val="both"/>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360" w:lineRule="auto"/>
              <w:jc w:val="both"/>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360" w:lineRule="auto"/>
              <w:jc w:val="both"/>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360" w:lineRule="auto"/>
              <w:jc w:val="both"/>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360" w:lineRule="auto"/>
              <w:jc w:val="both"/>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jc w:val="both"/>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jc w:val="both"/>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ind w:firstLine="72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jc w:val="both"/>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jc w:val="both"/>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360" w:lineRule="auto"/>
              <w:jc w:val="both"/>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spacing w:line="360" w:lineRule="auto"/>
              <w:ind w:firstLine="720"/>
              <w:jc w:val="both"/>
              <w:rPr>
                <w:sz w:val="16"/>
                <w:szCs w:val="16"/>
                <w:vertAlign w:val="baseline"/>
              </w:rPr>
            </w:pPr>
            <w:r w:rsidDel="00000000" w:rsidR="00000000" w:rsidRPr="00000000">
              <w:rPr>
                <w:rtl w:val="0"/>
              </w:rPr>
            </w:r>
          </w:p>
        </w:tc>
      </w:tr>
    </w:tbl>
    <w:p w:rsidR="00000000" w:rsidDel="00000000" w:rsidP="00000000" w:rsidRDefault="00000000" w:rsidRPr="00000000" w14:paraId="00000067">
      <w:pPr>
        <w:spacing w:line="276" w:lineRule="auto"/>
        <w:ind w:right="49"/>
        <w:rPr>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