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vertAlign w:val="baseline"/>
        </w:rPr>
      </w:pPr>
      <w:r w:rsidDel="00000000" w:rsidR="00000000" w:rsidRPr="00000000">
        <w:rPr>
          <w:rtl w:val="0"/>
        </w:rPr>
      </w:r>
    </w:p>
    <w:tbl>
      <w:tblPr>
        <w:tblStyle w:val="Table1"/>
        <w:tblW w:w="10599.0" w:type="dxa"/>
        <w:jc w:val="left"/>
        <w:tblInd w:w="-108.0" w:type="dxa"/>
        <w:tblLayout w:type="fixed"/>
        <w:tblLook w:val="0000"/>
      </w:tblPr>
      <w:tblGrid>
        <w:gridCol w:w="2235"/>
        <w:gridCol w:w="8364"/>
        <w:tblGridChange w:id="0">
          <w:tblGrid>
            <w:gridCol w:w="2235"/>
            <w:gridCol w:w="8364"/>
          </w:tblGrid>
        </w:tblGridChange>
      </w:tblGrid>
      <w:tr>
        <w:trPr>
          <w:cantSplit w:val="0"/>
          <w:tblHeader w:val="0"/>
        </w:trPr>
        <w:tc>
          <w:tcPr>
            <w:vAlign w:val="center"/>
          </w:tcPr>
          <w:p w:rsidR="00000000" w:rsidDel="00000000" w:rsidP="00000000" w:rsidRDefault="00000000" w:rsidRPr="00000000" w14:paraId="00000002">
            <w:pPr>
              <w:tabs>
                <w:tab w:val="center" w:leader="none" w:pos="4153"/>
                <w:tab w:val="right" w:leader="none" w:pos="8306"/>
              </w:tabs>
              <w:spacing w:after="20" w:before="20" w:lineRule="auto"/>
              <w:ind w:left="-142" w:firstLine="0"/>
              <w:jc w:val="center"/>
              <w:rPr>
                <w:b w:val="0"/>
                <w:bCs w:val="0"/>
                <w:vertAlign w:val="baseline"/>
              </w:rPr>
            </w:pPr>
            <w:r w:rsidDel="00000000" w:rsidR="00000000" w:rsidRPr="00000000">
              <w:rPr>
                <w:b w:val="1"/>
                <w:bCs w:val="1"/>
                <w:vertAlign w:val="baseline"/>
              </w:rPr>
              <w:drawing>
                <wp:inline distB="0" distT="0" distL="114300" distR="114300">
                  <wp:extent cx="1363980" cy="1363345"/>
                  <wp:effectExtent b="0" l="0" r="0" t="0"/>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1363980" cy="136334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03">
            <w:pPr>
              <w:tabs>
                <w:tab w:val="center" w:leader="none" w:pos="4153"/>
                <w:tab w:val="right" w:leader="none" w:pos="8306"/>
              </w:tabs>
              <w:spacing w:after="20" w:before="20" w:lineRule="auto"/>
              <w:ind w:firstLine="0"/>
              <w:jc w:val="center"/>
              <w:rPr>
                <w:b w:val="0"/>
                <w:bCs w:val="0"/>
                <w:vertAlign w:val="baseline"/>
              </w:rPr>
            </w:pPr>
            <w:r w:rsidDel="00000000" w:rsidR="00000000" w:rsidRPr="00000000">
              <w:rPr>
                <w:b w:val="1"/>
                <w:bCs w:val="1"/>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04">
            <w:pPr>
              <w:pBdr>
                <w:bottom w:color="000000" w:space="1" w:sz="6" w:val="single"/>
              </w:pBdr>
              <w:tabs>
                <w:tab w:val="center" w:leader="none" w:pos="4153"/>
                <w:tab w:val="right" w:leader="none" w:pos="8306"/>
              </w:tabs>
              <w:spacing w:after="20" w:before="20" w:lineRule="auto"/>
              <w:ind w:firstLine="0"/>
              <w:jc w:val="center"/>
              <w:rPr>
                <w:b w:val="0"/>
                <w:bCs w:val="0"/>
                <w:vertAlign w:val="baseline"/>
              </w:rPr>
            </w:pPr>
            <w:r w:rsidDel="00000000" w:rsidR="00000000" w:rsidRPr="00000000">
              <w:rPr>
                <w:b w:val="1"/>
                <w:bCs w:val="1"/>
                <w:vertAlign w:val="baseline"/>
                <w:rtl w:val="0"/>
              </w:rPr>
              <w:t xml:space="preserve">К О М И С И Я   З А   П Р О Т И В О Д Е Й С Т В И Е   Н А</w:t>
            </w:r>
            <w:r w:rsidDel="00000000" w:rsidR="00000000" w:rsidRPr="00000000">
              <w:rPr>
                <w:rtl w:val="0"/>
              </w:rPr>
            </w:r>
          </w:p>
          <w:p w:rsidR="00000000" w:rsidDel="00000000" w:rsidP="00000000" w:rsidRDefault="00000000" w:rsidRPr="00000000" w14:paraId="00000005">
            <w:pPr>
              <w:pBdr>
                <w:bottom w:color="000000" w:space="1" w:sz="6" w:val="single"/>
              </w:pBdr>
              <w:tabs>
                <w:tab w:val="center" w:leader="none" w:pos="4153"/>
                <w:tab w:val="right" w:leader="none" w:pos="8306"/>
              </w:tabs>
              <w:spacing w:after="20" w:before="20" w:lineRule="auto"/>
              <w:ind w:firstLine="0"/>
              <w:jc w:val="center"/>
              <w:rPr>
                <w:b w:val="0"/>
                <w:bCs w:val="0"/>
                <w:vertAlign w:val="baseline"/>
              </w:rPr>
            </w:pPr>
            <w:r w:rsidDel="00000000" w:rsidR="00000000" w:rsidRPr="00000000">
              <w:rPr>
                <w:b w:val="1"/>
                <w:bCs w:val="1"/>
                <w:vertAlign w:val="baseline"/>
                <w:rtl w:val="0"/>
              </w:rPr>
              <w:t xml:space="preserve">К О Р У П Ц И Я Т А   И   З А   О Т Н Е М А Н Е   Н А   Н Е З А К О Н Н О    П Р И Д О Б И Т О Т О   И М У Щ Е С Т В О</w:t>
            </w:r>
            <w:r w:rsidDel="00000000" w:rsidR="00000000" w:rsidRPr="00000000">
              <w:rPr>
                <w:rtl w:val="0"/>
              </w:rPr>
            </w:r>
          </w:p>
          <w:p w:rsidR="00000000" w:rsidDel="00000000" w:rsidP="00000000" w:rsidRDefault="00000000" w:rsidRPr="00000000" w14:paraId="00000006">
            <w:pPr>
              <w:tabs>
                <w:tab w:val="center" w:leader="none" w:pos="4153"/>
                <w:tab w:val="right" w:leader="none" w:pos="8306"/>
              </w:tabs>
              <w:ind w:firstLine="0"/>
              <w:jc w:val="center"/>
              <w:rPr>
                <w:b w:val="0"/>
                <w:bCs w:val="0"/>
                <w:u w:val="single"/>
                <w:vertAlign w:val="baseline"/>
              </w:rPr>
            </w:pPr>
            <w:r w:rsidDel="00000000" w:rsidR="00000000" w:rsidRPr="00000000">
              <w:rPr>
                <w:b w:val="1"/>
                <w:bCs w:val="1"/>
                <w:i w:val="1"/>
                <w:iCs w:val="1"/>
                <w:sz w:val="16"/>
                <w:szCs w:val="16"/>
                <w:vertAlign w:val="baseline"/>
                <w:rtl w:val="0"/>
              </w:rPr>
              <w:t xml:space="preserve">София 1000, пл. "Света Неделя" №6,  тел: (+359 2)   9401 444, факс: (+359 2) 9401 595</w:t>
            </w:r>
            <w:r w:rsidDel="00000000" w:rsidR="00000000" w:rsidRPr="00000000">
              <w:rPr>
                <w:rtl w:val="0"/>
              </w:rPr>
            </w:r>
          </w:p>
        </w:tc>
      </w:tr>
    </w:tbl>
    <w:p w:rsidR="00000000" w:rsidDel="00000000" w:rsidP="00000000" w:rsidRDefault="00000000" w:rsidRPr="00000000" w14:paraId="00000007">
      <w:pPr>
        <w:widowControl w:val="0"/>
        <w:ind w:firstLine="0"/>
        <w:jc w:val="center"/>
        <w:rPr>
          <w:b w:val="0"/>
          <w:bCs w:val="0"/>
          <w:vertAlign w:val="baseline"/>
        </w:rPr>
      </w:pPr>
      <w:r w:rsidDel="00000000" w:rsidR="00000000" w:rsidRPr="00000000">
        <w:rPr>
          <w:rtl w:val="0"/>
        </w:rPr>
      </w:r>
    </w:p>
    <w:p w:rsidR="00000000" w:rsidDel="00000000" w:rsidP="00000000" w:rsidRDefault="00000000" w:rsidRPr="00000000" w14:paraId="00000008">
      <w:pPr>
        <w:widowControl w:val="0"/>
        <w:ind w:firstLine="0"/>
        <w:jc w:val="center"/>
        <w:rPr>
          <w:b w:val="0"/>
          <w:bCs w:val="0"/>
          <w:vertAlign w:val="baseline"/>
        </w:rPr>
      </w:pPr>
      <w:r w:rsidDel="00000000" w:rsidR="00000000" w:rsidRPr="00000000">
        <w:rPr>
          <w:rtl w:val="0"/>
        </w:rPr>
      </w:r>
    </w:p>
    <w:p w:rsidR="00000000" w:rsidDel="00000000" w:rsidP="00000000" w:rsidRDefault="00000000" w:rsidRPr="00000000" w14:paraId="00000009">
      <w:pPr>
        <w:widowControl w:val="0"/>
        <w:ind w:firstLine="0"/>
        <w:jc w:val="center"/>
        <w:rPr>
          <w:b w:val="0"/>
          <w:bCs w:val="0"/>
          <w:vertAlign w:val="baseline"/>
        </w:rPr>
      </w:pPr>
      <w:r w:rsidDel="00000000" w:rsidR="00000000" w:rsidRPr="00000000">
        <w:rPr>
          <w:b w:val="1"/>
          <w:bCs w:val="1"/>
          <w:vertAlign w:val="baseline"/>
          <w:rtl w:val="0"/>
        </w:rPr>
        <w:t xml:space="preserve">Р Е Ш Е Н И Е  </w:t>
      </w:r>
      <w:r w:rsidDel="00000000" w:rsidR="00000000" w:rsidRPr="00000000">
        <w:rPr>
          <w:rtl w:val="0"/>
        </w:rPr>
      </w:r>
    </w:p>
    <w:p w:rsidR="00000000" w:rsidDel="00000000" w:rsidP="00000000" w:rsidRDefault="00000000" w:rsidRPr="00000000" w14:paraId="0000000A">
      <w:pPr>
        <w:widowControl w:val="0"/>
        <w:ind w:firstLine="0"/>
        <w:jc w:val="center"/>
        <w:rPr>
          <w:b w:val="0"/>
          <w:bCs w:val="0"/>
          <w:vertAlign w:val="baseline"/>
        </w:rPr>
      </w:pPr>
      <w:r w:rsidDel="00000000" w:rsidR="00000000" w:rsidRPr="00000000">
        <w:rPr>
          <w:b w:val="1"/>
          <w:bCs w:val="1"/>
          <w:vertAlign w:val="baseline"/>
          <w:rtl w:val="0"/>
        </w:rPr>
        <w:t xml:space="preserve">№  РС-814-22-022</w:t>
      </w:r>
      <w:r w:rsidDel="00000000" w:rsidR="00000000" w:rsidRPr="00000000">
        <w:rPr>
          <w:rtl w:val="0"/>
        </w:rPr>
      </w:r>
    </w:p>
    <w:p w:rsidR="00000000" w:rsidDel="00000000" w:rsidP="00000000" w:rsidRDefault="00000000" w:rsidRPr="00000000" w14:paraId="0000000B">
      <w:pPr>
        <w:rPr>
          <w:vertAlign w:val="baseline"/>
        </w:rPr>
      </w:pPr>
      <w:r w:rsidDel="00000000" w:rsidR="00000000" w:rsidRPr="00000000">
        <w:rPr>
          <w:rtl w:val="0"/>
        </w:rPr>
      </w:r>
    </w:p>
    <w:p w:rsidR="00000000" w:rsidDel="00000000" w:rsidP="00000000" w:rsidRDefault="00000000" w:rsidRPr="00000000" w14:paraId="0000000C">
      <w:pPr>
        <w:rPr>
          <w:vertAlign w:val="baseline"/>
        </w:rPr>
      </w:pPr>
      <w:r w:rsidDel="00000000" w:rsidR="00000000" w:rsidRPr="00000000">
        <w:rPr>
          <w:vertAlign w:val="baseline"/>
          <w:rtl w:val="0"/>
        </w:rPr>
        <w:t xml:space="preserve">Днес, 29.03.2023 г. в град София,</w:t>
      </w:r>
      <w:r w:rsidDel="00000000" w:rsidR="00000000" w:rsidRPr="00000000">
        <w:rPr>
          <w:b w:val="1"/>
          <w:bCs w:val="1"/>
          <w:vertAlign w:val="baseline"/>
          <w:rtl w:val="0"/>
        </w:rPr>
        <w:t xml:space="preserve"> </w:t>
      </w:r>
      <w:r w:rsidDel="00000000" w:rsidR="00000000" w:rsidRPr="00000000">
        <w:rPr>
          <w:vertAlign w:val="baseline"/>
          <w:rtl w:val="0"/>
        </w:rPr>
        <w:t xml:space="preserve">Комисията за противодействие на корупцията и за отнемане на незаконно придобитото имущество, в състав:</w:t>
      </w:r>
    </w:p>
    <w:p w:rsidR="00000000" w:rsidDel="00000000" w:rsidP="00000000" w:rsidRDefault="00000000" w:rsidRPr="00000000" w14:paraId="0000000D">
      <w:pPr>
        <w:rPr>
          <w:vertAlign w:val="baseline"/>
        </w:rPr>
      </w:pPr>
      <w:r w:rsidDel="00000000" w:rsidR="00000000" w:rsidRPr="00000000">
        <w:rPr>
          <w:rtl w:val="0"/>
        </w:rPr>
      </w:r>
    </w:p>
    <w:p w:rsidR="00000000" w:rsidDel="00000000" w:rsidP="00000000" w:rsidRDefault="00000000" w:rsidRPr="00000000" w14:paraId="0000000E">
      <w:pPr>
        <w:ind w:firstLine="0"/>
        <w:rPr>
          <w:b w:val="0"/>
          <w:bCs w:val="0"/>
          <w:vertAlign w:val="baseline"/>
        </w:rPr>
      </w:pPr>
      <w:r w:rsidDel="00000000" w:rsidR="00000000" w:rsidRPr="00000000">
        <w:rPr>
          <w:rtl w:val="0"/>
        </w:rPr>
      </w:r>
    </w:p>
    <w:p w:rsidR="00000000" w:rsidDel="00000000" w:rsidP="00000000" w:rsidRDefault="00000000" w:rsidRPr="00000000" w14:paraId="0000000F">
      <w:pPr>
        <w:rPr>
          <w:b w:val="0"/>
          <w:bCs w:val="0"/>
          <w:vertAlign w:val="baseline"/>
        </w:rPr>
      </w:pPr>
      <w:r w:rsidDel="00000000" w:rsidR="00000000" w:rsidRPr="00000000">
        <w:rPr>
          <w:b w:val="1"/>
          <w:bCs w:val="1"/>
          <w:vertAlign w:val="baseline"/>
          <w:rtl w:val="0"/>
        </w:rPr>
        <w:t xml:space="preserve">Заместник - председател: Антон Славчев</w:t>
      </w:r>
      <w:r w:rsidDel="00000000" w:rsidR="00000000" w:rsidRPr="00000000">
        <w:rPr>
          <w:rtl w:val="0"/>
        </w:rPr>
      </w:r>
    </w:p>
    <w:p w:rsidR="00000000" w:rsidDel="00000000" w:rsidP="00000000" w:rsidRDefault="00000000" w:rsidRPr="00000000" w14:paraId="00000010">
      <w:pPr>
        <w:rPr>
          <w:b w:val="0"/>
          <w:bCs w:val="0"/>
          <w:vertAlign w:val="baseline"/>
        </w:rPr>
      </w:pPr>
      <w:r w:rsidDel="00000000" w:rsidR="00000000" w:rsidRPr="00000000">
        <w:rPr>
          <w:b w:val="1"/>
          <w:bCs w:val="1"/>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11">
      <w:pPr>
        <w:rPr>
          <w:b w:val="0"/>
          <w:bCs w:val="0"/>
          <w:u w:val="single"/>
          <w:vertAlign w:val="baseline"/>
        </w:rPr>
      </w:pPr>
      <w:r w:rsidDel="00000000" w:rsidR="00000000" w:rsidRPr="00000000">
        <w:rPr>
          <w:b w:val="1"/>
          <w:bCs w:val="1"/>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12">
      <w:pPr>
        <w:rPr>
          <w:b w:val="0"/>
          <w:bCs w:val="0"/>
          <w:vertAlign w:val="baseline"/>
        </w:rPr>
      </w:pPr>
      <w:r w:rsidDel="00000000" w:rsidR="00000000" w:rsidRPr="00000000">
        <w:rPr>
          <w:b w:val="1"/>
          <w:bCs w:val="1"/>
          <w:vertAlign w:val="baseline"/>
          <w:rtl w:val="0"/>
        </w:rPr>
        <w:t xml:space="preserve">Член: Силвия Къдрева</w:t>
      </w:r>
      <w:r w:rsidDel="00000000" w:rsidR="00000000" w:rsidRPr="00000000">
        <w:rPr>
          <w:rtl w:val="0"/>
        </w:rPr>
      </w:r>
    </w:p>
    <w:p w:rsidR="00000000" w:rsidDel="00000000" w:rsidP="00000000" w:rsidRDefault="00000000" w:rsidRPr="00000000" w14:paraId="00000013">
      <w:pPr>
        <w:rPr>
          <w:vertAlign w:val="baseline"/>
        </w:rPr>
      </w:pPr>
      <w:r w:rsidDel="00000000" w:rsidR="00000000" w:rsidRPr="00000000">
        <w:rPr>
          <w:rtl w:val="0"/>
        </w:rPr>
      </w:r>
    </w:p>
    <w:p w:rsidR="00000000" w:rsidDel="00000000" w:rsidP="00000000" w:rsidRDefault="00000000" w:rsidRPr="00000000" w14:paraId="00000014">
      <w:pPr>
        <w:jc w:val="center"/>
        <w:rPr>
          <w:b w:val="0"/>
          <w:bCs w:val="0"/>
          <w:vertAlign w:val="baseline"/>
        </w:rPr>
      </w:pPr>
      <w:r w:rsidDel="00000000" w:rsidR="00000000" w:rsidRPr="00000000">
        <w:rPr>
          <w:b w:val="1"/>
          <w:bCs w:val="1"/>
          <w:vertAlign w:val="baseline"/>
          <w:rtl w:val="0"/>
        </w:rPr>
        <w:t xml:space="preserve">У С Т А Н О В И:</w:t>
      </w:r>
      <w:r w:rsidDel="00000000" w:rsidR="00000000" w:rsidRPr="00000000">
        <w:rPr>
          <w:rtl w:val="0"/>
        </w:rPr>
      </w:r>
    </w:p>
    <w:p w:rsidR="00000000" w:rsidDel="00000000" w:rsidP="00000000" w:rsidRDefault="00000000" w:rsidRPr="00000000" w14:paraId="00000015">
      <w:pPr>
        <w:jc w:val="center"/>
        <w:rPr>
          <w:b w:val="0"/>
          <w:bCs w:val="0"/>
          <w:vertAlign w:val="baseline"/>
        </w:rPr>
      </w:pPr>
      <w:r w:rsidDel="00000000" w:rsidR="00000000" w:rsidRPr="00000000">
        <w:rPr>
          <w:rtl w:val="0"/>
        </w:rPr>
      </w:r>
    </w:p>
    <w:p w:rsidR="00000000" w:rsidDel="00000000" w:rsidP="00000000" w:rsidRDefault="00000000" w:rsidRPr="00000000" w14:paraId="00000016">
      <w:pPr>
        <w:ind w:right="-235" w:firstLine="0"/>
        <w:rPr>
          <w:b w:val="0"/>
          <w:bCs w:val="0"/>
          <w:vertAlign w:val="baseline"/>
        </w:rPr>
      </w:pPr>
      <w:r w:rsidDel="00000000" w:rsidR="00000000" w:rsidRPr="00000000">
        <w:rPr>
          <w:rtl w:val="0"/>
        </w:rPr>
      </w:r>
    </w:p>
    <w:p w:rsidR="00000000" w:rsidDel="00000000" w:rsidP="00000000" w:rsidRDefault="00000000" w:rsidRPr="00000000" w14:paraId="00000017">
      <w:pPr>
        <w:tabs>
          <w:tab w:val="left" w:leader="none" w:pos="-142"/>
          <w:tab w:val="left" w:leader="none" w:pos="709"/>
        </w:tabs>
        <w:ind w:right="-235"/>
        <w:rPr>
          <w:vertAlign w:val="baseline"/>
        </w:rPr>
      </w:pPr>
      <w:r w:rsidDel="00000000" w:rsidR="00000000" w:rsidRPr="00000000">
        <w:rPr>
          <w:vertAlign w:val="baseline"/>
          <w:rtl w:val="0"/>
        </w:rPr>
        <w:t xml:space="preserve">Производството е по реда на чл. 71, ал. 1, пр. 1 от Закона за противодействие на корупцията и за отнемане на незаконно придобитото имущество (ЗПКОНПИ) и е образувано въз основа на Решение за образуване на производство за конфликт на интереси № КИ-339 от 05.12.2022 г. по сигнал с рег. № ЦУ01/С-814/24.10.2022 г. на Комисията за противодействие на корупцията и за отнемане на незаконно придобитото имущество (КПКОНПИ), към който по т. 6 от Протокол № 1101 от 19.12.2022 г. е приобщен сигнал с рег. № ЦУ01/С-812/24.10.2022 г. на КПКОНПИ.</w:t>
      </w:r>
    </w:p>
    <w:p w:rsidR="00000000" w:rsidDel="00000000" w:rsidP="00000000" w:rsidRDefault="00000000" w:rsidRPr="00000000" w14:paraId="00000018">
      <w:pPr>
        <w:tabs>
          <w:tab w:val="left" w:leader="none" w:pos="-142"/>
          <w:tab w:val="left" w:leader="none" w:pos="709"/>
        </w:tabs>
        <w:ind w:right="-235"/>
        <w:rPr>
          <w:vertAlign w:val="baseline"/>
        </w:rPr>
      </w:pPr>
      <w:r w:rsidDel="00000000" w:rsidR="00000000" w:rsidRPr="00000000">
        <w:rPr>
          <w:vertAlign w:val="baseline"/>
          <w:rtl w:val="0"/>
        </w:rPr>
        <w:t xml:space="preserve">Производството е образувано и се води срещу Дияна Рускова – директор на Областна дирекция „Земеделие“ – Л. (ОДЗ - Л.).</w:t>
      </w:r>
    </w:p>
    <w:p w:rsidR="00000000" w:rsidDel="00000000" w:rsidP="00000000" w:rsidRDefault="00000000" w:rsidRPr="00000000" w14:paraId="00000019">
      <w:pPr>
        <w:tabs>
          <w:tab w:val="left" w:leader="none" w:pos="-142"/>
          <w:tab w:val="left" w:leader="none" w:pos="709"/>
        </w:tabs>
        <w:ind w:right="-235"/>
        <w:rPr>
          <w:vertAlign w:val="baseline"/>
        </w:rPr>
      </w:pPr>
      <w:r w:rsidDel="00000000" w:rsidR="00000000" w:rsidRPr="00000000">
        <w:rPr>
          <w:vertAlign w:val="baseline"/>
          <w:rtl w:val="0"/>
        </w:rPr>
        <w:t xml:space="preserve">По същество в сигнала се твърди, че Дияна Рускова, в качеството си на директор на Областна дирекция „Земеделие“ – Л., издава Заповед № РД-04-146/26.07.2022 г. за определяне състава на комисия, сформирана по повод разпределяне на масивите за ползване на земеделски земи, находящи се в землището на село Д., община Л., област Л., съгласно процедурата по чл. 37в, ал. 1 от Закона за собствеността и ползването на земеделските земи (ЗСПЗЗ). Твърди се, че в състава на така сформираната комисия са включени Т. П. – началник на Общинска служба „Земеделие“ – Л. (ОС „Земеделие“ - Л.), Г. С. – кмет на село Д., Г. Б. – главен експерт в ОД „Земеделие“ – Л., както и В. К. – старши експерт в Служба по геодезия, картография и кадастър – Л. (СГКК - Л.). Сочи се, че всички документи, подписани от комисията в периода от 26.07.2022 г. до 20.09.2022 г., са компрометирани от двама от нейните членове, а именно от кмета на село Д. и от началника на ОС „Земеделие“ – Л. Твърди се, че в ОД „Земеделие“ – Л. са налични декларации за свързаност и конфликт на интереси, подадени от лицата по повод участието им в комисията, като в същите са декларирани обстоятелства, които биха могли да повлияят върху тяхната обективност във връзка със задълженията им като членове на назначената комисия. Сочи се, че същото поражда съмнение за наличие на конфликт на интереси по отношение на Рускова, предвид че към момента на определяне състава на комисията, същата е била наясно с така подадените декларации, които според сигналоподателя се явяват основен порок на подписаните от комисията документи. </w:t>
      </w:r>
    </w:p>
    <w:p w:rsidR="00000000" w:rsidDel="00000000" w:rsidP="00000000" w:rsidRDefault="00000000" w:rsidRPr="00000000" w14:paraId="0000001A">
      <w:pPr>
        <w:tabs>
          <w:tab w:val="left" w:leader="none" w:pos="-142"/>
          <w:tab w:val="left" w:leader="none" w:pos="709"/>
        </w:tabs>
        <w:ind w:right="-235" w:firstLine="0"/>
        <w:rPr>
          <w:vertAlign w:val="baseline"/>
        </w:rPr>
      </w:pPr>
      <w:r w:rsidDel="00000000" w:rsidR="00000000" w:rsidRPr="00000000">
        <w:rPr>
          <w:vertAlign w:val="baseline"/>
          <w:rtl w:val="0"/>
        </w:rPr>
        <w:t xml:space="preserve">          Към сигнала не са приложени доказателства.</w:t>
      </w:r>
    </w:p>
    <w:p w:rsidR="00000000" w:rsidDel="00000000" w:rsidP="00000000" w:rsidRDefault="00000000" w:rsidRPr="00000000" w14:paraId="0000001B">
      <w:pPr>
        <w:ind w:right="-235" w:firstLine="0"/>
        <w:rPr>
          <w:vertAlign w:val="baseline"/>
        </w:rPr>
      </w:pPr>
      <w:r w:rsidDel="00000000" w:rsidR="00000000" w:rsidRPr="00000000">
        <w:rPr>
          <w:vertAlign w:val="baseline"/>
          <w:rtl w:val="0"/>
        </w:rPr>
        <w:t xml:space="preserve">          С оглед изнесените в него твърдения, Комисията е изискала и събрала следните доказателства: с писмо с вх. № ЦУ01-10521#8/17.01.2023 г. на КПКОНПИ от директора на ОД „Земеделие“ – Л. са получени заверени копия от всички документи, изготвени при и по повод процедурата за създаване на масиви за ползване на земеделски земи по споразумения между собствениците и/ или ползвателите по чл. 37в от ЗСПЗЗ, проведена за стопанската 2022/ 2023 ст. г. за земи, находящи се в землището на село Д., включително заявления и декларации от ползватели за 2022/ 2023 г., за землището на село Д., подадени в ОС “Земеделие“ – Л., съобразно чл. 37б от ЗСПЗЗ, протокол от заседание на комисията по чл. 37в, ал. 1 от ЗСПЗЗ, споразумение, подписано от участниците в разпределението на земи от землището на село Д. за стопанската 2022/ 2023 г., доклад на комисията по чл. 37в, ал. 1 от ЗСПЗЗ, изготвен на основание чл. 37в, ал. 4 от ЗСПЗЗ, карта за разпределение на масивите за ползване в землището на село Д. за стопанската 2022/ 2023 г., Заповед № РД-04-167-64/20.09.2022 г. на директора на ОД „Земеделие“ – Л., издадена на основание чл. 37в, ал. 4 от ЗСПЗЗ, Заповед № РД-04-146/26.07.2022 г. по чл. 37в, ал. 1 от ЗСПЗЗ на директора на ОД „Земеделие“ – Л. за назначаване на комисии за землища в община Л., Декларация по чл. 35, ал. 1, т. 2 от ЗПКОНПИ, регистрирана в системата на 13.05.2022 г. с контролно число 0F7CF0C6, подадена от Т. П. – началник на ОС „Земеделие“ - Л.; с писмо с вх. № ЦУ01-10521#9/17.01.2023 г. на КПКОНПИ от председателя на Общинска избирателна комисия Л. (ОИК Л.) е получено заверено копие на Декларация по чл. 35, ал. 1, т. 2 от ЗПКОНПИ, регистрирана в системата на 10.05. 2022 г. с контролно число 46Е224658, подадена от Г. Д. С. в качеството й на кмет на село Д., община Л., област Л.</w:t>
      </w:r>
    </w:p>
    <w:p w:rsidR="00000000" w:rsidDel="00000000" w:rsidP="00000000" w:rsidRDefault="00000000" w:rsidRPr="00000000" w14:paraId="0000001C">
      <w:pPr>
        <w:ind w:right="-235"/>
        <w:rPr>
          <w:vertAlign w:val="baseline"/>
        </w:rPr>
      </w:pPr>
      <w:r w:rsidDel="00000000" w:rsidR="00000000" w:rsidRPr="00000000">
        <w:rPr>
          <w:vertAlign w:val="baseline"/>
          <w:rtl w:val="0"/>
        </w:rPr>
        <w:t xml:space="preserve">Служебно са извършени справки в Търговски регистър и регистър на юридическите лица с нестопанска цел (ТРРЮЛНЦ) и в Регистъра на населението – Национална база данни „Население“ (РН – НБД „Население“)</w:t>
      </w:r>
    </w:p>
    <w:p w:rsidR="00000000" w:rsidDel="00000000" w:rsidP="00000000" w:rsidRDefault="00000000" w:rsidRPr="00000000" w14:paraId="0000001D">
      <w:pPr>
        <w:ind w:right="-235"/>
        <w:rPr>
          <w:i w:val="0"/>
          <w:iCs w:val="0"/>
          <w:color w:val="ff0000"/>
          <w:vertAlign w:val="baseline"/>
        </w:rPr>
      </w:pPr>
      <w:r w:rsidDel="00000000" w:rsidR="00000000" w:rsidRPr="00000000">
        <w:rPr>
          <w:rtl w:val="0"/>
        </w:rPr>
      </w:r>
    </w:p>
    <w:p w:rsidR="00000000" w:rsidDel="00000000" w:rsidP="00000000" w:rsidRDefault="00000000" w:rsidRPr="00000000" w14:paraId="0000001E">
      <w:pPr>
        <w:ind w:right="-235"/>
        <w:rPr>
          <w:i w:val="0"/>
          <w:iCs w:val="0"/>
          <w:color w:val="ff0000"/>
          <w:vertAlign w:val="baseline"/>
        </w:rPr>
      </w:pPr>
      <w:r w:rsidDel="00000000" w:rsidR="00000000" w:rsidRPr="00000000">
        <w:rPr>
          <w:rtl w:val="0"/>
        </w:rPr>
      </w:r>
    </w:p>
    <w:p w:rsidR="00000000" w:rsidDel="00000000" w:rsidP="00000000" w:rsidRDefault="00000000" w:rsidRPr="00000000" w14:paraId="0000001F">
      <w:pPr>
        <w:ind w:right="-235"/>
        <w:rPr>
          <w:i w:val="0"/>
          <w:iCs w:val="0"/>
          <w:color w:val="000000"/>
          <w:vertAlign w:val="baseline"/>
        </w:rPr>
      </w:pPr>
      <w:r w:rsidDel="00000000" w:rsidR="00000000" w:rsidRPr="00000000">
        <w:rPr>
          <w:i w:val="1"/>
          <w:iCs w:val="1"/>
          <w:color w:val="000000"/>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20">
      <w:pPr>
        <w:ind w:right="-235" w:firstLine="0"/>
        <w:rPr>
          <w:i w:val="0"/>
          <w:iCs w:val="0"/>
          <w:color w:val="000000"/>
          <w:vertAlign w:val="baseline"/>
        </w:rPr>
      </w:pPr>
      <w:r w:rsidDel="00000000" w:rsidR="00000000" w:rsidRPr="00000000">
        <w:rPr>
          <w:rtl w:val="0"/>
        </w:rPr>
      </w:r>
    </w:p>
    <w:p w:rsidR="00000000" w:rsidDel="00000000" w:rsidP="00000000" w:rsidRDefault="00000000" w:rsidRPr="00000000" w14:paraId="00000021">
      <w:pPr>
        <w:ind w:right="-235" w:firstLine="0"/>
        <w:rPr>
          <w:i w:val="0"/>
          <w:iCs w:val="0"/>
          <w:color w:val="000000"/>
          <w:vertAlign w:val="baseline"/>
        </w:rPr>
      </w:pPr>
      <w:r w:rsidDel="00000000" w:rsidR="00000000" w:rsidRPr="00000000">
        <w:rPr>
          <w:rtl w:val="0"/>
        </w:rPr>
      </w:r>
    </w:p>
    <w:p w:rsidR="00000000" w:rsidDel="00000000" w:rsidP="00000000" w:rsidRDefault="00000000" w:rsidRPr="00000000" w14:paraId="00000022">
      <w:pPr>
        <w:ind w:right="-235"/>
        <w:rPr>
          <w:vertAlign w:val="baseline"/>
        </w:rPr>
      </w:pPr>
      <w:r w:rsidDel="00000000" w:rsidR="00000000" w:rsidRPr="00000000">
        <w:rPr>
          <w:vertAlign w:val="baseline"/>
          <w:rtl w:val="0"/>
        </w:rPr>
        <w:t xml:space="preserve">Сигнал с вх. № ЦУ01/С-814/24.10.2022 г. на КПКОНПИ и приобщеният към него сигнал с вх. № ЦУ01/С-814/24.10.2022 г. на КПКОНПИ са подаден от физически лица, идентифицирани съобразно изискванията на чл. 48 от ЗПКОНПИ.</w:t>
      </w:r>
    </w:p>
    <w:p w:rsidR="00000000" w:rsidDel="00000000" w:rsidP="00000000" w:rsidRDefault="00000000" w:rsidRPr="00000000" w14:paraId="00000023">
      <w:pPr>
        <w:ind w:right="-235" w:firstLine="708"/>
        <w:rPr>
          <w:vertAlign w:val="baseline"/>
        </w:rPr>
      </w:pPr>
      <w:r w:rsidDel="00000000" w:rsidR="00000000" w:rsidRPr="00000000">
        <w:rPr>
          <w:color w:val="000000"/>
          <w:vertAlign w:val="baseline"/>
          <w:rtl w:val="0"/>
        </w:rPr>
        <w:t xml:space="preserve">По силата на Допълнително споразумение</w:t>
      </w:r>
      <w:r w:rsidDel="00000000" w:rsidR="00000000" w:rsidRPr="00000000">
        <w:rPr>
          <w:color w:val="ff0000"/>
          <w:vertAlign w:val="baseline"/>
          <w:rtl w:val="0"/>
        </w:rPr>
        <w:t xml:space="preserve"> </w:t>
      </w:r>
      <w:r w:rsidDel="00000000" w:rsidR="00000000" w:rsidRPr="00000000">
        <w:rPr>
          <w:vertAlign w:val="baseline"/>
          <w:rtl w:val="0"/>
        </w:rPr>
        <w:t xml:space="preserve">от 01.04.2017 г. към Трудов договор от 08.12.2016 г., сключени между министъра на земеделието и храните, в качеството му на представляващ Министерство на земеделието и храните, и Дияна Рускова, последната изпълнява длъжността директор на ОД “Земеделие“ - Л.</w:t>
      </w:r>
    </w:p>
    <w:p w:rsidR="00000000" w:rsidDel="00000000" w:rsidP="00000000" w:rsidRDefault="00000000" w:rsidRPr="00000000" w14:paraId="00000024">
      <w:pPr>
        <w:ind w:right="-235" w:firstLine="708"/>
        <w:rPr>
          <w:vertAlign w:val="baseline"/>
        </w:rPr>
      </w:pPr>
      <w:r w:rsidDel="00000000" w:rsidR="00000000" w:rsidRPr="00000000">
        <w:rPr>
          <w:vertAlign w:val="baseline"/>
          <w:rtl w:val="0"/>
        </w:rPr>
        <w:t xml:space="preserve">Видно от съдържанието на Заповед № РД-04-146/26.07.2022 г. на директора на ОД „Земеделие“ – Л., издадена на основание чл. 37в, ал. 1 от ЗСПЗЗ и чл. 72б, ал. 1 от Правилника за прилагане на закона за собствеността и ползването на земеделските земи (ППЗСПЗЗ), със същата е открита процедура по сключване на споразумения между собствениците и/ или ползвателите на земеделски земи, находящи се в землищата на община Л., област Л., за стопанската 2022/ 2023 г. Със заповедта са определени персонални състави на комисии по чл. 37в, ал. 1 от ЗСПЗЗ за създаване на масивите за разпределяне на земите в землищата на селата Б., Б., Д., Д., П., П., Р., Т., Т., Ъ., К. и град Л. </w:t>
      </w:r>
    </w:p>
    <w:p w:rsidR="00000000" w:rsidDel="00000000" w:rsidP="00000000" w:rsidRDefault="00000000" w:rsidRPr="00000000" w14:paraId="00000025">
      <w:pPr>
        <w:ind w:right="-235" w:firstLine="708"/>
        <w:rPr>
          <w:vertAlign w:val="baseline"/>
        </w:rPr>
      </w:pPr>
      <w:r w:rsidDel="00000000" w:rsidR="00000000" w:rsidRPr="00000000">
        <w:rPr>
          <w:rtl w:val="0"/>
        </w:rPr>
      </w:r>
    </w:p>
    <w:p w:rsidR="00000000" w:rsidDel="00000000" w:rsidP="00000000" w:rsidRDefault="00000000" w:rsidRPr="00000000" w14:paraId="00000026">
      <w:pPr>
        <w:ind w:right="-235" w:firstLine="708"/>
        <w:rPr>
          <w:vertAlign w:val="baseline"/>
        </w:rPr>
      </w:pPr>
      <w:r w:rsidDel="00000000" w:rsidR="00000000" w:rsidRPr="00000000">
        <w:rPr>
          <w:rtl w:val="0"/>
        </w:rPr>
      </w:r>
    </w:p>
    <w:p w:rsidR="00000000" w:rsidDel="00000000" w:rsidP="00000000" w:rsidRDefault="00000000" w:rsidRPr="00000000" w14:paraId="00000027">
      <w:pPr>
        <w:ind w:right="-235" w:firstLine="708"/>
        <w:rPr>
          <w:vertAlign w:val="baseline"/>
        </w:rPr>
      </w:pPr>
      <w:r w:rsidDel="00000000" w:rsidR="00000000" w:rsidRPr="00000000">
        <w:rPr>
          <w:vertAlign w:val="baseline"/>
          <w:rtl w:val="0"/>
        </w:rPr>
        <w:t xml:space="preserve">От приложената по преписката Заповед № РД-04-146/26.07.2022 г. на директора на ОД „Земеделие“ – Л. се установи още, че в състава на комисията по чл. 37в, ал. 1 от ЗСПЗЗ за създаване на масивите в землището на село Д., ЕКАТТЕ 20688, община Л., са включени Т. П. – председател, Г. С., Г. Б. и В. К. – членове. Установи се, че Т. П. председателства така назначената комисия в качеството си на началник на ОС „Земеделие“ – Л. Досежно участието в същата на Г. С. се установи, че Спасова е член на комисията в качеството си на кмет на село Д. В писмо с вх. № ЦУ01-10521#8/17.01.2023 г. директорът на ОД „Земеделие“ – Л. писмено удостоверява, че по повод участието си в състава на комисията по чл. 37в, ал. 1 от ЗСПЗЗ, членовете на същата не попълват декларации за свързаност и конфликт на интереси, тъй като няма подобно законово изискване.</w:t>
      </w:r>
    </w:p>
    <w:p w:rsidR="00000000" w:rsidDel="00000000" w:rsidP="00000000" w:rsidRDefault="00000000" w:rsidRPr="00000000" w14:paraId="00000028">
      <w:pPr>
        <w:ind w:right="-235" w:firstLine="708"/>
        <w:rPr>
          <w:vertAlign w:val="baseline"/>
        </w:rPr>
      </w:pPr>
      <w:r w:rsidDel="00000000" w:rsidR="00000000" w:rsidRPr="00000000">
        <w:rPr>
          <w:vertAlign w:val="baseline"/>
          <w:rtl w:val="0"/>
        </w:rPr>
        <w:t xml:space="preserve">С Доклад с вх. № ПО-09-873-1 от 19.09.2022 г., изготвен от комисията по чл. 37в, ал. 1 от ЗСПЗЗ на основание чл. 37в, ал. 4 от ЗСПЗЗ за землището на село Д., ЕКАТТЕ 20688, община Л., същата е констатирала, че за предходните стопански години ползвателите на частни земеделски земи по чл. 37в, ал. 3, т. 2 от ЗСПЗЗ за землището на село Д. са изплатили задълженията си и са внесли в Община Л. дължимите суми, за което от Общината е представена писмена справка. В същия доклад е посочено, че съобразно разпоредбата в чл. 37в, ал. 2 от ЗСПЗЗ ползвателите са входирали споразумение за ползване на земеделските земи с обща площ 24166,676 дка, находящи се в землището на село Д., ЕКАТТЕ 20688, община Л., с рег. № ПО-09-873/ 29.08.2022 г., напълно отговарящо на запожените в същата разпоредба законови изисквания.</w:t>
      </w:r>
    </w:p>
    <w:p w:rsidR="00000000" w:rsidDel="00000000" w:rsidP="00000000" w:rsidRDefault="00000000" w:rsidRPr="00000000" w14:paraId="00000029">
      <w:pPr>
        <w:ind w:right="-235" w:firstLine="708"/>
        <w:rPr>
          <w:vertAlign w:val="baseline"/>
        </w:rPr>
      </w:pPr>
      <w:r w:rsidDel="00000000" w:rsidR="00000000" w:rsidRPr="00000000">
        <w:rPr>
          <w:vertAlign w:val="baseline"/>
          <w:rtl w:val="0"/>
        </w:rPr>
        <w:t xml:space="preserve">От съдържанието на приложено по преписката Споразумение по чл. 37в, ал. 2 от ЗСПЗЗ за стопанската 2022/2023 г. с вх. № ПО-09-873 от 29.08.2022 г. се установи, че същото е сключено между двадесет и четирима собственици и/ или ползватели, поименно индивидуализирани.</w:t>
      </w:r>
    </w:p>
    <w:p w:rsidR="00000000" w:rsidDel="00000000" w:rsidP="00000000" w:rsidRDefault="00000000" w:rsidRPr="00000000" w14:paraId="0000002A">
      <w:pPr>
        <w:ind w:right="-235" w:firstLine="708"/>
        <w:rPr>
          <w:vertAlign w:val="baseline"/>
        </w:rPr>
      </w:pPr>
      <w:r w:rsidDel="00000000" w:rsidR="00000000" w:rsidRPr="00000000">
        <w:rPr>
          <w:vertAlign w:val="baseline"/>
          <w:rtl w:val="0"/>
        </w:rPr>
        <w:t xml:space="preserve">Със Заповед № РД – 04-167-64/ 20.09.2022 г. на директора на ОД „Земеделие“ – Л., издадена на основание чл. 37в, ал. 4 от ЗСПЗЗ и чл. 75а, ал. 1 от ППЗСПЗЗ във връзка с чл. 3 и чл. 4 от Устройствения правилник на ОД „Земеделие“ – Л. и въз основа на постъпил Доклад с вх. № ПО-09-873-1/19.09.2022 г. от комисията, назначена със Заповед № РД-04-146/26.07.2022 г. на директора на ОД „Земеделие“ – Л., както и сключено Доброволно споразумение с рег. № ПО-09-873/ 29.08.2022 г за ползване на земеделски земи – обработваема земя по чл. 37в, ал. 2 от ЗСПЗЗ, за землището на село Д., ЕКАТТЕ 20688, община Л., област Л., разпределението на масивите за ползване в землището на село Д. е утвърдено.</w:t>
      </w:r>
    </w:p>
    <w:p w:rsidR="00000000" w:rsidDel="00000000" w:rsidP="00000000" w:rsidRDefault="00000000" w:rsidRPr="00000000" w14:paraId="0000002B">
      <w:pPr>
        <w:ind w:right="-235" w:firstLine="708"/>
        <w:rPr>
          <w:vertAlign w:val="baseline"/>
        </w:rPr>
      </w:pPr>
      <w:r w:rsidDel="00000000" w:rsidR="00000000" w:rsidRPr="00000000">
        <w:rPr>
          <w:vertAlign w:val="baseline"/>
          <w:rtl w:val="0"/>
        </w:rPr>
        <w:t xml:space="preserve">От служебно извършени справки в ТРРЮЛНЦ за Т. С. П. се установи, че същият е регистриран едноличен търговец – ЕТ „ТОНИ 99 – Т. П.“. Видно от съдържанието на Споразумение по чл. 37в, ал. 2 от ЗСПЗЗ за стопанската 2022/2023 г. с вх. № ПО-09-873 от 29.08.2022 г., като такъв Т. П. не участва в процедурата за разпределяне на земите  по чл. 37в от ЗСПЗЗ.</w:t>
      </w:r>
    </w:p>
    <w:p w:rsidR="00000000" w:rsidDel="00000000" w:rsidP="00000000" w:rsidRDefault="00000000" w:rsidRPr="00000000" w14:paraId="0000002C">
      <w:pPr>
        <w:ind w:right="-235" w:firstLine="708"/>
        <w:rPr>
          <w:vertAlign w:val="baseline"/>
        </w:rPr>
      </w:pPr>
      <w:r w:rsidDel="00000000" w:rsidR="00000000" w:rsidRPr="00000000">
        <w:rPr>
          <w:vertAlign w:val="baseline"/>
          <w:rtl w:val="0"/>
        </w:rPr>
        <w:t xml:space="preserve">От изискано и приложено от ОИК Л. копие на подадената от Г. Д. С. Декларация по чл. 35, ал. 1, т. 2, регистрирана в системата с контролно число 46Е224658, се установи, че към датата на попълване на съответната декларация - 10.05.2022 г., същата е декларирала фактическо съжителство на съпружески начала с И. Р. И.</w:t>
      </w:r>
    </w:p>
    <w:p w:rsidR="00000000" w:rsidDel="00000000" w:rsidP="00000000" w:rsidRDefault="00000000" w:rsidRPr="00000000" w14:paraId="0000002D">
      <w:pPr>
        <w:ind w:right="-235" w:firstLine="708"/>
        <w:rPr>
          <w:vertAlign w:val="baseline"/>
        </w:rPr>
      </w:pPr>
      <w:r w:rsidDel="00000000" w:rsidR="00000000" w:rsidRPr="00000000">
        <w:rPr>
          <w:vertAlign w:val="baseline"/>
          <w:rtl w:val="0"/>
        </w:rPr>
        <w:t xml:space="preserve">От справка в ТРРЮЛНЦ за И. Р. И. се установи, че същият е управител и на „***********“ ООД и съдружник в дружеството. Установи се също така, че „***********“ ООД е сред двадесет и четиримата собственици и/ или ползватели, сключили Споразумение по чл. 37в, ал. 2 от ЗСПЗЗ за стопанската 2022/2023 г. с вх. № ПО-09-873 от 29.08.2022 г., видно от съдържанието на последното.</w:t>
      </w:r>
    </w:p>
    <w:p w:rsidR="00000000" w:rsidDel="00000000" w:rsidP="00000000" w:rsidRDefault="00000000" w:rsidRPr="00000000" w14:paraId="0000002E">
      <w:pPr>
        <w:ind w:right="-235" w:firstLine="708"/>
        <w:rPr>
          <w:vertAlign w:val="baseline"/>
        </w:rPr>
      </w:pPr>
      <w:r w:rsidDel="00000000" w:rsidR="00000000" w:rsidRPr="00000000">
        <w:rPr>
          <w:vertAlign w:val="baseline"/>
          <w:rtl w:val="0"/>
        </w:rPr>
        <w:t xml:space="preserve">От справка в РН – НБД „Население“ не се установи родство между Дияна Рускова и членовете на комисията, назначена с нейна Заповед № РД-04-146/26.07.2022 г.</w:t>
      </w:r>
    </w:p>
    <w:p w:rsidR="00000000" w:rsidDel="00000000" w:rsidP="00000000" w:rsidRDefault="00000000" w:rsidRPr="00000000" w14:paraId="0000002F">
      <w:pPr>
        <w:ind w:right="-235" w:firstLine="708"/>
        <w:rPr>
          <w:vertAlign w:val="baseline"/>
        </w:rPr>
      </w:pPr>
      <w:r w:rsidDel="00000000" w:rsidR="00000000" w:rsidRPr="00000000">
        <w:rPr>
          <w:rtl w:val="0"/>
        </w:rPr>
      </w:r>
    </w:p>
    <w:p w:rsidR="00000000" w:rsidDel="00000000" w:rsidP="00000000" w:rsidRDefault="00000000" w:rsidRPr="00000000" w14:paraId="00000030">
      <w:pPr>
        <w:ind w:right="-235" w:firstLine="0"/>
        <w:rPr>
          <w:rFonts w:ascii="Times New Roman" w:cs="Times New Roman" w:eastAsia="Times New Roman" w:hAnsi="Times New Roman"/>
          <w:color w:val="000000"/>
          <w:sz w:val="24"/>
          <w:szCs w:val="24"/>
          <w:highlight w:val="white"/>
          <w:u w:val="none"/>
          <w:vertAlign w:val="baseline"/>
        </w:rPr>
      </w:pPr>
      <w:r w:rsidDel="00000000" w:rsidR="00000000" w:rsidRPr="00000000">
        <w:rPr>
          <w:rtl w:val="0"/>
        </w:rPr>
      </w:r>
    </w:p>
    <w:p w:rsidR="00000000" w:rsidDel="00000000" w:rsidP="00000000" w:rsidRDefault="00000000" w:rsidRPr="00000000" w14:paraId="00000031">
      <w:pPr>
        <w:ind w:right="-235"/>
        <w:rPr>
          <w:i w:val="0"/>
          <w:iCs w:val="0"/>
          <w:vertAlign w:val="baseline"/>
        </w:rPr>
      </w:pPr>
      <w:r w:rsidDel="00000000" w:rsidR="00000000" w:rsidRPr="00000000">
        <w:rPr>
          <w:i w:val="1"/>
          <w:iCs w:val="1"/>
          <w:vertAlign w:val="baseline"/>
          <w:rtl w:val="0"/>
        </w:rPr>
        <w:t xml:space="preserve">Въз основа на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32">
      <w:pPr>
        <w:ind w:right="-235" w:firstLine="0"/>
        <w:rPr>
          <w:i w:val="0"/>
          <w:iCs w:val="0"/>
          <w:vertAlign w:val="baseline"/>
        </w:rPr>
      </w:pPr>
      <w:r w:rsidDel="00000000" w:rsidR="00000000" w:rsidRPr="00000000">
        <w:rPr>
          <w:rtl w:val="0"/>
        </w:rPr>
      </w:r>
    </w:p>
    <w:p w:rsidR="00000000" w:rsidDel="00000000" w:rsidP="00000000" w:rsidRDefault="00000000" w:rsidRPr="00000000" w14:paraId="00000033">
      <w:pPr>
        <w:ind w:right="-235" w:firstLine="0"/>
        <w:rPr>
          <w:i w:val="0"/>
          <w:iCs w:val="0"/>
          <w:vertAlign w:val="baseline"/>
        </w:rPr>
      </w:pPr>
      <w:r w:rsidDel="00000000" w:rsidR="00000000" w:rsidRPr="00000000">
        <w:rPr>
          <w:rtl w:val="0"/>
        </w:rPr>
      </w:r>
    </w:p>
    <w:p w:rsidR="00000000" w:rsidDel="00000000" w:rsidP="00000000" w:rsidRDefault="00000000" w:rsidRPr="00000000" w14:paraId="00000034">
      <w:pPr>
        <w:ind w:right="-235"/>
        <w:rPr>
          <w:vertAlign w:val="baseline"/>
        </w:rPr>
      </w:pPr>
      <w:r w:rsidDel="00000000" w:rsidR="00000000" w:rsidRPr="00000000">
        <w:rPr>
          <w:vertAlign w:val="baseline"/>
          <w:rtl w:val="0"/>
        </w:rPr>
        <w:t xml:space="preserve">За да е осъществен конфликт на интереси по смисъла на чл. 52 от ЗПКОНПИ, следва да са кумулативно налични три предпоставки: лице, заемащо висша публична длъжност, наличие на частен интерес, който може да повлияе върху безпристрастното и обективно изпълнение на правомощията, или задълженията му по служба, както и упражнено властническо правомощие, повлияно от частния интерес.</w:t>
      </w:r>
    </w:p>
    <w:p w:rsidR="00000000" w:rsidDel="00000000" w:rsidP="00000000" w:rsidRDefault="00000000" w:rsidRPr="00000000" w14:paraId="00000035">
      <w:pPr>
        <w:ind w:right="-235"/>
        <w:rPr>
          <w:vertAlign w:val="baseline"/>
        </w:rPr>
      </w:pPr>
      <w:r w:rsidDel="00000000" w:rsidR="00000000" w:rsidRPr="00000000">
        <w:rPr>
          <w:vertAlign w:val="baseline"/>
          <w:rtl w:val="0"/>
        </w:rPr>
        <w:t xml:space="preserve">Легалните дефиниции на понятията „частен интерес“ и „облага“ се съдържат в чл. 53 и чл. 54 от ЗПКОНПИ. Частен интерес е всеки интерес, който води до облага от материален или нематериален характер за лицето, заемащо висша публична длъжност, или за свързаното с него лице, т.е. за да е налице частен интерес, следва и е достатъчно да има реална възможност за реализиране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 – 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36">
      <w:pPr>
        <w:ind w:right="-235"/>
        <w:rPr>
          <w:vertAlign w:val="baseline"/>
        </w:rPr>
      </w:pPr>
      <w:r w:rsidDel="00000000" w:rsidR="00000000" w:rsidRPr="00000000">
        <w:rPr>
          <w:vertAlign w:val="baseline"/>
          <w:rtl w:val="0"/>
        </w:rPr>
        <w:t xml:space="preserve">В качеството си на </w:t>
      </w:r>
      <w:r w:rsidDel="00000000" w:rsidR="00000000" w:rsidRPr="00000000">
        <w:rPr>
          <w:color w:val="000000"/>
          <w:vertAlign w:val="baseline"/>
          <w:rtl w:val="0"/>
        </w:rPr>
        <w:t xml:space="preserve">директор на ОД „Земеделие“ – Л., Дияна Рускова е </w:t>
      </w:r>
      <w:r w:rsidDel="00000000" w:rsidR="00000000" w:rsidRPr="00000000">
        <w:rPr>
          <w:vertAlign w:val="baseline"/>
          <w:rtl w:val="0"/>
        </w:rPr>
        <w:t xml:space="preserve">лице, заемащо висша публична длъжност по смисъла на чл. 6, ал. 1, т. 18 от ЗПКОНПИ – ръководител на държавна институция, създадена с постановление на Министерски съвет.</w:t>
      </w:r>
    </w:p>
    <w:p w:rsidR="00000000" w:rsidDel="00000000" w:rsidP="00000000" w:rsidRDefault="00000000" w:rsidRPr="00000000" w14:paraId="00000037">
      <w:pPr>
        <w:ind w:right="-235"/>
        <w:rPr>
          <w:vertAlign w:val="baseline"/>
        </w:rPr>
      </w:pPr>
      <w:r w:rsidDel="00000000" w:rsidR="00000000" w:rsidRPr="00000000">
        <w:rPr>
          <w:vertAlign w:val="baseline"/>
          <w:rtl w:val="0"/>
        </w:rPr>
        <w:t xml:space="preserve">Горното е така, тъй като областните дирекции „Земеделие“ са създадени с Постановление на Министерски съвет № 265 от 10.11.2009 г. като специализирани администрации към министъра на земеделието и храните. Същите са юридически лица на бюджетна издръжка, а като такива са</w:t>
      </w:r>
      <w:r w:rsidDel="00000000" w:rsidR="00000000" w:rsidRPr="00000000">
        <w:rPr>
          <w:color w:val="ff0000"/>
          <w:vertAlign w:val="baseline"/>
          <w:rtl w:val="0"/>
        </w:rPr>
        <w:t xml:space="preserve"> </w:t>
      </w:r>
      <w:r w:rsidDel="00000000" w:rsidR="00000000" w:rsidRPr="00000000">
        <w:rPr>
          <w:vertAlign w:val="baseline"/>
          <w:rtl w:val="0"/>
        </w:rPr>
        <w:t xml:space="preserve">и второстепенни разпоредители с бюджет. Съгласно чл. 3, ал. 1 от ПМС № 265 от 10.11.2009 г., директорите на областните дирекции „Земеделие“ са органи на изпълнителната власт по смисъла на чл. 19, ал. 4, т. 4 от Закона за администрацията (ЗА). Според същата разпоредба от ЗА, за орган на изпълнителната власт се считат  и ръководителите на държавни институции, създадени със закон или с постановление на Министерски съвет, които имат функции във връзка с осъществяването на изпълнителната власт.</w:t>
      </w:r>
    </w:p>
    <w:p w:rsidR="00000000" w:rsidDel="00000000" w:rsidP="00000000" w:rsidRDefault="00000000" w:rsidRPr="00000000" w14:paraId="00000038">
      <w:pPr>
        <w:ind w:right="-235"/>
        <w:rPr>
          <w:vertAlign w:val="baseline"/>
        </w:rPr>
      </w:pPr>
      <w:r w:rsidDel="00000000" w:rsidR="00000000" w:rsidRPr="00000000">
        <w:rPr>
          <w:vertAlign w:val="baseline"/>
          <w:rtl w:val="0"/>
        </w:rPr>
        <w:t xml:space="preserve">Изложеното обосновава, че досежно наличието или липсата на конфликт на интереси по отношение на Дияна Рускова, в качеството й на директор на ОД „Земеделие“ – Л., а в това й качество – лице, заемащо висша публична длъжност по смисъла на чл. 6, ал. 1, т. 18 от ЗПКОНПИ, компетентна да се произнесе е КПКОНПИ.  </w:t>
      </w:r>
    </w:p>
    <w:p w:rsidR="00000000" w:rsidDel="00000000" w:rsidP="00000000" w:rsidRDefault="00000000" w:rsidRPr="00000000" w14:paraId="00000039">
      <w:pPr>
        <w:ind w:right="-235" w:firstLine="708"/>
        <w:rPr>
          <w:vertAlign w:val="baseline"/>
        </w:rPr>
      </w:pPr>
      <w:r w:rsidDel="00000000" w:rsidR="00000000" w:rsidRPr="00000000">
        <w:rPr>
          <w:vertAlign w:val="baseline"/>
          <w:rtl w:val="0"/>
        </w:rPr>
        <w:t xml:space="preserve">По преписката се установи, че със Заповед № РД-04-146/26.07.2022 г. на директора на </w:t>
      </w:r>
      <w:r w:rsidDel="00000000" w:rsidR="00000000" w:rsidRPr="00000000">
        <w:rPr>
          <w:color w:val="000000"/>
          <w:vertAlign w:val="baseline"/>
          <w:rtl w:val="0"/>
        </w:rPr>
        <w:t xml:space="preserve">ОД „Земеделие“ – Л.</w:t>
      </w:r>
      <w:r w:rsidDel="00000000" w:rsidR="00000000" w:rsidRPr="00000000">
        <w:rPr>
          <w:vertAlign w:val="baseline"/>
          <w:rtl w:val="0"/>
        </w:rPr>
        <w:t xml:space="preserve"> е открита процедура по чл. 37в от ЗСПЗЗ, а именно такава по създаване на масиви за ползване на земеделски земи по споразумение между собственици и/ или ползватели за земеделски земи, находящи се в землищата на община Л., област Л., за стопанската 2022/ 2023 г., в това число и за земите, находящи се в землището на село Д., ЕКАТТЕ 20688, община Л., област Л.</w:t>
      </w:r>
    </w:p>
    <w:p w:rsidR="00000000" w:rsidDel="00000000" w:rsidP="00000000" w:rsidRDefault="00000000" w:rsidRPr="00000000" w14:paraId="0000003A">
      <w:pPr>
        <w:ind w:right="-235" w:firstLine="708"/>
        <w:rPr>
          <w:vertAlign w:val="baseline"/>
        </w:rPr>
      </w:pPr>
      <w:r w:rsidDel="00000000" w:rsidR="00000000" w:rsidRPr="00000000">
        <w:rPr>
          <w:vertAlign w:val="baseline"/>
          <w:rtl w:val="0"/>
        </w:rPr>
        <w:t xml:space="preserve">Съгласно законовата разпоредба на чл. 37в, ал. 1 от ЗСПЗЗ сключването на споразумението се ръководи от комисия, индивидуално определена за всяко землище на територията на общината. Съгласно същата разпоредба, съставът на комисията се определя със заповед на директора на съответната областна дирекция "Земеделие“ и в него се включват: кметът на населеното място, съответно кметският наместник или оправомощени от тях длъжностни лица, по един представител на съответните общинска служба „Земеделие“ и областната дирекция "Земеделие".</w:t>
      </w:r>
    </w:p>
    <w:p w:rsidR="00000000" w:rsidDel="00000000" w:rsidP="00000000" w:rsidRDefault="00000000" w:rsidRPr="00000000" w14:paraId="0000003B">
      <w:pPr>
        <w:ind w:right="-235" w:firstLine="0"/>
        <w:rPr>
          <w:vertAlign w:val="baseline"/>
        </w:rPr>
      </w:pPr>
      <w:r w:rsidDel="00000000" w:rsidR="00000000" w:rsidRPr="00000000">
        <w:rPr>
          <w:vertAlign w:val="baseline"/>
          <w:rtl w:val="0"/>
        </w:rPr>
        <w:t xml:space="preserve">           От приложена по настоящото производство Заповед № РД-04-146/26.07.2022 г., безспорно се установи, че със същата Рускова, в качеството си на директор на </w:t>
      </w:r>
      <w:r w:rsidDel="00000000" w:rsidR="00000000" w:rsidRPr="00000000">
        <w:rPr>
          <w:color w:val="000000"/>
          <w:vertAlign w:val="baseline"/>
          <w:rtl w:val="0"/>
        </w:rPr>
        <w:t xml:space="preserve">ОД „Земеделие“ – Л.</w:t>
      </w:r>
      <w:r w:rsidDel="00000000" w:rsidR="00000000" w:rsidRPr="00000000">
        <w:rPr>
          <w:vertAlign w:val="baseline"/>
          <w:rtl w:val="0"/>
        </w:rPr>
        <w:t xml:space="preserve">, назначава комисия по чл. 37в, ал. 1 от ЗСПЗЗ за създаване на масивите в землището на село Д., ЕКАТТЕ 20688, община Л. Установи се, че в състава на комисията са включени Т. П. – председател, Г. С., Г. Б. и В. К. – членове. Установи се още, че Т. П. председателства така назначената комисия в качеството си на началник на ОС “Земеделие“ – Л. Досежно участието на Г. С. се установи, че същата е член на комисията в качеството си на кмет на село Д. </w:t>
      </w:r>
    </w:p>
    <w:p w:rsidR="00000000" w:rsidDel="00000000" w:rsidP="00000000" w:rsidRDefault="00000000" w:rsidRPr="00000000" w14:paraId="0000003C">
      <w:pPr>
        <w:ind w:right="-235" w:firstLine="0"/>
        <w:rPr>
          <w:vertAlign w:val="baseline"/>
        </w:rPr>
      </w:pPr>
      <w:r w:rsidDel="00000000" w:rsidR="00000000" w:rsidRPr="00000000">
        <w:rPr>
          <w:vertAlign w:val="baseline"/>
          <w:rtl w:val="0"/>
        </w:rPr>
        <w:t xml:space="preserve">           В писмо с вх. № ЦУ01-10521#8/17.01.2023 г. директорът на ОД „Земеделие“ – Л. изрично удостоверява, че по повод участието им в състава на комисията по чл. 37в, ал. 1 от ЗСПЗЗ, членовете на същата не попълват нарочни декларации за свързаност и конфликт на интереси, тъй като законът не изисква подаването на такива.</w:t>
      </w:r>
    </w:p>
    <w:p w:rsidR="00000000" w:rsidDel="00000000" w:rsidP="00000000" w:rsidRDefault="00000000" w:rsidRPr="00000000" w14:paraId="0000003D">
      <w:pPr>
        <w:ind w:right="-235" w:firstLine="0"/>
        <w:rPr>
          <w:vertAlign w:val="baseline"/>
        </w:rPr>
      </w:pPr>
      <w:r w:rsidDel="00000000" w:rsidR="00000000" w:rsidRPr="00000000">
        <w:rPr>
          <w:vertAlign w:val="baseline"/>
          <w:rtl w:val="0"/>
        </w:rPr>
        <w:t xml:space="preserve">           На свой ред, установеното по преписката обстоятелство на фактическо съпружеско съжителство между Г. Д. С. и И. Р. И. към 10.05.2022 г., явяващо се свързаност между същите по смисъла на § 1, т. 15, б. „а“  от ДР на ЗПКОНПИ, успоредно с което се установи и че дружеството „**********“ ООД, в което последният и управител, попада сред участниците в създаването на масивите за разпределяне на земеделски земи по Споразумение по чл. 37в, ал. 2 от ЗСПЗЗ за стопанската 2022/2023 г. с вх. № ПО-09-873 от 29.08.2022 г., не е релевантно във връзка с установяването на наличие или липса на конфликт на интереси по отношение на Диана Рускова. </w:t>
      </w:r>
    </w:p>
    <w:p w:rsidR="00000000" w:rsidDel="00000000" w:rsidP="00000000" w:rsidRDefault="00000000" w:rsidRPr="00000000" w14:paraId="0000003E">
      <w:pPr>
        <w:ind w:right="-235" w:firstLine="708"/>
        <w:rPr>
          <w:u w:val="single"/>
          <w:vertAlign w:val="baseline"/>
        </w:rPr>
      </w:pPr>
      <w:r w:rsidDel="00000000" w:rsidR="00000000" w:rsidRPr="00000000">
        <w:rPr>
          <w:vertAlign w:val="baseline"/>
          <w:rtl w:val="0"/>
        </w:rPr>
        <w:t xml:space="preserve">Г. С., в качеството си на кмет на село Д. е лице, задължено да подава декларация по чл. 35, ал. 1, т. 2 от ЗПКОНПИ. Като кмет на кметство, С. е лице по § 2, ал. 1, т. 5 от ДР на ЗПКОНПИ, а като такава подава декларацията си пред органа по избора или назначаването си, в конкретния случай това е ОИК Л.</w:t>
      </w:r>
      <w:r w:rsidDel="00000000" w:rsidR="00000000" w:rsidRPr="00000000">
        <w:rPr>
          <w:rtl w:val="0"/>
        </w:rPr>
      </w:r>
    </w:p>
    <w:p w:rsidR="00000000" w:rsidDel="00000000" w:rsidP="00000000" w:rsidRDefault="00000000" w:rsidRPr="00000000" w14:paraId="0000003F">
      <w:pPr>
        <w:ind w:right="-235" w:firstLine="708"/>
        <w:rPr>
          <w:vertAlign w:val="baseline"/>
        </w:rPr>
      </w:pPr>
      <w:r w:rsidDel="00000000" w:rsidR="00000000" w:rsidRPr="00000000">
        <w:rPr>
          <w:vertAlign w:val="baseline"/>
          <w:rtl w:val="0"/>
        </w:rPr>
        <w:t xml:space="preserve">В обобщение гореизложеното е ирелевантно по отношение на предмета на настоящото производство, тъй като от същото не би могло да се изведе, че за Дияна Рускова, в качеството й на директор на ОД „Земеделие“, безспорно е налице яснота досежно съществуващата свързаност между участник в назначената от нея комисия по чл. 37в, ал. 1 от ЗСПЗЗ и участник в разпределението на земеделските земи, което именно тази комисия ръководи. Паралелно, за Рускова не е налице и подобно задължение, съобразно липсата на законово изискване за подаване на нарочни декларации за свързаност и конфликт на интереси от лицата, определени за членове на комисията по чл. 37в, ал. 1 от ЗСПЗЗ. Наред с това по преписната не се установи и свързаност по смисъла на § 1, т. 15 от ДР на ЗПКОНПИ между директора на ОД „Земеделие“ - Л. и кмета на село Д., такава не се установи и между директора на ОД „Земеделие“ - Л. и началника на ОС „Земеделие“ – Л. В съвкупност изложеното изключва съществуването на частен интерес по повод упражненото от Рускова правомощие, а именно назначаването на комисия по чл. 37в, ал. 1 от ЗСПЗЗ със Заповед № РД-04-146/26.07.2022 г., подписана от нея в качеството й на директор на ОД „Земеделие“ – Л., както за нея самата, така и за свързано с нея лице по смисъла на § 1, т. 15 от ДР на ЗПКОНПИ.</w:t>
      </w:r>
    </w:p>
    <w:p w:rsidR="00000000" w:rsidDel="00000000" w:rsidP="00000000" w:rsidRDefault="00000000" w:rsidRPr="00000000" w14:paraId="00000040">
      <w:pPr>
        <w:ind w:right="-235" w:firstLine="709"/>
        <w:rPr>
          <w:vertAlign w:val="baseline"/>
        </w:rPr>
      </w:pPr>
      <w:r w:rsidDel="00000000" w:rsidR="00000000" w:rsidRPr="00000000">
        <w:rPr>
          <w:vertAlign w:val="baseline"/>
          <w:rtl w:val="0"/>
        </w:rPr>
        <w:t xml:space="preserve">Горното налага извод, че по отношение на Дияна Рускова, в качеството й на директор на ОД „Земеделие“ - Л., а в това й качество - лице, заемащо висша публична длъжност не са налице трите кумулативно изискуеми предпоставките от общия състав на конфликт на интереси. Не е налице частен интерес във връзка с упражненото от нея правомощие по служба. Липсата на който и да е елемент от общия състав на конфликта на интереси, съгласно чл. 52 от ЗПКОНПИ, води до липсата на конфликт на интереси</w:t>
      </w:r>
    </w:p>
    <w:p w:rsidR="00000000" w:rsidDel="00000000" w:rsidP="00000000" w:rsidRDefault="00000000" w:rsidRPr="00000000" w14:paraId="00000041">
      <w:pPr>
        <w:ind w:right="-235" w:firstLine="709"/>
        <w:rPr>
          <w:vertAlign w:val="baseline"/>
        </w:rPr>
      </w:pPr>
      <w:r w:rsidDel="00000000" w:rsidR="00000000" w:rsidRPr="00000000">
        <w:rPr>
          <w:vertAlign w:val="baseline"/>
          <w:rtl w:val="0"/>
        </w:rPr>
        <w:t xml:space="preserve">Водена от горното и на основание чл. 74, ал. 1 и ал. 2 от ЗПКОНПИ, Комисията за противодействие на корупцията и за отнемане на незаконно придобитото имущество,</w:t>
      </w:r>
    </w:p>
    <w:p w:rsidR="00000000" w:rsidDel="00000000" w:rsidP="00000000" w:rsidRDefault="00000000" w:rsidRPr="00000000" w14:paraId="00000042">
      <w:pPr>
        <w:ind w:right="-235"/>
        <w:rPr>
          <w:vertAlign w:val="baseline"/>
        </w:rPr>
      </w:pPr>
      <w:r w:rsidDel="00000000" w:rsidR="00000000" w:rsidRPr="00000000">
        <w:rPr>
          <w:rtl w:val="0"/>
        </w:rPr>
      </w:r>
    </w:p>
    <w:p w:rsidR="00000000" w:rsidDel="00000000" w:rsidP="00000000" w:rsidRDefault="00000000" w:rsidRPr="00000000" w14:paraId="00000043">
      <w:pPr>
        <w:ind w:right="-235"/>
        <w:rPr>
          <w:b w:val="0"/>
          <w:bCs w:val="0"/>
          <w:color w:val="ff0000"/>
          <w:vertAlign w:val="baseline"/>
        </w:rPr>
      </w:pPr>
      <w:r w:rsidDel="00000000" w:rsidR="00000000" w:rsidRPr="00000000">
        <w:rPr>
          <w:rtl w:val="0"/>
        </w:rPr>
      </w:r>
    </w:p>
    <w:p w:rsidR="00000000" w:rsidDel="00000000" w:rsidP="00000000" w:rsidRDefault="00000000" w:rsidRPr="00000000" w14:paraId="00000044">
      <w:pPr>
        <w:ind w:firstLine="0"/>
        <w:jc w:val="center"/>
        <w:rPr>
          <w:b w:val="0"/>
          <w:bCs w:val="0"/>
          <w:vertAlign w:val="baseline"/>
        </w:rPr>
      </w:pPr>
      <w:r w:rsidDel="00000000" w:rsidR="00000000" w:rsidRPr="00000000">
        <w:rPr>
          <w:b w:val="1"/>
          <w:bCs w:val="1"/>
          <w:vertAlign w:val="baseline"/>
          <w:rtl w:val="0"/>
        </w:rPr>
        <w:t xml:space="preserve">Р Е Ш И:</w:t>
      </w:r>
      <w:r w:rsidDel="00000000" w:rsidR="00000000" w:rsidRPr="00000000">
        <w:rPr>
          <w:rtl w:val="0"/>
        </w:rPr>
      </w:r>
    </w:p>
    <w:p w:rsidR="00000000" w:rsidDel="00000000" w:rsidP="00000000" w:rsidRDefault="00000000" w:rsidRPr="00000000" w14:paraId="00000045">
      <w:pPr>
        <w:ind w:firstLine="0"/>
        <w:jc w:val="center"/>
        <w:rPr>
          <w:vertAlign w:val="baseline"/>
        </w:rPr>
      </w:pPr>
      <w:r w:rsidDel="00000000" w:rsidR="00000000" w:rsidRPr="00000000">
        <w:rPr>
          <w:rtl w:val="0"/>
        </w:rPr>
      </w:r>
    </w:p>
    <w:p w:rsidR="00000000" w:rsidDel="00000000" w:rsidP="00000000" w:rsidRDefault="00000000" w:rsidRPr="00000000" w14:paraId="00000046">
      <w:pPr>
        <w:rPr>
          <w:vertAlign w:val="baseline"/>
        </w:rPr>
      </w:pPr>
      <w:r w:rsidDel="00000000" w:rsidR="00000000" w:rsidRPr="00000000">
        <w:rPr>
          <w:b w:val="1"/>
          <w:bCs w:val="1"/>
          <w:vertAlign w:val="baseline"/>
          <w:rtl w:val="0"/>
        </w:rPr>
        <w:t xml:space="preserve">НЕ</w:t>
      </w:r>
      <w:r w:rsidDel="00000000" w:rsidR="00000000" w:rsidRPr="00000000">
        <w:rPr>
          <w:vertAlign w:val="baseline"/>
          <w:rtl w:val="0"/>
        </w:rPr>
        <w:t xml:space="preserve"> </w:t>
      </w:r>
      <w:r w:rsidDel="00000000" w:rsidR="00000000" w:rsidRPr="00000000">
        <w:rPr>
          <w:b w:val="1"/>
          <w:bCs w:val="1"/>
          <w:vertAlign w:val="baseline"/>
          <w:rtl w:val="0"/>
        </w:rPr>
        <w:t xml:space="preserve">УСТАНОВЯВА</w:t>
      </w:r>
      <w:r w:rsidDel="00000000" w:rsidR="00000000" w:rsidRPr="00000000">
        <w:rPr>
          <w:vertAlign w:val="baseline"/>
          <w:rtl w:val="0"/>
        </w:rPr>
        <w:t xml:space="preserve"> конфликт на интереси по отношение на Дияна Рускова, ЕГН **********, директор на ОД „Земеделие“ - Л., а в това й качество - лице, заемащо висша публична длъжност по смисъла на чл. 6, ал. 1, т. 18 от ЗПКОНПИ, във връзка с издаването на Заповед № РД-04-146/26.07.2022 г., поради липса на частен интерес.</w:t>
      </w:r>
    </w:p>
    <w:p w:rsidR="00000000" w:rsidDel="00000000" w:rsidP="00000000" w:rsidRDefault="00000000" w:rsidRPr="00000000" w14:paraId="00000047">
      <w:pPr>
        <w:rPr>
          <w:vertAlign w:val="baseline"/>
        </w:rPr>
      </w:pPr>
      <w:r w:rsidDel="00000000" w:rsidR="00000000" w:rsidRPr="00000000">
        <w:rPr>
          <w:vertAlign w:val="baseline"/>
          <w:rtl w:val="0"/>
        </w:rPr>
        <w:t xml:space="preserve">Препис от решението да се изпрати на Окръжна прокуратура – Л., с оглед преценка за реализиране на правомощията по чл. 76, ал. 2 от ЗПКОНПИ.</w:t>
      </w:r>
    </w:p>
    <w:p w:rsidR="00000000" w:rsidDel="00000000" w:rsidP="00000000" w:rsidRDefault="00000000" w:rsidRPr="00000000" w14:paraId="00000048">
      <w:pPr>
        <w:tabs>
          <w:tab w:val="left" w:leader="none" w:pos="709"/>
        </w:tabs>
        <w:ind w:firstLine="0"/>
        <w:rPr>
          <w:b w:val="0"/>
          <w:bCs w:val="0"/>
          <w:color w:val="ff0000"/>
          <w:vertAlign w:val="baseline"/>
        </w:rPr>
      </w:pPr>
      <w:r w:rsidDel="00000000" w:rsidR="00000000" w:rsidRPr="00000000">
        <w:rPr>
          <w:rtl w:val="0"/>
        </w:rPr>
      </w:r>
    </w:p>
    <w:p w:rsidR="00000000" w:rsidDel="00000000" w:rsidP="00000000" w:rsidRDefault="00000000" w:rsidRPr="00000000" w14:paraId="00000049">
      <w:pPr>
        <w:tabs>
          <w:tab w:val="left" w:leader="none" w:pos="709"/>
        </w:tabs>
        <w:ind w:firstLine="0"/>
        <w:rPr>
          <w:b w:val="0"/>
          <w:bCs w:val="0"/>
          <w:vertAlign w:val="baseline"/>
        </w:rPr>
      </w:pPr>
      <w:r w:rsidDel="00000000" w:rsidR="00000000" w:rsidRPr="00000000">
        <w:rPr>
          <w:rtl w:val="0"/>
        </w:rPr>
      </w:r>
    </w:p>
    <w:p w:rsidR="00000000" w:rsidDel="00000000" w:rsidP="00000000" w:rsidRDefault="00000000" w:rsidRPr="00000000" w14:paraId="0000004A">
      <w:pPr>
        <w:tabs>
          <w:tab w:val="left" w:leader="none" w:pos="5400"/>
        </w:tabs>
        <w:spacing w:line="276" w:lineRule="auto"/>
        <w:ind w:firstLine="709"/>
        <w:rPr>
          <w:b w:val="0"/>
          <w:bCs w:val="0"/>
          <w:vertAlign w:val="baseline"/>
        </w:rPr>
      </w:pPr>
      <w:r w:rsidDel="00000000" w:rsidR="00000000" w:rsidRPr="00000000">
        <w:rPr>
          <w:b w:val="1"/>
          <w:bCs w:val="1"/>
          <w:vertAlign w:val="baseline"/>
          <w:rtl w:val="0"/>
        </w:rPr>
        <w:t xml:space="preserve">КОМИСИЯ:</w:t>
      </w:r>
      <w:r w:rsidDel="00000000" w:rsidR="00000000" w:rsidRPr="00000000">
        <w:rPr>
          <w:rtl w:val="0"/>
        </w:rPr>
      </w:r>
    </w:p>
    <w:p w:rsidR="00000000" w:rsidDel="00000000" w:rsidP="00000000" w:rsidRDefault="00000000" w:rsidRPr="00000000" w14:paraId="0000004B">
      <w:pPr>
        <w:tabs>
          <w:tab w:val="left" w:leader="none" w:pos="5400"/>
        </w:tabs>
        <w:spacing w:line="276" w:lineRule="auto"/>
        <w:ind w:firstLine="2268"/>
        <w:rPr>
          <w:b w:val="0"/>
          <w:bCs w:val="0"/>
          <w:vertAlign w:val="baseline"/>
        </w:rPr>
      </w:pPr>
      <w:r w:rsidDel="00000000" w:rsidR="00000000" w:rsidRPr="00000000">
        <w:rPr>
          <w:rtl w:val="0"/>
        </w:rPr>
      </w:r>
    </w:p>
    <w:p w:rsidR="00000000" w:rsidDel="00000000" w:rsidP="00000000" w:rsidRDefault="00000000" w:rsidRPr="00000000" w14:paraId="0000004C">
      <w:pPr>
        <w:tabs>
          <w:tab w:val="left" w:leader="none" w:pos="5400"/>
        </w:tabs>
        <w:spacing w:line="276" w:lineRule="auto"/>
        <w:ind w:firstLine="1701"/>
        <w:rPr>
          <w:b w:val="0"/>
          <w:bCs w:val="0"/>
          <w:vertAlign w:val="baseline"/>
        </w:rPr>
      </w:pPr>
      <w:r w:rsidDel="00000000" w:rsidR="00000000" w:rsidRPr="00000000">
        <w:rPr>
          <w:b w:val="1"/>
          <w:bCs w:val="1"/>
          <w:vertAlign w:val="baseline"/>
          <w:rtl w:val="0"/>
        </w:rPr>
        <w:t xml:space="preserve">ЗАМЕСТНИК - ПРЕДСЕДАТЕЛ:………….…….…/АНТОН СЛАВЧЕВ/</w:t>
      </w:r>
      <w:r w:rsidDel="00000000" w:rsidR="00000000" w:rsidRPr="00000000">
        <w:rPr>
          <w:rtl w:val="0"/>
        </w:rPr>
      </w:r>
    </w:p>
    <w:p w:rsidR="00000000" w:rsidDel="00000000" w:rsidP="00000000" w:rsidRDefault="00000000" w:rsidRPr="00000000" w14:paraId="0000004D">
      <w:pPr>
        <w:tabs>
          <w:tab w:val="left" w:leader="none" w:pos="5400"/>
        </w:tabs>
        <w:spacing w:line="276" w:lineRule="auto"/>
        <w:ind w:firstLine="1701"/>
        <w:rPr>
          <w:b w:val="0"/>
          <w:bCs w:val="0"/>
          <w:vertAlign w:val="baseline"/>
        </w:rPr>
      </w:pPr>
      <w:r w:rsidDel="00000000" w:rsidR="00000000" w:rsidRPr="00000000">
        <w:rPr>
          <w:rtl w:val="0"/>
        </w:rPr>
      </w:r>
    </w:p>
    <w:p w:rsidR="00000000" w:rsidDel="00000000" w:rsidP="00000000" w:rsidRDefault="00000000" w:rsidRPr="00000000" w14:paraId="0000004E">
      <w:pPr>
        <w:tabs>
          <w:tab w:val="left" w:leader="none" w:pos="5400"/>
        </w:tabs>
        <w:spacing w:line="276" w:lineRule="auto"/>
        <w:ind w:firstLine="1701"/>
        <w:rPr>
          <w:b w:val="0"/>
          <w:bCs w:val="0"/>
          <w:vertAlign w:val="baseline"/>
        </w:rPr>
      </w:pPr>
      <w:r w:rsidDel="00000000" w:rsidR="00000000" w:rsidRPr="00000000">
        <w:rPr>
          <w:b w:val="1"/>
          <w:bCs w:val="1"/>
          <w:vertAlign w:val="baseline"/>
          <w:rtl w:val="0"/>
        </w:rPr>
        <w:t xml:space="preserve">ЧЛЕН:……………………………………..../АНТОАНЕТА ЦОНКОВА/</w:t>
      </w:r>
      <w:r w:rsidDel="00000000" w:rsidR="00000000" w:rsidRPr="00000000">
        <w:rPr>
          <w:rtl w:val="0"/>
        </w:rPr>
      </w:r>
    </w:p>
    <w:p w:rsidR="00000000" w:rsidDel="00000000" w:rsidP="00000000" w:rsidRDefault="00000000" w:rsidRPr="00000000" w14:paraId="0000004F">
      <w:pPr>
        <w:tabs>
          <w:tab w:val="left" w:leader="none" w:pos="5400"/>
        </w:tabs>
        <w:spacing w:line="276" w:lineRule="auto"/>
        <w:ind w:firstLine="1701"/>
        <w:rPr>
          <w:b w:val="0"/>
          <w:bCs w:val="0"/>
          <w:vertAlign w:val="baseline"/>
        </w:rPr>
      </w:pPr>
      <w:r w:rsidDel="00000000" w:rsidR="00000000" w:rsidRPr="00000000">
        <w:rPr>
          <w:rtl w:val="0"/>
        </w:rPr>
      </w:r>
    </w:p>
    <w:p w:rsidR="00000000" w:rsidDel="00000000" w:rsidP="00000000" w:rsidRDefault="00000000" w:rsidRPr="00000000" w14:paraId="00000050">
      <w:pPr>
        <w:tabs>
          <w:tab w:val="left" w:leader="none" w:pos="5400"/>
        </w:tabs>
        <w:spacing w:line="276" w:lineRule="auto"/>
        <w:ind w:firstLine="1701"/>
        <w:rPr>
          <w:b w:val="0"/>
          <w:bCs w:val="0"/>
          <w:vertAlign w:val="baseline"/>
        </w:rPr>
      </w:pPr>
      <w:r w:rsidDel="00000000" w:rsidR="00000000" w:rsidRPr="00000000">
        <w:rPr>
          <w:b w:val="1"/>
          <w:bCs w:val="1"/>
          <w:vertAlign w:val="baseline"/>
          <w:rtl w:val="0"/>
        </w:rPr>
        <w:t xml:space="preserve">ЧЛЕН:………………….…………….……….………./ПЛАМЕН ЙОЦОВ/</w:t>
      </w:r>
      <w:r w:rsidDel="00000000" w:rsidR="00000000" w:rsidRPr="00000000">
        <w:rPr>
          <w:rtl w:val="0"/>
        </w:rPr>
      </w:r>
    </w:p>
    <w:p w:rsidR="00000000" w:rsidDel="00000000" w:rsidP="00000000" w:rsidRDefault="00000000" w:rsidRPr="00000000" w14:paraId="00000051">
      <w:pPr>
        <w:tabs>
          <w:tab w:val="left" w:leader="none" w:pos="5400"/>
        </w:tabs>
        <w:spacing w:line="276" w:lineRule="auto"/>
        <w:ind w:firstLine="1701"/>
        <w:rPr>
          <w:b w:val="0"/>
          <w:bCs w:val="0"/>
          <w:u w:val="single"/>
          <w:vertAlign w:val="baseline"/>
        </w:rPr>
      </w:pPr>
      <w:r w:rsidDel="00000000" w:rsidR="00000000" w:rsidRPr="00000000">
        <w:rPr>
          <w:rtl w:val="0"/>
        </w:rPr>
      </w:r>
    </w:p>
    <w:p w:rsidR="00000000" w:rsidDel="00000000" w:rsidP="00000000" w:rsidRDefault="00000000" w:rsidRPr="00000000" w14:paraId="00000052">
      <w:pPr>
        <w:tabs>
          <w:tab w:val="left" w:leader="none" w:pos="5400"/>
        </w:tabs>
        <w:spacing w:line="276" w:lineRule="auto"/>
        <w:ind w:firstLine="1701"/>
        <w:rPr>
          <w:b w:val="0"/>
          <w:bCs w:val="0"/>
          <w:vertAlign w:val="baseline"/>
        </w:rPr>
      </w:pPr>
      <w:r w:rsidDel="00000000" w:rsidR="00000000" w:rsidRPr="00000000">
        <w:rPr>
          <w:b w:val="1"/>
          <w:bCs w:val="1"/>
          <w:vertAlign w:val="baseline"/>
          <w:rtl w:val="0"/>
        </w:rPr>
        <w:t xml:space="preserve">ЧЛЕН:…………………………………......./СИЛВИЯ КЪДРЕВА/</w:t>
      </w:r>
      <w:r w:rsidDel="00000000" w:rsidR="00000000" w:rsidRPr="00000000">
        <w:rPr>
          <w:rtl w:val="0"/>
        </w:rPr>
      </w:r>
    </w:p>
    <w:p w:rsidR="00000000" w:rsidDel="00000000" w:rsidP="00000000" w:rsidRDefault="00000000" w:rsidRPr="00000000" w14:paraId="00000053">
      <w:pPr>
        <w:spacing w:line="276" w:lineRule="auto"/>
        <w:rPr>
          <w:u w:val="single"/>
          <w:vertAlign w:val="baseline"/>
        </w:rPr>
      </w:pPr>
      <w:r w:rsidDel="00000000" w:rsidR="00000000" w:rsidRPr="00000000">
        <w:rPr>
          <w:rtl w:val="0"/>
        </w:rPr>
      </w:r>
    </w:p>
    <w:p w:rsidR="00000000" w:rsidDel="00000000" w:rsidP="00000000" w:rsidRDefault="00000000" w:rsidRPr="00000000" w14:paraId="00000054">
      <w:pPr>
        <w:tabs>
          <w:tab w:val="left" w:leader="none" w:pos="5400"/>
        </w:tabs>
        <w:ind w:firstLine="2268"/>
        <w:rPr>
          <w:b w:val="0"/>
          <w:bCs w:val="0"/>
          <w:vertAlign w:val="baseline"/>
        </w:rPr>
      </w:pPr>
      <w:r w:rsidDel="00000000" w:rsidR="00000000" w:rsidRPr="00000000">
        <w:rPr>
          <w:rtl w:val="0"/>
        </w:rPr>
      </w:r>
    </w:p>
    <w:sectPr>
      <w:footerReference r:id="rId7" w:type="default"/>
      <w:pgSz w:h="15840" w:w="12240" w:orient="portrait"/>
      <w:pgMar w:bottom="426" w:top="1134" w:left="1418" w:right="1134"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ind w:firstLine="72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