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3600" w:firstLine="720"/>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spacing w:line="276" w:lineRule="auto"/>
        <w:ind w:left="3600" w:firstLine="0"/>
        <w:rPr>
          <w:b w:val="0"/>
          <w:bCs w:val="0"/>
          <w:vertAlign w:val="baseline"/>
        </w:rPr>
      </w:pPr>
      <w:r w:rsidDel="00000000" w:rsidR="00000000" w:rsidRPr="00000000">
        <w:rPr>
          <w:b w:val="1"/>
          <w:bCs w:val="1"/>
          <w:vertAlign w:val="baseline"/>
          <w:rtl w:val="0"/>
        </w:rPr>
        <w:t xml:space="preserve">     № РС-790-22-011</w:t>
      </w:r>
      <w:r w:rsidDel="00000000" w:rsidR="00000000" w:rsidRPr="00000000">
        <w:rPr>
          <w:rtl w:val="0"/>
        </w:rPr>
      </w:r>
    </w:p>
    <w:p w:rsidR="00000000" w:rsidDel="00000000" w:rsidP="00000000" w:rsidRDefault="00000000" w:rsidRPr="00000000" w14:paraId="00000003">
      <w:pPr>
        <w:tabs>
          <w:tab w:val="left" w:leader="none" w:pos="567"/>
        </w:tabs>
        <w:spacing w:line="276" w:lineRule="auto"/>
        <w:ind w:firstLine="720"/>
        <w:jc w:val="both"/>
        <w:rPr>
          <w:vertAlign w:val="baseline"/>
        </w:rPr>
      </w:pPr>
      <w:r w:rsidDel="00000000" w:rsidR="00000000" w:rsidRPr="00000000">
        <w:rPr>
          <w:rtl w:val="0"/>
        </w:rPr>
      </w:r>
    </w:p>
    <w:p w:rsidR="00000000" w:rsidDel="00000000" w:rsidP="00000000" w:rsidRDefault="00000000" w:rsidRPr="00000000" w14:paraId="00000004">
      <w:pPr>
        <w:tabs>
          <w:tab w:val="left" w:leader="none" w:pos="567"/>
        </w:tabs>
        <w:spacing w:line="276" w:lineRule="auto"/>
        <w:ind w:firstLine="720"/>
        <w:jc w:val="both"/>
        <w:rPr>
          <w:vertAlign w:val="baseline"/>
        </w:rPr>
      </w:pPr>
      <w:r w:rsidDel="00000000" w:rsidR="00000000" w:rsidRPr="00000000">
        <w:rPr>
          <w:vertAlign w:val="baseline"/>
          <w:rtl w:val="0"/>
        </w:rPr>
        <w:t xml:space="preserve">Днес, 15.02.2023г.,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5">
      <w:pPr>
        <w:tabs>
          <w:tab w:val="left" w:leader="none" w:pos="567"/>
        </w:tabs>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06">
      <w:pPr>
        <w:tabs>
          <w:tab w:val="left" w:leader="none" w:pos="567"/>
        </w:tabs>
        <w:spacing w:line="276" w:lineRule="auto"/>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spacing w:line="276" w:lineRule="auto"/>
        <w:ind w:firstLine="720"/>
        <w:jc w:val="both"/>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8">
      <w:pPr>
        <w:spacing w:line="276" w:lineRule="auto"/>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firstLine="720"/>
        <w:jc w:val="both"/>
        <w:rPr>
          <w:b w:val="0"/>
          <w:bCs w:val="0"/>
          <w:vertAlign w:val="baseline"/>
        </w:rPr>
      </w:pPr>
      <w:r w:rsidDel="00000000" w:rsidR="00000000" w:rsidRPr="00000000">
        <w:rPr>
          <w:b w:val="1"/>
          <w:bCs w:val="1"/>
          <w:vertAlign w:val="baseline"/>
          <w:rtl w:val="0"/>
        </w:rPr>
        <w:t xml:space="preserve">Член: Силвия Къдрева     </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firstLine="720"/>
        <w:jc w:val="both"/>
        <w:rPr>
          <w:b w:val="0"/>
          <w:bCs w:val="0"/>
          <w:vertAlign w:val="baseline"/>
        </w:rPr>
      </w:pPr>
      <w:r w:rsidDel="00000000" w:rsidR="00000000" w:rsidRPr="00000000">
        <w:rPr>
          <w:b w:val="1"/>
          <w:bCs w:val="1"/>
          <w:vertAlign w:val="baseline"/>
          <w:rtl w:val="0"/>
        </w:rPr>
        <w:t xml:space="preserve">                     </w:t>
        <w:tab/>
        <w:tab/>
        <w:tab/>
        <w:t xml:space="preserve">        У С Т А Н О В И:</w:t>
      </w:r>
      <w:r w:rsidDel="00000000" w:rsidR="00000000" w:rsidRPr="00000000">
        <w:rPr>
          <w:rtl w:val="0"/>
        </w:rPr>
      </w:r>
    </w:p>
    <w:p w:rsidR="00000000" w:rsidDel="00000000" w:rsidP="00000000" w:rsidRDefault="00000000" w:rsidRPr="00000000" w14:paraId="0000000C">
      <w:pPr>
        <w:spacing w:line="276" w:lineRule="auto"/>
        <w:ind w:left="2880" w:firstLine="720"/>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567"/>
        </w:tabs>
        <w:spacing w:line="276" w:lineRule="auto"/>
        <w:ind w:firstLine="720"/>
        <w:jc w:val="both"/>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КИ-308 от 02.11.2022 г.</w:t>
      </w:r>
      <w:r w:rsidDel="00000000" w:rsidR="00000000" w:rsidRPr="00000000">
        <w:rPr>
          <w:color w:val="000000"/>
          <w:vertAlign w:val="baseline"/>
          <w:rtl w:val="0"/>
        </w:rPr>
        <w:t xml:space="preserve"> по сигнал с вх. № ЦУ01/С-790/12.10.2022г. на КПКОНПИ. С протоколно решение от заседание на КПКОНПИ, проведено на 30.11.2022г., към сигнала е приобщен сигнал с вх. № ЦУ01/С-870 от 22.11.2022г. на КПКОНПИ.</w:t>
      </w:r>
    </w:p>
    <w:p w:rsidR="00000000" w:rsidDel="00000000" w:rsidP="00000000" w:rsidRDefault="00000000" w:rsidRPr="00000000" w14:paraId="0000000E">
      <w:pPr>
        <w:spacing w:line="276" w:lineRule="auto"/>
        <w:ind w:firstLine="720"/>
        <w:jc w:val="both"/>
        <w:rPr>
          <w:vertAlign w:val="baseline"/>
        </w:rPr>
      </w:pPr>
      <w:r w:rsidDel="00000000" w:rsidR="00000000" w:rsidRPr="00000000">
        <w:rPr>
          <w:vertAlign w:val="baseline"/>
          <w:rtl w:val="0"/>
        </w:rPr>
        <w:t xml:space="preserve">Сигналът е подаден срещу Данчо Гурдев – управител на „***“ ЕООД („***“ ЕООД).</w:t>
      </w:r>
    </w:p>
    <w:p w:rsidR="00000000" w:rsidDel="00000000" w:rsidP="00000000" w:rsidRDefault="00000000" w:rsidRPr="00000000" w14:paraId="0000000F">
      <w:pPr>
        <w:spacing w:line="276" w:lineRule="auto"/>
        <w:ind w:firstLine="720"/>
        <w:jc w:val="both"/>
        <w:rPr>
          <w:color w:val="000000"/>
          <w:vertAlign w:val="baseline"/>
        </w:rPr>
      </w:pPr>
      <w:r w:rsidDel="00000000" w:rsidR="00000000" w:rsidRPr="00000000">
        <w:rPr>
          <w:color w:val="000000"/>
          <w:vertAlign w:val="baseline"/>
          <w:rtl w:val="0"/>
        </w:rPr>
        <w:t xml:space="preserve">В сигнала се твърди, че съпругата на д-р Гурдев е работила в същото лечебно заведение – в отделението, в което съпругът ѝ е заемал длъжността „лекар анестезиолог“, като се навяват съмнения, че същата фактически не е посещавала работното си място. Твърди се, че д-р Гурдев, в качеството си на управител на лечебното заведение, заплаща сам на себе си квартирни разходи. </w:t>
      </w:r>
    </w:p>
    <w:p w:rsidR="00000000" w:rsidDel="00000000" w:rsidP="00000000" w:rsidRDefault="00000000" w:rsidRPr="00000000" w14:paraId="00000010">
      <w:pPr>
        <w:spacing w:line="276" w:lineRule="auto"/>
        <w:ind w:firstLine="720"/>
        <w:jc w:val="both"/>
        <w:rPr>
          <w:vertAlign w:val="baseline"/>
        </w:rPr>
      </w:pPr>
      <w:r w:rsidDel="00000000" w:rsidR="00000000" w:rsidRPr="00000000">
        <w:rPr>
          <w:vertAlign w:val="baseline"/>
          <w:rtl w:val="0"/>
        </w:rPr>
        <w:t xml:space="preserve">Във връзка с твърденията в сигнала, Комисията е изискала и събрала писмени доказателства по преписката, както следва: </w:t>
      </w:r>
    </w:p>
    <w:p w:rsidR="00000000" w:rsidDel="00000000" w:rsidP="00000000" w:rsidRDefault="00000000" w:rsidRPr="00000000" w14:paraId="00000011">
      <w:pPr>
        <w:spacing w:line="276" w:lineRule="auto"/>
        <w:ind w:firstLine="720"/>
        <w:jc w:val="both"/>
        <w:rPr>
          <w:vertAlign w:val="baseline"/>
        </w:rPr>
      </w:pPr>
      <w:r w:rsidDel="00000000" w:rsidR="00000000" w:rsidRPr="00000000">
        <w:rPr>
          <w:vertAlign w:val="baseline"/>
          <w:rtl w:val="0"/>
        </w:rPr>
        <w:t xml:space="preserve">С писмо с вх. № ЦУ01-10930#2/08.12.2022г. на КПКОНПИ, председателят на Общински съвет В. е предоставил заверено копие от Договор № 389 от 06.06.2022г. за възлагане на управление на „***“ ЕООД и писмо с изх. № 775 от 05.12.2022г. на „***“ ЕООД, подписано от Данчо Гурдев, в качеството му на управител на болницата. </w:t>
      </w:r>
    </w:p>
    <w:p w:rsidR="00000000" w:rsidDel="00000000" w:rsidP="00000000" w:rsidRDefault="00000000" w:rsidRPr="00000000" w14:paraId="00000012">
      <w:pPr>
        <w:spacing w:line="276" w:lineRule="auto"/>
        <w:ind w:firstLine="720"/>
        <w:jc w:val="both"/>
        <w:rPr>
          <w:vertAlign w:val="baseline"/>
        </w:rPr>
      </w:pPr>
      <w:r w:rsidDel="00000000" w:rsidR="00000000" w:rsidRPr="00000000">
        <w:rPr>
          <w:vertAlign w:val="baseline"/>
          <w:rtl w:val="0"/>
        </w:rPr>
        <w:t xml:space="preserve">Комисията служебно е направила справки в Търговски регистър и регистър на юридическите лица с нестопанска цел (Търговски регистър/ТРРЮЛНЦ), НБД „Население“, система за междурегистров обмен на данни Regix, Регистър на лица, заемащи висши публични длъжности при КПКОНПИ и сайта на Общински съвет В.</w:t>
      </w:r>
    </w:p>
    <w:p w:rsidR="00000000" w:rsidDel="00000000" w:rsidP="00000000" w:rsidRDefault="00000000" w:rsidRPr="00000000" w14:paraId="00000013">
      <w:pPr>
        <w:tabs>
          <w:tab w:val="left" w:leader="none" w:pos="0"/>
          <w:tab w:val="left" w:leader="none" w:pos="567"/>
        </w:tabs>
        <w:spacing w:line="276" w:lineRule="auto"/>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4">
      <w:pPr>
        <w:tabs>
          <w:tab w:val="left" w:leader="none" w:pos="0"/>
          <w:tab w:val="left" w:leader="none" w:pos="567"/>
        </w:tabs>
        <w:spacing w:line="276" w:lineRule="auto"/>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5">
      <w:pPr>
        <w:tabs>
          <w:tab w:val="left" w:leader="none" w:pos="0"/>
          <w:tab w:val="left" w:leader="none" w:pos="567"/>
        </w:tabs>
        <w:spacing w:line="276" w:lineRule="auto"/>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tabs>
          <w:tab w:val="left" w:leader="none" w:pos="0"/>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17">
      <w:pPr>
        <w:tabs>
          <w:tab w:val="left" w:leader="none" w:pos="0"/>
        </w:tabs>
        <w:spacing w:line="276" w:lineRule="auto"/>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Сигналът е подаден, съгласно изискванията на чл. 48, ал. 1 от ЗПКОНПИ.</w:t>
      </w:r>
    </w:p>
    <w:p w:rsidR="00000000" w:rsidDel="00000000" w:rsidP="00000000" w:rsidRDefault="00000000" w:rsidRPr="00000000" w14:paraId="00000018">
      <w:pPr>
        <w:tabs>
          <w:tab w:val="left" w:leader="none" w:pos="0"/>
        </w:tabs>
        <w:spacing w:line="276" w:lineRule="auto"/>
        <w:jc w:val="both"/>
        <w:rPr>
          <w:vertAlign w:val="baseline"/>
        </w:rPr>
      </w:pPr>
      <w:r w:rsidDel="00000000" w:rsidR="00000000" w:rsidRPr="00000000">
        <w:rPr>
          <w:vertAlign w:val="baseline"/>
          <w:rtl w:val="0"/>
        </w:rPr>
        <w:tab/>
        <w:t xml:space="preserve">Със свое Решение № 134 от 26.05.2022г.,  Общински съвет В. избира за управител на „***“ ЕООД Данчо *** Гурдев за срок от три години, считано от датата на приемане на решението и задължава кмета на Община В. да сключи договор за възлагане на управлението на болницата. С така посоченото решение, Общински съвет В. е допуснал предварителното му изпълнение на основание чл. 60, ал. 1 от АПК, с оглед необходимостта да се защити особено важен обществен интерес, тъй като при закъснение на изпълнението на акта е можело да последва значителна или трудно поправима вреда. Решение № 134 от 26.05.2022г. на Общински съвет В. е прието с 19 гласа „за“ и 8 гласа „въздържал се“.</w:t>
      </w:r>
    </w:p>
    <w:p w:rsidR="00000000" w:rsidDel="00000000" w:rsidP="00000000" w:rsidRDefault="00000000" w:rsidRPr="00000000" w14:paraId="00000019">
      <w:pPr>
        <w:tabs>
          <w:tab w:val="left" w:leader="none" w:pos="0"/>
        </w:tabs>
        <w:spacing w:line="276" w:lineRule="auto"/>
        <w:jc w:val="both"/>
        <w:rPr>
          <w:vertAlign w:val="baseline"/>
        </w:rPr>
      </w:pPr>
      <w:r w:rsidDel="00000000" w:rsidR="00000000" w:rsidRPr="00000000">
        <w:rPr>
          <w:vertAlign w:val="baseline"/>
          <w:rtl w:val="0"/>
        </w:rPr>
        <w:tab/>
        <w:t xml:space="preserve">На 06.06.2022г. е сключен Договор № 389 за възлагане на управление на еднолично търговски дружество с общинско имущество с ограничена отговорност – „***“ ЕООД, ЕИК *** между К. К. – кмет на Община В. от една страна и Данчо *** Гурдев от друга страна. Със сключването на договора, Гурдев приема да управлява, представлява и изпълнява задълженията на управител на „***“ ЕООД, както и тези, съдържащи се в действащата нормативна уредба. В Договор № 389 от 06.06.2022г. и в частност в раздел II от същия, подробно са регламентирани правата на управителя на „***“ ЕООД - Данчо Гурдев. Същият има всички права, предвидени в действаща нормативна уредба, с изключение на ограниченията, предвидени в местната нормативна уредба, право да сключва, изменя и прекратява трудови и граждански договори, да налага дисциплинарни наказания, да стимулира и командирова персонала на дружеството при спазване на действащата нормативна уредба, да сформира помощни консултативни екипи при осъществяване на правомощията си, като определя състава и задачите им, право да сключва колективен трудов договор с работниците и служителите на дружеството, да определя разходването на средствата, да извършва финансови анализи на състоянието дружеството и да упражнява контрол върху финансите, право да управлява и да се разпорежда с движимо и недвижимо имущество при стриктно спазване на действащата нормативна уредба, като преди предприемане на действията, свързани с недвижими имоти, управителят е длъжен да извършва проверка за наличие на неотписани актове за държавна, съответно общинска собственост, както и за потенциалното му включване в баланса на някоя от публичните институции и при констатиране на такива следва да се изпълни нормативно предвидената процедура по деактуване. Управителят на дружеството има право на социално осигуряване за сметка на дружеството, право еднолично да приема решения по въпроси от търговско, икономическо, финансово и кадрово естество, които не са от изключителната компетентност на общото събрание на дружеството, право на отпуск, право да упражнява лекарската си професия по специалността си, срещу възнаграждение в съответствие с изискванията на Закона за лечебните заведения и Кодекса на труда, право да разходва средства на дружеството за представителни цели, тържества, подаръци в размер до установения необлагаем норматив по Закона за корпоративното подоходно облагане, както и има право на месечно възнаграждение, определено в размер и по реда на нормативно установените правила, съгласно действащата към съответния момент нормативна уредба. В договора за възлагане на управление на еднолично търговски дружество с общинско имущество с ограничена отговорност – „***“ ЕООД, не е предвидено право за ползване на недвижим имот под наем от управителя на „***“ ЕООД – Гурдев за сметка на дружеството. </w:t>
      </w:r>
    </w:p>
    <w:p w:rsidR="00000000" w:rsidDel="00000000" w:rsidP="00000000" w:rsidRDefault="00000000" w:rsidRPr="00000000" w14:paraId="0000001A">
      <w:pPr>
        <w:tabs>
          <w:tab w:val="left" w:leader="none" w:pos="567"/>
        </w:tabs>
        <w:spacing w:line="276" w:lineRule="auto"/>
        <w:jc w:val="both"/>
        <w:rPr>
          <w:color w:val="000000"/>
          <w:vertAlign w:val="baseline"/>
        </w:rPr>
      </w:pPr>
      <w:r w:rsidDel="00000000" w:rsidR="00000000" w:rsidRPr="00000000">
        <w:rPr>
          <w:b w:val="1"/>
          <w:bCs w:val="1"/>
          <w:i w:val="1"/>
          <w:iCs w:val="1"/>
          <w:color w:val="000000"/>
          <w:vertAlign w:val="baseline"/>
          <w:rtl w:val="0"/>
        </w:rPr>
        <w:tab/>
      </w:r>
      <w:r w:rsidDel="00000000" w:rsidR="00000000" w:rsidRPr="00000000">
        <w:rPr>
          <w:color w:val="000000"/>
          <w:vertAlign w:val="baseline"/>
          <w:rtl w:val="0"/>
        </w:rPr>
        <w:t xml:space="preserve">Договор № 389 от 06.06.2022г. е сключен за срок от три години, считано от датата на избиране на Гурдев за управител на „***“ ЕООД от Общински съвет В. и влиза в сила от датата на подписването му, но не по-рано от вписване в Търговския регистър. Видно от справка в ТРРЮЛНЦ, Данчо *** Гурдев е вписан като управител на „***“ ЕООД, считано от 06.06.2022г. </w:t>
      </w:r>
    </w:p>
    <w:p w:rsidR="00000000" w:rsidDel="00000000" w:rsidP="00000000" w:rsidRDefault="00000000" w:rsidRPr="00000000" w14:paraId="0000001B">
      <w:pPr>
        <w:tabs>
          <w:tab w:val="left" w:leader="none" w:pos="567"/>
        </w:tabs>
        <w:spacing w:line="276" w:lineRule="auto"/>
        <w:jc w:val="both"/>
        <w:rPr>
          <w:color w:val="000000"/>
          <w:vertAlign w:val="baseline"/>
        </w:rPr>
      </w:pPr>
      <w:r w:rsidDel="00000000" w:rsidR="00000000" w:rsidRPr="00000000">
        <w:rPr>
          <w:color w:val="000000"/>
          <w:vertAlign w:val="baseline"/>
          <w:rtl w:val="0"/>
        </w:rPr>
        <w:tab/>
        <w:t xml:space="preserve">Видно от справка в НБД „Население“ Данчо *** Гурдев и Н. И. Г. са съпрузи. </w:t>
      </w:r>
    </w:p>
    <w:p w:rsidR="00000000" w:rsidDel="00000000" w:rsidP="00000000" w:rsidRDefault="00000000" w:rsidRPr="00000000" w14:paraId="0000001C">
      <w:pPr>
        <w:tabs>
          <w:tab w:val="left" w:leader="none" w:pos="567"/>
        </w:tabs>
        <w:spacing w:line="276" w:lineRule="auto"/>
        <w:jc w:val="both"/>
        <w:rPr>
          <w:color w:val="000000"/>
          <w:vertAlign w:val="baseline"/>
        </w:rPr>
      </w:pPr>
      <w:r w:rsidDel="00000000" w:rsidR="00000000" w:rsidRPr="00000000">
        <w:rPr>
          <w:color w:val="000000"/>
          <w:vertAlign w:val="baseline"/>
          <w:rtl w:val="0"/>
        </w:rPr>
        <w:tab/>
        <w:t xml:space="preserve">От справка за актуално състояние на всички трудови договори към 19.01.2023г. в системата за междурегистров обмен на данни Regix, Н. Г. няма сключени трудови договори с „***“ ЕООД. </w:t>
      </w:r>
    </w:p>
    <w:p w:rsidR="00000000" w:rsidDel="00000000" w:rsidP="00000000" w:rsidRDefault="00000000" w:rsidRPr="00000000" w14:paraId="0000001D">
      <w:pPr>
        <w:tabs>
          <w:tab w:val="left" w:leader="none" w:pos="567"/>
        </w:tabs>
        <w:spacing w:line="276" w:lineRule="auto"/>
        <w:jc w:val="both"/>
        <w:rPr>
          <w:color w:val="000000"/>
          <w:vertAlign w:val="baseline"/>
        </w:rPr>
      </w:pPr>
      <w:r w:rsidDel="00000000" w:rsidR="00000000" w:rsidRPr="00000000">
        <w:rPr>
          <w:color w:val="000000"/>
          <w:vertAlign w:val="baseline"/>
          <w:rtl w:val="0"/>
        </w:rPr>
        <w:tab/>
        <w:t xml:space="preserve">В периода от 31.10.2017г. до 11.07.2022г., видно от справка в системата Regix, съпругата на Гурдев – Н. Г. е заемала длъжността „учител - общообразователен предмет в гимназиален етап“ в ЕГ „***“, гр. П. с Булстат ***. Видно е, че в периода от 11.07.2022г. до 16.08.2022г., Г. заема длъжността „специалист маркетинг и реклама“ в „***“ ООД, гр. К. с ЕИК***. От същата справка бе установено, че в периода от 08.06.2020г. до 01.02.2022г., Данчо Гурдев заема длъжността „лекар“ в „***“ ЕООД, а от 01.02.2022г. той заема длъжността „лекар анестезиология и интензивно лечение“ в същото лечебно заведение. </w:t>
      </w:r>
    </w:p>
    <w:p w:rsidR="00000000" w:rsidDel="00000000" w:rsidP="00000000" w:rsidRDefault="00000000" w:rsidRPr="00000000" w14:paraId="0000001E">
      <w:pPr>
        <w:tabs>
          <w:tab w:val="left" w:leader="none" w:pos="567"/>
        </w:tabs>
        <w:spacing w:line="276" w:lineRule="auto"/>
        <w:jc w:val="both"/>
        <w:rPr>
          <w:color w:val="000000"/>
          <w:vertAlign w:val="baseline"/>
        </w:rPr>
      </w:pPr>
      <w:r w:rsidDel="00000000" w:rsidR="00000000" w:rsidRPr="00000000">
        <w:rPr>
          <w:color w:val="000000"/>
          <w:vertAlign w:val="baseline"/>
          <w:rtl w:val="0"/>
        </w:rPr>
        <w:tab/>
        <w:t xml:space="preserve">С писмо с изх. № 775 от 05.12.2022г. до Общински съвет – В., Данчо Гурдев удостоверява, че „***“ ЕООД няма и не е имала служебни отношения с Н. Г., както и че лекар с такова име е непознат в болницата. Със същото писмо, Гурдев декларира, че в качеството му на управител на „***“ ЕООД не е издавал заповеди, не е подписвал протоколи и/или други актове, нито е нареждал плащания по отношение на лице – Н. Г.. Изрично писмено заявява, че „***“ ЕООД не е заплащала и не заплаща негови квартирни разходи в качеството му на управител на дружеството. </w:t>
      </w:r>
    </w:p>
    <w:p w:rsidR="00000000" w:rsidDel="00000000" w:rsidP="00000000" w:rsidRDefault="00000000" w:rsidRPr="00000000" w14:paraId="0000001F">
      <w:pPr>
        <w:tabs>
          <w:tab w:val="left" w:leader="none" w:pos="567"/>
        </w:tabs>
        <w:spacing w:line="276" w:lineRule="auto"/>
        <w:ind w:firstLine="720"/>
        <w:jc w:val="both"/>
        <w:rPr>
          <w:color w:val="000000"/>
          <w:vertAlign w:val="baseline"/>
        </w:rPr>
      </w:pPr>
      <w:r w:rsidDel="00000000" w:rsidR="00000000" w:rsidRPr="00000000">
        <w:rPr>
          <w:rtl w:val="0"/>
        </w:rPr>
      </w:r>
    </w:p>
    <w:p w:rsidR="00000000" w:rsidDel="00000000" w:rsidP="00000000" w:rsidRDefault="00000000" w:rsidRPr="00000000" w14:paraId="00000020">
      <w:pPr>
        <w:tabs>
          <w:tab w:val="left" w:leader="none" w:pos="567"/>
        </w:tabs>
        <w:spacing w:line="276" w:lineRule="auto"/>
        <w:ind w:firstLine="720"/>
        <w:jc w:val="both"/>
        <w:rPr>
          <w:b w:val="0"/>
          <w:bCs w:val="0"/>
          <w:color w:val="000000"/>
          <w:vertAlign w:val="baseline"/>
        </w:rPr>
      </w:pPr>
      <w:r w:rsidDel="00000000" w:rsidR="00000000" w:rsidRPr="00000000">
        <w:rPr>
          <w:b w:val="1"/>
          <w:bCs w:val="1"/>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21">
      <w:pPr>
        <w:tabs>
          <w:tab w:val="left" w:leader="none" w:pos="567"/>
        </w:tabs>
        <w:spacing w:line="276" w:lineRule="auto"/>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22">
      <w:pPr>
        <w:tabs>
          <w:tab w:val="left" w:leader="none" w:pos="567"/>
        </w:tabs>
        <w:spacing w:line="276" w:lineRule="auto"/>
        <w:ind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по смисъла на чл. 6, ал. 1 от ЗПКОНПИ,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3">
      <w:pPr>
        <w:tabs>
          <w:tab w:val="left" w:leader="none" w:pos="567"/>
        </w:tabs>
        <w:spacing w:line="276" w:lineRule="auto"/>
        <w:ind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4">
      <w:pPr>
        <w:spacing w:line="276" w:lineRule="auto"/>
        <w:ind w:firstLine="720"/>
        <w:jc w:val="both"/>
        <w:rPr>
          <w:vertAlign w:val="baseline"/>
        </w:rPr>
      </w:pPr>
      <w:r w:rsidDel="00000000" w:rsidR="00000000" w:rsidRPr="00000000">
        <w:rPr>
          <w:vertAlign w:val="baseline"/>
          <w:rtl w:val="0"/>
        </w:rPr>
        <w:t xml:space="preserve">Като управител на „***“ ЕООД Данчо *** Гурдев е лице, заемащо висша публична длъжност, по смисъла на чл. 6, ал. 1, т. 46 от ЗПКОНПИ</w:t>
      </w:r>
      <w:r w:rsidDel="00000000" w:rsidR="00000000" w:rsidRPr="00000000">
        <w:rPr>
          <w:color w:val="000000"/>
          <w:shd w:fill="fefefe" w:val="clear"/>
          <w:vertAlign w:val="baseline"/>
          <w:rtl w:val="0"/>
        </w:rPr>
        <w:t xml:space="preserve"> и компетентна да се произнесе относно наличието или липсата на конфликт на интереси по отношение на него е КПКОНПИ.</w:t>
      </w:r>
      <w:r w:rsidDel="00000000" w:rsidR="00000000" w:rsidRPr="00000000">
        <w:rPr>
          <w:vertAlign w:val="baseline"/>
          <w:rtl w:val="0"/>
        </w:rPr>
        <w:t xml:space="preserve"> </w:t>
      </w:r>
    </w:p>
    <w:p w:rsidR="00000000" w:rsidDel="00000000" w:rsidP="00000000" w:rsidRDefault="00000000" w:rsidRPr="00000000" w14:paraId="00000025">
      <w:pPr>
        <w:spacing w:line="276" w:lineRule="auto"/>
        <w:ind w:firstLine="720"/>
        <w:jc w:val="both"/>
        <w:rPr>
          <w:vertAlign w:val="baseline"/>
        </w:rPr>
      </w:pPr>
      <w:r w:rsidDel="00000000" w:rsidR="00000000" w:rsidRPr="00000000">
        <w:rPr>
          <w:vertAlign w:val="baseline"/>
          <w:rtl w:val="0"/>
        </w:rPr>
        <w:t xml:space="preserve">Видно от справки в НБД „Население“ между Данчо *** Гурдев и Н. И. Г., като съпрузи, се установи свързаност по смисъла на §1, т. 15, б. „а“ от ДР на ЗПКОНПИ.</w:t>
      </w:r>
    </w:p>
    <w:p w:rsidR="00000000" w:rsidDel="00000000" w:rsidP="00000000" w:rsidRDefault="00000000" w:rsidRPr="00000000" w14:paraId="00000026">
      <w:pPr>
        <w:tabs>
          <w:tab w:val="left" w:leader="none" w:pos="567"/>
        </w:tabs>
        <w:spacing w:line="276" w:lineRule="auto"/>
        <w:ind w:firstLine="720"/>
        <w:jc w:val="both"/>
        <w:rPr>
          <w:vertAlign w:val="baseline"/>
        </w:rPr>
      </w:pPr>
      <w:r w:rsidDel="00000000" w:rsidR="00000000" w:rsidRPr="00000000">
        <w:rPr>
          <w:vertAlign w:val="baseline"/>
          <w:rtl w:val="0"/>
        </w:rPr>
        <w:t xml:space="preserve">Съгласно писмо с изх. № 775 от 05.12.2022г. до Общински съвет – В., Данчо Гурдев удостоверява, че „***“ ЕООД няма и не е имало служебни отношения с Н. Г., че лекар с такова име е непознат в болницата, както и че той в качеството му на управител на дружеството не е издавал заповеди, не е подписвал протоколи и/или други актове, нито е нареждал плащания по отношение на лице с имена Н. Г. Същото се потвърждава от извършената справка в системата Regix, видно от която Г. е заемала длъжността „учител - общообразователен предмет в гимназиален етап“ в ЕГ „***“ в периода от 31.10.2017г. до 11.07.2022г., а след този период - от 11.07.2022г. до 16.08.2022г., Г. заема длъжността „специалист маркетинг и реклама“ в „***“ ООД, гр. К.</w:t>
      </w:r>
    </w:p>
    <w:p w:rsidR="00000000" w:rsidDel="00000000" w:rsidP="00000000" w:rsidRDefault="00000000" w:rsidRPr="00000000" w14:paraId="00000027">
      <w:pPr>
        <w:tabs>
          <w:tab w:val="left" w:leader="none" w:pos="567"/>
        </w:tabs>
        <w:spacing w:line="276" w:lineRule="auto"/>
        <w:ind w:firstLine="720"/>
        <w:jc w:val="both"/>
        <w:rPr>
          <w:vertAlign w:val="baseline"/>
        </w:rPr>
      </w:pPr>
      <w:r w:rsidDel="00000000" w:rsidR="00000000" w:rsidRPr="00000000">
        <w:rPr>
          <w:vertAlign w:val="baseline"/>
          <w:rtl w:val="0"/>
        </w:rPr>
        <w:t xml:space="preserve">В посоченото писмо до Общински съвет В., Данчо Гурдев декларира също така, че „***“ ЕООД не е заплащала и не заплаща негови квартирни разходи в качеството му на управител на дружеството. </w:t>
      </w:r>
    </w:p>
    <w:p w:rsidR="00000000" w:rsidDel="00000000" w:rsidP="00000000" w:rsidRDefault="00000000" w:rsidRPr="00000000" w14:paraId="00000028">
      <w:pPr>
        <w:tabs>
          <w:tab w:val="left" w:leader="none" w:pos="567"/>
        </w:tabs>
        <w:spacing w:line="276" w:lineRule="auto"/>
        <w:ind w:firstLine="720"/>
        <w:jc w:val="both"/>
        <w:rPr>
          <w:vertAlign w:val="baseline"/>
        </w:rPr>
      </w:pPr>
      <w:r w:rsidDel="00000000" w:rsidR="00000000" w:rsidRPr="00000000">
        <w:rPr>
          <w:vertAlign w:val="baseline"/>
          <w:rtl w:val="0"/>
        </w:rPr>
        <w:t xml:space="preserve">С оглед на горното, може да бъде направен извод, че не са налице упражнени правомощия по служба от Данчо Гурдев, в качеството му на управител на „***“ ЕООД и лице, заемащо висша публична длъжност по чл. 6, ал. 1, т. 46 от ЗПКОНПИ в негов или в частен интерес на свързаното с него лице – Н. Г. (негова съпруга) по смисъла на §1, т. 15, б. „а“ от ДР на ЗПКОНПИ, касаещи твърденията в сигнала.</w:t>
      </w:r>
    </w:p>
    <w:p w:rsidR="00000000" w:rsidDel="00000000" w:rsidP="00000000" w:rsidRDefault="00000000" w:rsidRPr="00000000" w14:paraId="00000029">
      <w:pPr>
        <w:tabs>
          <w:tab w:val="left" w:leader="none" w:pos="567"/>
        </w:tabs>
        <w:spacing w:line="276" w:lineRule="auto"/>
        <w:ind w:firstLine="720"/>
        <w:jc w:val="both"/>
        <w:rPr>
          <w:vertAlign w:val="baseline"/>
        </w:rPr>
      </w:pPr>
      <w:r w:rsidDel="00000000" w:rsidR="00000000" w:rsidRPr="00000000">
        <w:rPr>
          <w:vertAlign w:val="baseline"/>
          <w:rtl w:val="0"/>
        </w:rPr>
        <w:t xml:space="preserve">Липсата на който и да е елемент от понятието „конфликт на интереси“ обуславя извод за невъзможност за нарушаване на разпоредбите, които представляват негова проявна форма и за липсата на конфликт на интереси по смисъла на чл. 52 от ЗПКОНПИ. Липсата на упражнени правомощия по служба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A">
      <w:pPr>
        <w:spacing w:line="276" w:lineRule="auto"/>
        <w:ind w:firstLine="720"/>
        <w:jc w:val="both"/>
        <w:rPr>
          <w:vertAlign w:val="baseline"/>
        </w:rPr>
      </w:pPr>
      <w:r w:rsidDel="00000000" w:rsidR="00000000" w:rsidRPr="00000000">
        <w:rPr>
          <w:rtl w:val="0"/>
        </w:rPr>
      </w:r>
    </w:p>
    <w:p w:rsidR="00000000" w:rsidDel="00000000" w:rsidP="00000000" w:rsidRDefault="00000000" w:rsidRPr="00000000" w14:paraId="0000002B">
      <w:pPr>
        <w:spacing w:line="276" w:lineRule="auto"/>
        <w:ind w:firstLine="720"/>
        <w:jc w:val="both"/>
        <w:rPr>
          <w:vertAlign w:val="baseline"/>
        </w:rPr>
      </w:pPr>
      <w:r w:rsidDel="00000000" w:rsidR="00000000" w:rsidRPr="00000000">
        <w:rPr>
          <w:vertAlign w:val="baseline"/>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2C">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2D">
      <w:pPr>
        <w:spacing w:line="276" w:lineRule="auto"/>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E">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2F">
      <w:pPr>
        <w:spacing w:line="276" w:lineRule="auto"/>
        <w:ind w:firstLine="720"/>
        <w:jc w:val="both"/>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Данчо *** Гурдев, ЕГН ***, в качеството му на управител на „***“ ЕООД и в това му качество лице, заемащо висша публична длъжност по смисъла на чл. 6, ал. 1, т. 46 от ЗПКОНПИ, поради липса на упражнени правомощия по служба.</w:t>
      </w:r>
    </w:p>
    <w:p w:rsidR="00000000" w:rsidDel="00000000" w:rsidP="00000000" w:rsidRDefault="00000000" w:rsidRPr="00000000" w14:paraId="00000030">
      <w:pPr>
        <w:spacing w:line="276" w:lineRule="auto"/>
        <w:ind w:firstLine="720"/>
        <w:jc w:val="both"/>
        <w:rPr>
          <w:vertAlign w:val="baseline"/>
        </w:rPr>
      </w:pPr>
      <w:r w:rsidDel="00000000" w:rsidR="00000000" w:rsidRPr="00000000">
        <w:rPr>
          <w:rtl w:val="0"/>
        </w:rPr>
      </w:r>
    </w:p>
    <w:p w:rsidR="00000000" w:rsidDel="00000000" w:rsidP="00000000" w:rsidRDefault="00000000" w:rsidRPr="00000000" w14:paraId="00000031">
      <w:pPr>
        <w:spacing w:line="276" w:lineRule="auto"/>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П., с оглед преценка за реализиране на правомощията ѝ по чл. 76, ал. 2 от ЗПКОНПИ. </w:t>
      </w:r>
    </w:p>
    <w:p w:rsidR="00000000" w:rsidDel="00000000" w:rsidP="00000000" w:rsidRDefault="00000000" w:rsidRPr="00000000" w14:paraId="00000032">
      <w:pPr>
        <w:tabs>
          <w:tab w:val="left" w:leader="none" w:pos="709"/>
        </w:tabs>
        <w:spacing w:line="276" w:lineRule="auto"/>
        <w:jc w:val="both"/>
        <w:rPr>
          <w:vertAlign w:val="baseline"/>
        </w:rPr>
      </w:pPr>
      <w:r w:rsidDel="00000000" w:rsidR="00000000" w:rsidRPr="00000000">
        <w:rPr>
          <w:vertAlign w:val="baseline"/>
          <w:rtl w:val="0"/>
        </w:rPr>
        <w:tab/>
      </w:r>
    </w:p>
    <w:p w:rsidR="00000000" w:rsidDel="00000000" w:rsidP="00000000" w:rsidRDefault="00000000" w:rsidRPr="00000000" w14:paraId="00000033">
      <w:pPr>
        <w:tabs>
          <w:tab w:val="left" w:leader="none" w:pos="709"/>
        </w:tabs>
        <w:spacing w:line="276" w:lineRule="auto"/>
        <w:jc w:val="both"/>
        <w:rPr>
          <w:b w:val="0"/>
          <w:bCs w:val="0"/>
          <w:vertAlign w:val="baseline"/>
        </w:rPr>
      </w:pPr>
      <w:r w:rsidDel="00000000" w:rsidR="00000000" w:rsidRPr="00000000">
        <w:rPr>
          <w:vertAlign w:val="baseline"/>
          <w:rtl w:val="0"/>
        </w:rPr>
        <w:tab/>
        <w:t xml:space="preserve">Препис от решението да се изпрати на Данчо *** Гурдев, на основание чл. 75, т. 1 от ЗПКОНПИ.</w:t>
      </w:r>
      <w:r w:rsidDel="00000000" w:rsidR="00000000" w:rsidRPr="00000000">
        <w:rPr>
          <w:rtl w:val="0"/>
        </w:rPr>
      </w:r>
    </w:p>
    <w:p w:rsidR="00000000" w:rsidDel="00000000" w:rsidP="00000000" w:rsidRDefault="00000000" w:rsidRPr="00000000" w14:paraId="00000034">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35">
      <w:pPr>
        <w:tabs>
          <w:tab w:val="left" w:leader="none" w:pos="709"/>
        </w:tabs>
        <w:spacing w:line="276" w:lineRule="auto"/>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6">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              КОМИСИЯ:  </w:t>
      </w:r>
      <w:r w:rsidDel="00000000" w:rsidR="00000000" w:rsidRPr="00000000">
        <w:rPr>
          <w:rtl w:val="0"/>
        </w:rPr>
      </w:r>
    </w:p>
    <w:p w:rsidR="00000000" w:rsidDel="00000000" w:rsidP="00000000" w:rsidRDefault="00000000" w:rsidRPr="00000000" w14:paraId="00000037">
      <w:pPr>
        <w:spacing w:line="276" w:lineRule="auto"/>
        <w:ind w:left="1440"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8">
      <w:pPr>
        <w:spacing w:line="276" w:lineRule="auto"/>
        <w:ind w:left="1440" w:firstLine="0"/>
        <w:rPr>
          <w:b w:val="0"/>
          <w:bCs w:val="0"/>
          <w:vertAlign w:val="baseline"/>
        </w:rPr>
      </w:pPr>
      <w:r w:rsidDel="00000000" w:rsidR="00000000" w:rsidRPr="00000000">
        <w:rPr>
          <w:b w:val="1"/>
          <w:bCs w:val="1"/>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39">
      <w:pPr>
        <w:spacing w:line="276" w:lineRule="auto"/>
        <w:ind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A">
      <w:pPr>
        <w:spacing w:line="276" w:lineRule="auto"/>
        <w:ind w:left="1440" w:firstLine="0"/>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B">
      <w:pPr>
        <w:spacing w:line="276" w:lineRule="auto"/>
        <w:ind w:left="708" w:firstLine="720.0000000000001"/>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C">
      <w:pPr>
        <w:spacing w:line="276" w:lineRule="auto"/>
        <w:ind w:left="1440" w:firstLine="0"/>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D">
      <w:pPr>
        <w:spacing w:line="276" w:lineRule="auto"/>
        <w:ind w:left="1440" w:firstLine="0"/>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720"/>
        <w:jc w:val="both"/>
        <w:rPr>
          <w:i w:val="0"/>
          <w:iCs w:val="0"/>
          <w:sz w:val="20"/>
          <w:szCs w:val="2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3F">
      <w:pPr>
        <w:spacing w:line="276" w:lineRule="auto"/>
        <w:jc w:val="both"/>
        <w:rPr>
          <w:i w:val="0"/>
          <w:iCs w:val="0"/>
          <w:sz w:val="20"/>
          <w:szCs w:val="20"/>
          <w:vertAlign w:val="baseline"/>
        </w:rPr>
      </w:pPr>
      <w:r w:rsidDel="00000000" w:rsidR="00000000" w:rsidRPr="00000000">
        <w:rPr>
          <w:rtl w:val="0"/>
        </w:rPr>
      </w:r>
    </w:p>
    <w:p w:rsidR="00000000" w:rsidDel="00000000" w:rsidP="00000000" w:rsidRDefault="00000000" w:rsidRPr="00000000" w14:paraId="00000040">
      <w:pPr>
        <w:spacing w:line="276" w:lineRule="auto"/>
        <w:jc w:val="both"/>
        <w:rPr>
          <w:i w:val="0"/>
          <w:iCs w:val="0"/>
          <w:sz w:val="20"/>
          <w:szCs w:val="20"/>
          <w:vertAlign w:val="baseline"/>
        </w:rPr>
      </w:pPr>
      <w:r w:rsidDel="00000000" w:rsidR="00000000" w:rsidRPr="00000000">
        <w:rPr>
          <w:rtl w:val="0"/>
        </w:rPr>
      </w:r>
    </w:p>
    <w:p w:rsidR="00000000" w:rsidDel="00000000" w:rsidP="00000000" w:rsidRDefault="00000000" w:rsidRPr="00000000" w14:paraId="00000041">
      <w:pPr>
        <w:spacing w:line="276" w:lineRule="auto"/>
        <w:jc w:val="both"/>
        <w:rPr>
          <w:i w:val="0"/>
          <w:iCs w:val="0"/>
          <w:sz w:val="20"/>
          <w:szCs w:val="20"/>
          <w:vertAlign w:val="baseline"/>
        </w:rPr>
      </w:pPr>
      <w:r w:rsidDel="00000000" w:rsidR="00000000" w:rsidRPr="00000000">
        <w:rPr>
          <w:rtl w:val="0"/>
        </w:rPr>
      </w:r>
    </w:p>
    <w:p w:rsidR="00000000" w:rsidDel="00000000" w:rsidP="00000000" w:rsidRDefault="00000000" w:rsidRPr="00000000" w14:paraId="00000042">
      <w:pPr>
        <w:rPr>
          <w:sz w:val="20"/>
          <w:szCs w:val="20"/>
          <w:vertAlign w:val="baseline"/>
        </w:rPr>
      </w:pPr>
      <w:r w:rsidDel="00000000" w:rsidR="00000000" w:rsidRPr="00000000">
        <w:rPr>
          <w:rtl w:val="0"/>
        </w:rPr>
      </w:r>
    </w:p>
    <w:p w:rsidR="00000000" w:rsidDel="00000000" w:rsidP="00000000" w:rsidRDefault="00000000" w:rsidRPr="00000000" w14:paraId="00000043">
      <w:pPr>
        <w:ind w:left="4956" w:firstLine="707.9999999999995"/>
        <w:jc w:val="both"/>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44">
      <w:pPr>
        <w:spacing w:after="0" w:lineRule="auto"/>
        <w:rPr>
          <w:i w:val="0"/>
          <w:iCs w:val="0"/>
          <w:sz w:val="22"/>
          <w:szCs w:val="22"/>
          <w:vertAlign w:val="baseline"/>
        </w:rPr>
      </w:pPr>
      <w:r w:rsidDel="00000000" w:rsidR="00000000" w:rsidRPr="00000000">
        <w:rPr>
          <w:rtl w:val="0"/>
        </w:rPr>
      </w:r>
    </w:p>
    <w:p w:rsidR="00000000" w:rsidDel="00000000" w:rsidP="00000000" w:rsidRDefault="00000000" w:rsidRPr="00000000" w14:paraId="00000045">
      <w:pPr>
        <w:spacing w:line="276" w:lineRule="auto"/>
        <w:jc w:val="both"/>
        <w:rPr>
          <w:i w:val="0"/>
          <w:iCs w:val="0"/>
          <w:sz w:val="20"/>
          <w:szCs w:val="2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20"/>
        <w:szCs w:val="2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7">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8">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9">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A">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B">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