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РС-783-22-017</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08.03.2023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t xml:space="preserve">Член: Силвия Къдрева</w:t>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jc w:val="center"/>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КИ-312 от 09.11.2022 г. по сигнал с рег. № ЦУ01/С-783/11.10.2022 година.</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Радостин Василев – министър на младежта и спорта в периода от 13.12.2021 г. до 02.08.2022 година.</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По същество в сигнала са изложени твърдения за репресивни и агресивни действия от страна на министър Василев с цел уронване на престижа на търговско дружество, повишаване на общественото доверие в себе си и получаване на по-висока оценка от обществото за извършваната от него дейност. Въпросните действия касаят Национален спортен комплекс „***“, който се управлява от „***“ (***) ЕАД, която е изцяло държавна собственост, с принципал министърът на младежта и спорта. Национален спортен комплекс „***“ е отдаден под наем на търг на „***“ ЕООД, ЕИК: *** за срок от 10 години. Василев е злоупотребил със служебното си положение и е ангажирал редица държавни органи да извършват репресивни действия срещу дружеството наемател, в това число НАП, МВР, ДНСК и други. Според твърденията в сигнала, по този начин за Радостин Василев възниква облага, тъй като получава по-голяма подкрепа и влияние в обществото, по-висока оценка за работата си като министър и съответно повишено обществено одобрение.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ЦУ-01-10933#1/05.12.2022 г. на КПКОНПИ от председателя на Постоянната комисия по превенция и противодействие на корупцията към 48-о Народно събрание заверени копия на следните документи: Клетвен лист на Радостин Петев Василев от 13.12.2021 г. и Решение на 48-о Народно събрание за избиране на Министерски съвет на Република България.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В допълнение с писмо вх. № ЦУ-01-10933#3/30.12.2022 г. на КПКОНПИ от главния секретар на Министерство на младежта и спорта (ММС), са изискани и получени заверени копия на следните документи: Писмо с изх. № 13-00-20/21.04.2022 г. на ММС; Писмо с изх. № СО-890-02-600/27.05.2022 г. на Дирекция национален строителен контрол (ДНСК); Писмо с изх. № 13-00-20/2/10.06.2022 г. на ММС; Писмо с вх. № 07-00-235/2/19.12.2022 г. на ММС ведно с приложения към него; Уведомление с изх. № 16-1721-1/02.08.2022 г. на *** ЕАД; Констативен протокол с вх. № 16-1721-1/02.08.2022 г. на *** ЕАД; Писмо с вх. № 16-1721-1/05.08.2022 г. на *** ЕАД; Писмо с вх. № 16-1721-1/08.08.2022 г. на *** ЕАД; Заповед № 16-1721-1/08.08.2022 г. на изпълнителния директор на *** ЕАД, както и Протокол от работа на комисията, назначена със заповедта от същата дата; Констативен акт с вх. № 16-1721-1/1/12.07.2022 г. на *** ЕАД; Констативен акт с вх. № 16-1721-1/2/12.07.2022 г. на *** ЕАД и Писмо с изх. № 16-1721-1/21.11.2022 г. на *** ЕАД. </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Търговския регистър и регистър на юридическите лица с нестопанска цел (ТРРЮЛНЦ) и НБД „Население“.</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6">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rtl w:val="0"/>
        </w:rPr>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Радостин Василев е избран за министър на младежта и спорта, видно от Решение на Четиридесет и седмото Народно събрание на Република България от 13 декември 2021 година. Василев е подписал клетвен лист на 13.12.2021 година. Правомощията му са прекратени на 02.08.2022 г., на която дата в Държавен вестник е обнародван Указ № 204 на президента на Република България за назначаване на служебно правителство.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 ЕАД, ЕИК: ***, е еднолично акционерно дружество с едноличен собственик на капитала ММС, в чийто предмет на дейност се включва обслужване на български и чуждестранни национални и клубни отбори, маркетинг на спортни и други прояви, отдаване под наем на спортни уреди, спортни съоръжения и прилежащите към тях помещения и на други дълготрайни материални активи. Негов изпълнителен директор в настоящия момент е С. И. Р.</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 ЕООД, ЕИК: ***, има за предмет на дейност търговия на едро и дребно с всякакви стоки в страната и в чужбина, внос и износ, изграждане, инвестиране и експлоатация на търговски обекти, рекламна дейност, маркетинг, консултантски услуги, както и всяка друга търговска дейност, незабранена със закон. Едноличен собственик на капитала и управител на дружеството е М. Ф. Я.</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От представените по преписката материали и извършените справки се установи, че между *** ЕАД и „***“ ЕООД е сключен Договор № 16-1721-1/13.12.2016 г. за отдаване под наем на група от обекти, а именно: Плувен комплекс „***“, състоящ се от три броя открити басейни, заедно с прилежащите площи и съоръжения за обслужване и експлоатация, открита спортна площадка, два броя трибуни – северна и южна, всички помещения, находящи се в южните трибуни на първо ниво с излаз към басейна, без голяма зала, разположена в източния край и помещение за вентилационна инсталация, както и съответните подходи към тях по приложена скица на целия имот, част от НСК „***“, *** и Терен, включващ билетни каси, ведно с прилежащи площи, всички с обща площ от 1000 кв. м., находящ се на ъгъла на ***, част от НСК „***“, ул. „Никола Габровски“ № 1, гр. София. Договорът е сключен за срок от 10 години, като освен наемната цена, наемателят се задължава да изпълни приложена и приета инвестиционна програма в размер на 635 688 лв. с ДДС. Към договора са подписани допълнителни споразумения с № 16-1721-1/10.01.2017 г., № 16-1721-1/14.12.2017 г. и № 16-1721-1/28.03.2018 г., които се отнасят предимно до размера на уговорената инвестиция в имота. Между двете страни са подписани констативни протоколи № 1 и 2 от 03.06.2020 г., с които е констатирано, че наемателят е извършил подобрения в отдадения му имот, съгласно инвестиционната програма, като е отбелязано, че наемодателят приема същите.</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С писмо изх. № 13-00-20/21.04.2022 г. на ММС, заместник-министърът на младежта и спорта изисква от началника на ДНСК да бъде извършена обстойна проверка на следните два обекта, изградени в поземлен имот с идентификатор 68134.803.3944 и предмет на горепосочения договор: Ресторант „***“, представляващ сграда за обществено хранене с навес, брой етажи 1, застроена площ 379 кв. м., находяща се на ъгъла на ***, с идентификатор *** и „***“, представляваща друг вид обществена сграда с навес, застроена площ 243 кв. м., находяща се до *** с идентификатори ***. В писмото е посочено, че на обектите е извършен основен ремонт от инвеститора и наемател на обектите – „***“ ЕООД.</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В отговор, началникът на ДНСК изпраща писмо с изх. № СО-890-02-600/27.05.2022 г., в което са обективирани резултатите от извършената проверка. Видно от писмото, при извършения оглед на място са констатирани отклонения по отношение на ресторант „***“, а по отношение на „***“ е констатирано, че същата е занемарена и не е установено наличието на строителни книжа.</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Полученото от ДНСК писмо е изпратено по компетентност на изпълнителния директор на *** ЕАД от министъра на младежта и спорта – Радостин Василев с писмо с изх. № 13-00-20/2/10.06.2022 г. на ММС, като на същия е указано предприемане на съответните действия по договора за наем с „***“ ЕООД.</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По преписката са представени Констативни актове № РИВ22-ТД26-814-1/05.07.2022 г. и № РИВ22-ТД26-814-1/05.07.2022 г. на СО – Район „И.“, според които са извършени проверки на строеж, представляващ „Детска площадка към заведение за хранене и навес“ и на обект, представляващ „Заведение за хранене и навес“, изградени в поземлен имот с идентификатор ***. И в двата акта е констатирано строителство без одобрен инвестиционен проект и без разрешение за строеж и съответно нарушение на разпоредбите на чл. 137, ал. 3 и чл. 148, ал. 1 от Закона за устройство на територията (ЗУТ).</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С Уведомление изх. № 16-1721-1/02.08.2022 г. на *** ЕАД, „***“ ЕООД е уведомено, че *** ЕАД едностранно прекратява, а в условията на евентуалност едностранно разваля Договор № 16-1721-1/13.12.2016 г., с оглед на всички констатирани нарушения от ДНСК и СО – Район „И.“, както и във връзка с неизплатени задължения за обезщетения, поради забавени дължими плащания и други.</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Във връзка с горепосоченото уведомление, „***“ ЕООД изпраща две писма до *** ЕАД – вх. № 16-1721-1/05.08.2022 г. и 16-1721-1/08.08.2022 г. на *** ЕАД, с които изразява категоричното си несъгласие с твърденията в същото, доколкото те са неверни и неоснователни, декларира своята готовност да защитава правата си с всички законни средства и посочва, че продължава да счита Договор № 16-1721-1/13.12.2016 г. за действащ и валиден и да упражнява правата и да изпълнява задълженията си по него.</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Изпълнителният директор на *** ЕАД издава Заповед № 16-1721-1/08.08.2022 г., с която се създава комисия със задача да приеме държането на обектите, предмет на Договор № 16-1721-1/13.12.2016 година. Представен е и протокол от работата на комисията от същата дата, от който е видно, че управителят на „***“ ЕООД – М. Я., отказва предаването на обектите по договора с аргумент, че същият е действащ и валиден.</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25">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ind w:firstLine="709"/>
        <w:rPr>
          <w:i w:val="0"/>
          <w:iCs w:val="0"/>
          <w:vertAlign w:val="baseline"/>
        </w:rPr>
      </w:pPr>
      <w:r w:rsidDel="00000000" w:rsidR="00000000" w:rsidRPr="00000000">
        <w:rPr>
          <w:rtl w:val="0"/>
        </w:rPr>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Радостин Василев, в качеството му на министър на младежта и спорта в периода от 13.12.2021 г. до 02.08.2022 г.,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От представените по административната преписка доказателства се установи, че като министър на младежта и спорта Василев е подписал и изпратил на на *** ЕАД писмо с изх. № 13-00-20/2/10.06.2022 г. на ММС, с което безспорно е упражнил свои правомощия във връзка със заеманата от него длъжност. От упражнените правомощия по служба обаче не се обосновава частен интерес за Василев или за свързано с него лице. С въпросното писмо Радостин Василев изпраща на *** ЕАД, чийто принципал е ММС, писмо с вх. № 13-00-20#1/08.06.2022 г. на ММС, в което се съдържа информация за резултатите от извършена проверка от ДНСК на строителните документи, включително и съответствието им с фактическата ситуация на два обекта, изградени на територията на *** „***“, находящ се в ***, а именно – Ресторант „***“, представляващ сграда за обществено хранене с навес, на един етаж и „***“, представляваща друг вид обществена сграда с навес. Писмото на ДНСК е изпратено по компетентност на *** ЕАД за предприемане на съответните действия по Договор № 16-1721-1/13.12.2016 г., сключен с „***“ ЕООД. С оглед на това, че ММС е едноличен собственик на капитала на *** ЕАД, а групата обекти, отдадени под наем на „***“ ЕООД с горепосоченият договор са част от имуществото на *** ЕАД, се обосновават и упражнените от министъра на младежта и спорта правомощия по служба, чрез които уведомява дружеството, на което е едноличен собственик на капитала – *** ЕАД, за констатирани нередности в имотите, предмет на Договор № 16-1721-1/13.12.2016 г., с оглед правилното им управление и стопанисване. Във връзка с гореизложеното не се установява и наличието на частен интерес за Василев или свързано с него лице при изпращането на писмо с изх. № 13-00-20/2/10.06.2022 г. на ММС.</w:t>
      </w:r>
    </w:p>
    <w:p w:rsidR="00000000" w:rsidDel="00000000" w:rsidP="00000000" w:rsidRDefault="00000000" w:rsidRPr="00000000" w14:paraId="0000002C">
      <w:pPr>
        <w:ind w:firstLine="708"/>
        <w:rPr>
          <w:vertAlign w:val="baseline"/>
        </w:rPr>
      </w:pPr>
      <w:r w:rsidDel="00000000" w:rsidR="00000000" w:rsidRPr="00000000">
        <w:rPr>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Радостин Василев, в качеството му на министър на младежта и спорта в периода от 13.12.2021 г. до 02.08.2022 г. – лице, заемащо висша публична длъжност и упражнено от лицето правомощие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D">
      <w:pPr>
        <w:tabs>
          <w:tab w:val="left" w:leader="none" w:pos="0"/>
        </w:tabs>
        <w:ind w:firstLine="709"/>
        <w:rPr>
          <w:vertAlign w:val="baseline"/>
        </w:rPr>
      </w:pPr>
      <w:r w:rsidDel="00000000" w:rsidR="00000000" w:rsidRPr="00000000">
        <w:rPr>
          <w:vertAlign w:val="baseline"/>
          <w:rtl w:val="0"/>
        </w:rPr>
        <w:t xml:space="preserve">По отношение на твърденията, че Радостин Василев е злоупотребил със служебното си положение и е ангажирал редица държавни органи да извършват репресивни действия срещу „***“ ЕООД с цел накърняване на имиджа на дружеството и получаване на нематериална облага, изразяваща се в по-голяма подкрепа и влияние в обществото и по-висока оценка за работата си като министър, следва да се има предвид следното:</w:t>
      </w:r>
    </w:p>
    <w:p w:rsidR="00000000" w:rsidDel="00000000" w:rsidP="00000000" w:rsidRDefault="00000000" w:rsidRPr="00000000" w14:paraId="0000002E">
      <w:pPr>
        <w:tabs>
          <w:tab w:val="left" w:leader="none" w:pos="0"/>
        </w:tabs>
        <w:ind w:firstLine="709"/>
        <w:rPr>
          <w:vertAlign w:val="baseline"/>
        </w:rPr>
      </w:pPr>
      <w:r w:rsidDel="00000000" w:rsidR="00000000" w:rsidRPr="00000000">
        <w:rPr>
          <w:vertAlign w:val="baseline"/>
          <w:rtl w:val="0"/>
        </w:rPr>
        <w:t xml:space="preserve">Влияние по смисъла на чл. 57 от ЗПКОНПИ се упражнява във връзка с конкретна ситуация, конкретна процедура от длъжностно лице, заемащо висша публична длъжност, върху друго длъжностно лице или орган. Има еднократен и в този смисъл ограничен характер. По смисъла на конкретната норма в материята на конфликта на интереси, с упражняването на влияние се цели осъществяване на частния интерес на лицето, което упражнява влияние или на свързаното с него лице по смисъла на § 1, т. 15 от ЗПКОНПИ. Съществено изискване от обективна страна е оказващият влияние, който де факто попада в ситуация на конфликт на интереси, да използва служебното си положение. Ако това условие не е налице и влиянието се оказва от същото лице, но чрез други фактори, фактическият състав на нормата няма да бъде реализиран. Основен момент в доказването на оказано влияние е наличието на отношения на субординация и йерархическа подчиненост между този, който оказва влияние, и този, върху когото се оказва влияние (в този смисъл Решение № 5253/23.04.2021г. по адм. д. № 1093/2021г. на ВАС и Решение № 2807/01.03.2021г. по адм. д. № 11947/2020г. на ВАС). Оказващият влияние следва да разполага с лостовете за въздействие върху субекта, на който се оказва влияние. </w:t>
      </w:r>
    </w:p>
    <w:p w:rsidR="00000000" w:rsidDel="00000000" w:rsidP="00000000" w:rsidRDefault="00000000" w:rsidRPr="00000000" w14:paraId="0000002F">
      <w:pPr>
        <w:tabs>
          <w:tab w:val="left" w:leader="none" w:pos="0"/>
        </w:tabs>
        <w:ind w:firstLine="709"/>
        <w:rPr>
          <w:vertAlign w:val="baseline"/>
        </w:rPr>
      </w:pPr>
      <w:r w:rsidDel="00000000" w:rsidR="00000000" w:rsidRPr="00000000">
        <w:rPr>
          <w:vertAlign w:val="baseline"/>
          <w:rtl w:val="0"/>
        </w:rPr>
        <w:t xml:space="preserve">В конкретната ситуация се твърди, че Василев е оказал влияние върху други държавни органи с цел набавяне на нематериална облага за себе си. В качеството си на министър на младежта и спорта, Радостин Василев не разполага с лостовете за въздействие върху органите на Министерство на вътрешните работи, ДНСК, Национална агенция за приходите, на СО – Район „И.“ и други, които са извършили проверки в посочените по-горе обекти, стопанисвани от „***“ ЕООД съгласно Договор № 16-1721-1/13.12.2016 година. Между министъра на младежта и спорта и гореизброените държавни органи не са налични отношения на субординация и йерархическа подчиненост.</w:t>
      </w:r>
    </w:p>
    <w:p w:rsidR="00000000" w:rsidDel="00000000" w:rsidP="00000000" w:rsidRDefault="00000000" w:rsidRPr="00000000" w14:paraId="00000030">
      <w:pPr>
        <w:ind w:firstLine="708"/>
        <w:rPr>
          <w:vertAlign w:val="baseline"/>
        </w:rPr>
      </w:pPr>
      <w:r w:rsidDel="00000000" w:rsidR="00000000" w:rsidRPr="00000000">
        <w:rPr>
          <w:vertAlign w:val="baseline"/>
          <w:rtl w:val="0"/>
        </w:rPr>
        <w:t xml:space="preserve">Горните обстоятелства налагат извода, че Радостин Василев, в качеството му на министър на младежта и спорта в периода от 13.12.2021 г. до 02.08.2022 г. и лице, заемащо висша публична длъжност по смисъла на чл. 6, ал. 1, т. 3 от ЗПКОНПИ, не е нарушил нормата на чл. 57 от ЗПКОНПИ.</w:t>
      </w:r>
    </w:p>
    <w:p w:rsidR="00000000" w:rsidDel="00000000" w:rsidP="00000000" w:rsidRDefault="00000000" w:rsidRPr="00000000" w14:paraId="00000031">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2">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33">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34">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5">
      <w:pPr>
        <w:ind w:firstLine="709"/>
        <w:rPr>
          <w:b w:val="0"/>
          <w:bCs w:val="0"/>
          <w:vertAlign w:val="baseline"/>
        </w:rPr>
      </w:pPr>
      <w:r w:rsidDel="00000000" w:rsidR="00000000" w:rsidRPr="00000000">
        <w:rPr>
          <w:rtl w:val="0"/>
        </w:rPr>
      </w:r>
    </w:p>
    <w:p w:rsidR="00000000" w:rsidDel="00000000" w:rsidP="00000000" w:rsidRDefault="00000000" w:rsidRPr="00000000" w14:paraId="00000036">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Радостин Василев, ЕГН ***, министър на младежта и спорта в периода от 13.12.2021 г. до 02.08.2022 г., и в това му качество лице, заемащо висша публична длъжност по смисъла на чл. 6, ал. 1, т. 3 от ЗПКОНПИ, по отношение на подписано от него писмо с изх. № 13-00-20/2/10.06.2022 г. на ММС, поради липсата на негов или на свързано с него лице частен интерес.</w:t>
      </w:r>
    </w:p>
    <w:p w:rsidR="00000000" w:rsidDel="00000000" w:rsidP="00000000" w:rsidRDefault="00000000" w:rsidRPr="00000000" w14:paraId="00000037">
      <w:pPr>
        <w:ind w:firstLine="709"/>
        <w:rPr>
          <w:vertAlign w:val="baseline"/>
        </w:rPr>
      </w:pPr>
      <w:r w:rsidDel="00000000" w:rsidR="00000000" w:rsidRPr="00000000">
        <w:rPr>
          <w:rtl w:val="0"/>
        </w:rPr>
      </w:r>
    </w:p>
    <w:p w:rsidR="00000000" w:rsidDel="00000000" w:rsidP="00000000" w:rsidRDefault="00000000" w:rsidRPr="00000000" w14:paraId="00000038">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Радостин Василев, ЕГН ***, министър на младежта и спорта в периода от 13.12.2021 г. до 02.08.2022 г., и в това му качество лице, заемащо висша публична длъжност по смисъла на чл. 6, ал. 1, т. 3 от ЗПКОНПИ, във връзка с извършени проверки от държавни институции (МВР, ДНСК, НАП, СО – Район „И.“ и  други) по отношение на собствените на *** ЕАД обекти – държавна собственост в периода от месец април до месец август 2022 г., поради липса на упражнени правомощия по служба.</w:t>
      </w:r>
    </w:p>
    <w:p w:rsidR="00000000" w:rsidDel="00000000" w:rsidP="00000000" w:rsidRDefault="00000000" w:rsidRPr="00000000" w14:paraId="00000039">
      <w:pPr>
        <w:ind w:right="49" w:firstLine="709"/>
        <w:rPr>
          <w:vertAlign w:val="baseline"/>
        </w:rPr>
      </w:pPr>
      <w:r w:rsidDel="00000000" w:rsidR="00000000" w:rsidRPr="00000000">
        <w:rPr>
          <w:rtl w:val="0"/>
        </w:rPr>
      </w:r>
    </w:p>
    <w:p w:rsidR="00000000" w:rsidDel="00000000" w:rsidP="00000000" w:rsidRDefault="00000000" w:rsidRPr="00000000" w14:paraId="0000003A">
      <w:pPr>
        <w:ind w:right="49" w:firstLine="709"/>
        <w:rPr>
          <w:vertAlign w:val="baseline"/>
        </w:rPr>
      </w:pPr>
      <w:r w:rsidDel="00000000" w:rsidR="00000000" w:rsidRPr="00000000">
        <w:rPr>
          <w:vertAlign w:val="baseline"/>
          <w:rtl w:val="0"/>
        </w:rPr>
        <w:t xml:space="preserve">Препис от решението да се изпрати на СГП, с оглед преценка за реализиране на правомощията по чл. 76, ал. 2 от ЗПКОНПИ.</w:t>
      </w:r>
    </w:p>
    <w:p w:rsidR="00000000" w:rsidDel="00000000" w:rsidP="00000000" w:rsidRDefault="00000000" w:rsidRPr="00000000" w14:paraId="0000003B">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ЗАМЕСТНИК-ПРЕДСЕДАТЕЛ:….…(П)…….../АНТОН СЛАВЧЕВ /</w:t>
      </w: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5">
      <w:pPr>
        <w:ind w:left="708" w:firstLine="708"/>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6">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7">
      <w:pPr>
        <w:ind w:firstLine="0"/>
        <w:jc w:val="left"/>
        <w:rPr>
          <w:u w:val="single"/>
          <w:vertAlign w:val="baseline"/>
        </w:rPr>
      </w:pPr>
      <w:r w:rsidDel="00000000" w:rsidR="00000000" w:rsidRPr="00000000">
        <w:rPr>
          <w:rtl w:val="0"/>
        </w:rPr>
      </w:r>
    </w:p>
    <w:sectPr>
      <w:headerReference r:id="rId6" w:type="first"/>
      <w:footerReference r:id="rId7" w:type="defaul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A">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D">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