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103"/>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r>
    </w:p>
    <w:p w:rsidR="00000000" w:rsidDel="00000000" w:rsidP="00000000" w:rsidRDefault="00000000" w:rsidRPr="00000000" w14:paraId="00000002">
      <w:pPr>
        <w:widowControl w:val="0"/>
        <w:jc w:val="center"/>
        <w:rPr>
          <w:b w:val="0"/>
          <w:bCs w:val="0"/>
          <w:sz w:val="24"/>
          <w:szCs w:val="24"/>
          <w:vertAlign w:val="baseline"/>
        </w:rPr>
      </w:pPr>
      <w:r w:rsidDel="00000000" w:rsidR="00000000" w:rsidRPr="00000000">
        <w:rPr>
          <w:b w:val="1"/>
          <w:bCs w:val="1"/>
          <w:sz w:val="24"/>
          <w:szCs w:val="24"/>
          <w:vertAlign w:val="baseline"/>
          <w:rtl w:val="0"/>
        </w:rPr>
        <w:t xml:space="preserve">Р Е Ш Е Н И Е  </w:t>
      </w:r>
      <w:r w:rsidDel="00000000" w:rsidR="00000000" w:rsidRPr="00000000">
        <w:rPr>
          <w:rtl w:val="0"/>
        </w:rPr>
      </w:r>
    </w:p>
    <w:p w:rsidR="00000000" w:rsidDel="00000000" w:rsidP="00000000" w:rsidRDefault="00000000" w:rsidRPr="00000000" w14:paraId="00000003">
      <w:pPr>
        <w:widowControl w:val="0"/>
        <w:ind w:left="2832" w:firstLine="708.0000000000001"/>
        <w:rPr>
          <w:b w:val="0"/>
          <w:bCs w:val="0"/>
          <w:color w:val="000000"/>
          <w:sz w:val="24"/>
          <w:szCs w:val="24"/>
          <w:vertAlign w:val="baseline"/>
        </w:rPr>
      </w:pPr>
      <w:r w:rsidDel="00000000" w:rsidR="00000000" w:rsidRPr="00000000">
        <w:rPr>
          <w:b w:val="1"/>
          <w:bCs w:val="1"/>
          <w:sz w:val="24"/>
          <w:szCs w:val="24"/>
          <w:vertAlign w:val="baseline"/>
          <w:rtl w:val="0"/>
        </w:rPr>
        <w:t xml:space="preserve">   №  </w:t>
      </w:r>
      <w:r w:rsidDel="00000000" w:rsidR="00000000" w:rsidRPr="00000000">
        <w:rPr>
          <w:b w:val="1"/>
          <w:bCs w:val="1"/>
          <w:color w:val="000000"/>
          <w:sz w:val="24"/>
          <w:szCs w:val="24"/>
          <w:vertAlign w:val="baseline"/>
          <w:rtl w:val="0"/>
        </w:rPr>
        <w:t xml:space="preserve">РС-763-24-036</w:t>
      </w:r>
      <w:r w:rsidDel="00000000" w:rsidR="00000000" w:rsidRPr="00000000">
        <w:rPr>
          <w:rtl w:val="0"/>
        </w:rPr>
      </w:r>
    </w:p>
    <w:p w:rsidR="00000000" w:rsidDel="00000000" w:rsidP="00000000" w:rsidRDefault="00000000" w:rsidRPr="00000000" w14:paraId="00000004">
      <w:pPr>
        <w:widowControl w:val="0"/>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5">
      <w:pPr>
        <w:ind w:firstLine="708"/>
        <w:jc w:val="both"/>
        <w:rPr>
          <w:sz w:val="24"/>
          <w:szCs w:val="24"/>
          <w:u w:val="single"/>
          <w:vertAlign w:val="baseline"/>
        </w:rPr>
      </w:pPr>
      <w:r w:rsidDel="00000000" w:rsidR="00000000" w:rsidRPr="00000000">
        <w:rPr>
          <w:sz w:val="24"/>
          <w:szCs w:val="24"/>
          <w:vertAlign w:val="baseline"/>
          <w:rtl w:val="0"/>
        </w:rPr>
        <w:t xml:space="preserve">Днес, 07.04.2025 година, в град София,</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Комисията за противодействие на корупцията, в състав:</w:t>
      </w:r>
      <w:r w:rsidDel="00000000" w:rsidR="00000000" w:rsidRPr="00000000">
        <w:rPr>
          <w:rtl w:val="0"/>
        </w:rPr>
      </w:r>
    </w:p>
    <w:p w:rsidR="00000000" w:rsidDel="00000000" w:rsidP="00000000" w:rsidRDefault="00000000" w:rsidRPr="00000000" w14:paraId="00000006">
      <w:pPr>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07">
      <w:pPr>
        <w:ind w:firstLine="709"/>
        <w:rPr>
          <w:b w:val="0"/>
          <w:bCs w:val="0"/>
          <w:sz w:val="24"/>
          <w:szCs w:val="24"/>
          <w:vertAlign w:val="baseline"/>
        </w:rPr>
      </w:pPr>
      <w:r w:rsidDel="00000000" w:rsidR="00000000" w:rsidRPr="00000000">
        <w:rPr>
          <w:b w:val="1"/>
          <w:bCs w:val="1"/>
          <w:sz w:val="24"/>
          <w:szCs w:val="24"/>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8">
      <w:pPr>
        <w:ind w:firstLine="709"/>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9">
      <w:pPr>
        <w:ind w:firstLine="709"/>
        <w:rPr>
          <w:b w:val="0"/>
          <w:bCs w:val="0"/>
          <w:sz w:val="24"/>
          <w:szCs w:val="24"/>
          <w:u w:val="single"/>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A">
      <w:pPr>
        <w:ind w:firstLine="709"/>
        <w:rPr>
          <w:b w:val="0"/>
          <w:bCs w:val="0"/>
          <w:sz w:val="24"/>
          <w:szCs w:val="24"/>
          <w:vertAlign w:val="baseline"/>
        </w:rPr>
      </w:pPr>
      <w:r w:rsidDel="00000000" w:rsidR="00000000" w:rsidRPr="00000000">
        <w:rPr>
          <w:b w:val="1"/>
          <w:bCs w:val="1"/>
          <w:sz w:val="24"/>
          <w:szCs w:val="24"/>
          <w:vertAlign w:val="baseline"/>
          <w:rtl w:val="0"/>
        </w:rPr>
        <w:t xml:space="preserve">Член: Силвия Къдрева</w:t>
        <w:tab/>
      </w:r>
      <w:r w:rsidDel="00000000" w:rsidR="00000000" w:rsidRPr="00000000">
        <w:rPr>
          <w:rtl w:val="0"/>
        </w:rPr>
      </w:r>
    </w:p>
    <w:p w:rsidR="00000000" w:rsidDel="00000000" w:rsidP="00000000" w:rsidRDefault="00000000" w:rsidRPr="00000000" w14:paraId="0000000B">
      <w:pPr>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C">
      <w:pPr>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D">
      <w:pPr>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E">
      <w:pPr>
        <w:tabs>
          <w:tab w:val="left" w:leader="none" w:pos="0"/>
          <w:tab w:val="left" w:leader="none" w:pos="709"/>
        </w:tabs>
        <w:ind w:firstLine="709"/>
        <w:jc w:val="both"/>
        <w:rPr>
          <w:sz w:val="24"/>
          <w:szCs w:val="24"/>
          <w:vertAlign w:val="baseline"/>
        </w:rPr>
      </w:pPr>
      <w:r w:rsidDel="00000000" w:rsidR="00000000" w:rsidRPr="00000000">
        <w:rPr>
          <w:sz w:val="24"/>
          <w:szCs w:val="24"/>
          <w:vertAlign w:val="baseline"/>
          <w:rtl w:val="0"/>
        </w:rPr>
        <w:t xml:space="preserve">Производството е по реда на чл. 8., ал. 1, предл. 1 от Закона за противодействие на корупцията, образувано въз основа на Решение на Комисията за противодействие на корупцията (КПК) с рег. № КИ-376 от 28.10.2024 г. по сигнал с вх. рег. № С-763/14.10.2024 г. на КПК.</w:t>
      </w:r>
    </w:p>
    <w:p w:rsidR="00000000" w:rsidDel="00000000" w:rsidP="00000000" w:rsidRDefault="00000000" w:rsidRPr="00000000" w14:paraId="0000000F">
      <w:pPr>
        <w:tabs>
          <w:tab w:val="left" w:leader="none" w:pos="0"/>
        </w:tabs>
        <w:ind w:firstLine="709"/>
        <w:jc w:val="both"/>
        <w:rPr>
          <w:sz w:val="24"/>
          <w:szCs w:val="24"/>
          <w:vertAlign w:val="baseline"/>
        </w:rPr>
      </w:pPr>
      <w:r w:rsidDel="00000000" w:rsidR="00000000" w:rsidRPr="00000000">
        <w:rPr>
          <w:sz w:val="24"/>
          <w:szCs w:val="24"/>
          <w:vertAlign w:val="baseline"/>
          <w:rtl w:val="0"/>
        </w:rPr>
        <w:t xml:space="preserve">Производството е образувано против Емне Осман - общински съветник в Общински съвет (ОбС) Ш.</w:t>
      </w:r>
    </w:p>
    <w:p w:rsidR="00000000" w:rsidDel="00000000" w:rsidP="00000000" w:rsidRDefault="00000000" w:rsidRPr="00000000" w14:paraId="00000010">
      <w:pPr>
        <w:tabs>
          <w:tab w:val="left" w:leader="none" w:pos="709"/>
        </w:tabs>
        <w:jc w:val="both"/>
        <w:rPr>
          <w:sz w:val="24"/>
          <w:szCs w:val="24"/>
          <w:vertAlign w:val="baseline"/>
        </w:rPr>
      </w:pPr>
      <w:r w:rsidDel="00000000" w:rsidR="00000000" w:rsidRPr="00000000">
        <w:rPr>
          <w:sz w:val="24"/>
          <w:szCs w:val="24"/>
          <w:vertAlign w:val="baseline"/>
          <w:rtl w:val="0"/>
        </w:rPr>
        <w:t xml:space="preserve">           Сигналът съдържа твърдения, че Емне Осман, в качеството си на общински съветник в ОбС Ш. на проведено заседание на Общинския съвет на .....2024 г. е гласувала „за“ избора на управител на „К. о. ц. – Ш.“ ЕООД. Емне Осман е гласувала последна, тъй като нейният глас е бил решаващ за избора на новия – стар управител на КОЦ – Ш. Същата е в трудово правоотношение с КОЦ - Ш., като трудовото й възнаграждение и допълнителното й материално стимулиране, което получава за длъжността, която изпълнява драстично надвишават възнагражденията на останалите й колеги.</w:t>
      </w:r>
    </w:p>
    <w:p w:rsidR="00000000" w:rsidDel="00000000" w:rsidP="00000000" w:rsidRDefault="00000000" w:rsidRPr="00000000" w14:paraId="00000011">
      <w:pPr>
        <w:tabs>
          <w:tab w:val="left" w:leader="none" w:pos="709"/>
        </w:tabs>
        <w:jc w:val="both"/>
        <w:rPr>
          <w:sz w:val="24"/>
          <w:szCs w:val="24"/>
          <w:vertAlign w:val="baseline"/>
        </w:rPr>
      </w:pPr>
      <w:r w:rsidDel="00000000" w:rsidR="00000000" w:rsidRPr="00000000">
        <w:rPr>
          <w:sz w:val="24"/>
          <w:szCs w:val="24"/>
          <w:vertAlign w:val="baseline"/>
          <w:rtl w:val="0"/>
        </w:rPr>
        <w:tab/>
        <w:t xml:space="preserve">Във връзка с твърденията в сигнала Комисията е изискала и е получила с писмо вх. № КПК-1080.-3/27.11.2024 г. на КПК от председателя на Постоянната комисия по чл. .0, ал. 2, т. 3 от Закона за противодействие на корупцията при Общински съвет Ш., заверени копия на следните доказателства: Решение № 270 от 30.10.2023 г. на Общинската избирателна комисия Ш. за избор на общински съветници; Удостоверение за избор за общински съветник на Емне Осман; Клетвен лист Препис-извлечение от Протокол № 12 от заседание на ОбС Ш., проведено на .....2024 г., заедно с проведените разисквания и обсъждания по т. 18 по първоначален дневен ред (станала т. ..), ведно със списък с поименно гласуване на общинските съветници, както и приетото Решение № ..../.....2024 г. на ОбС Ш.</w:t>
      </w:r>
    </w:p>
    <w:p w:rsidR="00000000" w:rsidDel="00000000" w:rsidP="00000000" w:rsidRDefault="00000000" w:rsidRPr="00000000" w14:paraId="00000012">
      <w:pPr>
        <w:tabs>
          <w:tab w:val="left" w:leader="none" w:pos="709"/>
        </w:tabs>
        <w:jc w:val="both"/>
        <w:rPr>
          <w:sz w:val="24"/>
          <w:szCs w:val="24"/>
          <w:vertAlign w:val="baseline"/>
        </w:rPr>
      </w:pPr>
      <w:r w:rsidDel="00000000" w:rsidR="00000000" w:rsidRPr="00000000">
        <w:rPr>
          <w:sz w:val="24"/>
          <w:szCs w:val="24"/>
          <w:vertAlign w:val="baseline"/>
          <w:rtl w:val="0"/>
        </w:rPr>
        <w:tab/>
        <w:t xml:space="preserve">С писмо вх. № 1080.-2/27.11.2024 г. от Управителя на „К. о. ц. – Ш.“ ЕООД са получени заверени копия на следните доказателства: Трудов договор № .....2014 година; Допълнителни споразумения № № …...2014 г., ……..2016 г., ……..20.. г……..201. г., ……….2021 г., ……...2022 г., ……..2023 г. и ……...2024 година и Длъжностна характеристика на Емне Осман.</w:t>
      </w:r>
    </w:p>
    <w:p w:rsidR="00000000" w:rsidDel="00000000" w:rsidP="00000000" w:rsidRDefault="00000000" w:rsidRPr="00000000" w14:paraId="00000013">
      <w:pPr>
        <w:tabs>
          <w:tab w:val="left" w:leader="none" w:pos="709"/>
        </w:tabs>
        <w:jc w:val="both"/>
        <w:rPr>
          <w:sz w:val="24"/>
          <w:szCs w:val="24"/>
          <w:vertAlign w:val="baseline"/>
        </w:rPr>
      </w:pPr>
      <w:r w:rsidDel="00000000" w:rsidR="00000000" w:rsidRPr="00000000">
        <w:rPr>
          <w:sz w:val="24"/>
          <w:szCs w:val="24"/>
          <w:vertAlign w:val="baseline"/>
          <w:rtl w:val="0"/>
        </w:rPr>
        <w:tab/>
        <w:t xml:space="preserve">С писмо вх. № 1080.-./03.04.2025 г. от Управителя на „К. о. ц. – Ш.“ ЕООД са получени заверени копия на Заповед № ……..2024 г. за Длъжностно щатно разписание, считано от …...2024 и Поименно длъжностно разписание, актуално към …...2024 г. на „К. о. ц. – Ш.“ ЕООД.</w:t>
      </w:r>
    </w:p>
    <w:p w:rsidR="00000000" w:rsidDel="00000000" w:rsidP="00000000" w:rsidRDefault="00000000" w:rsidRPr="00000000" w14:paraId="00000014">
      <w:pPr>
        <w:tabs>
          <w:tab w:val="left" w:leader="none" w:pos="709"/>
        </w:tabs>
        <w:jc w:val="both"/>
        <w:rPr>
          <w:sz w:val="24"/>
          <w:szCs w:val="24"/>
          <w:vertAlign w:val="baseline"/>
        </w:rPr>
      </w:pPr>
      <w:r w:rsidDel="00000000" w:rsidR="00000000" w:rsidRPr="00000000">
        <w:rPr>
          <w:rtl w:val="0"/>
        </w:rPr>
      </w:r>
    </w:p>
    <w:p w:rsidR="00000000" w:rsidDel="00000000" w:rsidP="00000000" w:rsidRDefault="00000000" w:rsidRPr="00000000" w14:paraId="00000015">
      <w:pPr>
        <w:ind w:firstLine="709"/>
        <w:jc w:val="both"/>
        <w:rPr>
          <w:sz w:val="24"/>
          <w:szCs w:val="24"/>
          <w:vertAlign w:val="baseline"/>
        </w:rPr>
      </w:pPr>
      <w:r w:rsidDel="00000000" w:rsidR="00000000" w:rsidRPr="00000000">
        <w:rPr>
          <w:sz w:val="24"/>
          <w:szCs w:val="24"/>
          <w:vertAlign w:val="baseline"/>
          <w:rtl w:val="0"/>
        </w:rPr>
        <w:t xml:space="preserve">Служебно са направени справки на електронната страница на Общинска избирателна комисия (ОИК) Ш., електронната страница на Община Ш., НБД „Население“, Търговския регистър и регистър на юридическите лица с нестопанска цел (ТРРЮЛНЦ) и електронната страница на „К. о. ц. – Ш.“ ЕООД.</w:t>
      </w:r>
    </w:p>
    <w:p w:rsidR="00000000" w:rsidDel="00000000" w:rsidP="00000000" w:rsidRDefault="00000000" w:rsidRPr="00000000" w14:paraId="00000016">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17">
      <w:pPr>
        <w:ind w:firstLine="709"/>
        <w:jc w:val="both"/>
        <w:rPr>
          <w:b w:val="0"/>
          <w:bCs w:val="0"/>
          <w:sz w:val="24"/>
          <w:szCs w:val="24"/>
          <w:vertAlign w:val="baseline"/>
        </w:rPr>
      </w:pPr>
      <w:r w:rsidDel="00000000" w:rsidR="00000000" w:rsidRPr="00000000">
        <w:rPr>
          <w:b w:val="1"/>
          <w:bCs w:val="1"/>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8">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19">
      <w:pPr>
        <w:ind w:firstLine="709"/>
        <w:jc w:val="both"/>
        <w:rPr>
          <w:sz w:val="24"/>
          <w:szCs w:val="24"/>
          <w:vertAlign w:val="baseline"/>
        </w:rPr>
      </w:pPr>
      <w:r w:rsidDel="00000000" w:rsidR="00000000" w:rsidRPr="00000000">
        <w:rPr>
          <w:sz w:val="24"/>
          <w:szCs w:val="24"/>
          <w:vertAlign w:val="baseline"/>
          <w:rtl w:val="0"/>
        </w:rPr>
        <w:t xml:space="preserve">Сигналът е подаден от лице с посочени три имена, адрес и е подписан.</w:t>
      </w:r>
    </w:p>
    <w:p w:rsidR="00000000" w:rsidDel="00000000" w:rsidP="00000000" w:rsidRDefault="00000000" w:rsidRPr="00000000" w14:paraId="0000001A">
      <w:pPr>
        <w:ind w:firstLine="709"/>
        <w:jc w:val="both"/>
        <w:rPr>
          <w:sz w:val="24"/>
          <w:szCs w:val="24"/>
          <w:vertAlign w:val="baseline"/>
        </w:rPr>
      </w:pPr>
      <w:r w:rsidDel="00000000" w:rsidR="00000000" w:rsidRPr="00000000">
        <w:rPr>
          <w:sz w:val="24"/>
          <w:szCs w:val="24"/>
          <w:vertAlign w:val="baseline"/>
          <w:rtl w:val="0"/>
        </w:rPr>
        <w:t xml:space="preserve">Емне Осман е избрана за общински съветник в Общински съвет Ш., мандат 2023 – 2027 г., и е положила клетва на …….2023 г., видно от представения клетвен лист. </w:t>
      </w:r>
    </w:p>
    <w:p w:rsidR="00000000" w:rsidDel="00000000" w:rsidP="00000000" w:rsidRDefault="00000000" w:rsidRPr="00000000" w14:paraId="0000001B">
      <w:pPr>
        <w:ind w:firstLine="709"/>
        <w:jc w:val="both"/>
        <w:rPr>
          <w:sz w:val="24"/>
          <w:szCs w:val="24"/>
          <w:vertAlign w:val="baseline"/>
        </w:rPr>
      </w:pPr>
      <w:r w:rsidDel="00000000" w:rsidR="00000000" w:rsidRPr="00000000">
        <w:rPr>
          <w:sz w:val="24"/>
          <w:szCs w:val="24"/>
          <w:vertAlign w:val="baseline"/>
          <w:rtl w:val="0"/>
        </w:rPr>
        <w:t xml:space="preserve">Видно от електронната страница на Община Ш. с</w:t>
      </w:r>
      <w:r w:rsidDel="00000000" w:rsidR="00000000" w:rsidRPr="00000000">
        <w:rPr>
          <w:color w:val="ff0000"/>
          <w:sz w:val="24"/>
          <w:szCs w:val="24"/>
          <w:vertAlign w:val="baseline"/>
          <w:rtl w:val="0"/>
        </w:rPr>
        <w:t xml:space="preserve"> </w:t>
      </w:r>
      <w:r w:rsidDel="00000000" w:rsidR="00000000" w:rsidRPr="00000000">
        <w:rPr>
          <w:sz w:val="24"/>
          <w:szCs w:val="24"/>
          <w:vertAlign w:val="baseline"/>
          <w:rtl w:val="0"/>
        </w:rPr>
        <w:t xml:space="preserve">Решение № 3 по Протокол № 2/30.11.2023 г. от заседание на Общински съвет Ш., Емне Осман е избрана за член на Постоянната комисия „Култура, културно-историческо наследство, интеграционна политика и вероизповедания и медийна политика“ и Постоянната комисия по „Здравеопазване и социална политика“ към Общински съвет Ш.</w:t>
      </w:r>
    </w:p>
    <w:p w:rsidR="00000000" w:rsidDel="00000000" w:rsidP="00000000" w:rsidRDefault="00000000" w:rsidRPr="00000000" w14:paraId="0000001C">
      <w:pPr>
        <w:ind w:firstLine="709"/>
        <w:jc w:val="both"/>
        <w:rPr>
          <w:sz w:val="24"/>
          <w:szCs w:val="24"/>
          <w:vertAlign w:val="baseline"/>
        </w:rPr>
      </w:pPr>
      <w:r w:rsidDel="00000000" w:rsidR="00000000" w:rsidRPr="00000000">
        <w:rPr>
          <w:sz w:val="24"/>
          <w:szCs w:val="24"/>
          <w:vertAlign w:val="baseline"/>
          <w:rtl w:val="0"/>
        </w:rPr>
        <w:t xml:space="preserve">От направена справка в НБД „Население“ не се установява родство по права линия, по съребрена линия – до четвърта степен включително, и по сватовство – до втора степен включително, между Емне Осман и управителя на „К. о. ц. - Ш.“ ЕООД – С. А.</w:t>
      </w:r>
    </w:p>
    <w:p w:rsidR="00000000" w:rsidDel="00000000" w:rsidP="00000000" w:rsidRDefault="00000000" w:rsidRPr="00000000" w14:paraId="0000001D">
      <w:pPr>
        <w:ind w:firstLine="709"/>
        <w:jc w:val="both"/>
        <w:rPr>
          <w:sz w:val="24"/>
          <w:szCs w:val="24"/>
          <w:vertAlign w:val="baseline"/>
        </w:rPr>
      </w:pPr>
      <w:r w:rsidDel="00000000" w:rsidR="00000000" w:rsidRPr="00000000">
        <w:rPr>
          <w:sz w:val="24"/>
          <w:szCs w:val="24"/>
          <w:vertAlign w:val="baseline"/>
          <w:rtl w:val="0"/>
        </w:rPr>
        <w:t xml:space="preserve"> „К. о. ц. - Ш.“ ЕООД, с ЕИК *******, е публично предприятие с едноличен собственик на капитала – Община Ш., в което правата на собственост се упражняват от Общински съвет Ш.. От направената справка в ТРРЮЛНЦ е видно, че за управител на центъра, считано от …...2020 г., е вписан С. А., (вписан наново като такъв на …...2024). Комплексният онкологичен център е лечебно заведение по Закона за лечебните заведения, което осъществява дейност след издадено разрешение от министъра на здравеопазването. Със закона са определени дейностите, които комплексният онкологичен център може да извършва, структурата на центъра и изискванията, на които трябва да отговаря ръководителят на лечебната дейност. Съгласно чл. 26б, ал. 2 от Закона за лечебните заведения лечебната дейност в комплексния онкологичен център се ръководи от лекар с призната специалност по онкология или медицинска онкология и с квалификация по здравен мениджмънт. </w:t>
      </w:r>
    </w:p>
    <w:p w:rsidR="00000000" w:rsidDel="00000000" w:rsidP="00000000" w:rsidRDefault="00000000" w:rsidRPr="00000000" w14:paraId="0000001E">
      <w:pPr>
        <w:ind w:firstLine="709"/>
        <w:jc w:val="both"/>
        <w:rPr>
          <w:sz w:val="24"/>
          <w:szCs w:val="24"/>
          <w:vertAlign w:val="baseline"/>
        </w:rPr>
      </w:pPr>
      <w:r w:rsidDel="00000000" w:rsidR="00000000" w:rsidRPr="00000000">
        <w:rPr>
          <w:sz w:val="24"/>
          <w:szCs w:val="24"/>
          <w:vertAlign w:val="baseline"/>
          <w:rtl w:val="0"/>
        </w:rPr>
        <w:t xml:space="preserve">С Трудов договор № .....2014 г. Емне Осман е назначена на длъжността ********** в Отделение по ******* – *********** на „К. о. ц. - Ш.“ ЕООД, с месечно трудово възнаграждение в размер на …… лева. С Допълнителни споразумения към Трудовия й договор основното месечно възнаграждение на Емне Осман е увеличавано, както следва: с Допълнително споразумение № ……..2014 г. - …. лв., с Допълнително споразумение № ……..20.. г.</w:t>
      </w:r>
      <w:r w:rsidDel="00000000" w:rsidR="00000000" w:rsidRPr="00000000">
        <w:rPr>
          <w:vertAlign w:val="baseline"/>
          <w:rtl w:val="0"/>
        </w:rPr>
        <w:t xml:space="preserve"> -</w:t>
      </w:r>
      <w:r w:rsidDel="00000000" w:rsidR="00000000" w:rsidRPr="00000000">
        <w:rPr>
          <w:sz w:val="24"/>
          <w:szCs w:val="24"/>
          <w:vertAlign w:val="baseline"/>
          <w:rtl w:val="0"/>
        </w:rPr>
        <w:t xml:space="preserve"> ……. лв., с Допълнително споразумение № ……. г. - …… лв., с Допълнително споразумение № 007-6/2..0..2021 г. - 1200 лв., с Допълнително споразумение № …….2022 г. - …… лв.,</w:t>
      </w:r>
      <w:r w:rsidDel="00000000" w:rsidR="00000000" w:rsidRPr="00000000">
        <w:rPr>
          <w:vertAlign w:val="baseline"/>
          <w:rtl w:val="0"/>
        </w:rPr>
        <w:t xml:space="preserve"> </w:t>
      </w:r>
      <w:r w:rsidDel="00000000" w:rsidR="00000000" w:rsidRPr="00000000">
        <w:rPr>
          <w:sz w:val="24"/>
          <w:szCs w:val="24"/>
          <w:vertAlign w:val="baseline"/>
          <w:rtl w:val="0"/>
        </w:rPr>
        <w:t xml:space="preserve">с Допълнително споразумение № ……..2023 г. - ……. лв. и с Допълнително споразумение № ……..2024 г., основното месечно трудово възнаграждение на Емне Осман е увеличено на ……. лева.</w:t>
      </w:r>
    </w:p>
    <w:p w:rsidR="00000000" w:rsidDel="00000000" w:rsidP="00000000" w:rsidRDefault="00000000" w:rsidRPr="00000000" w14:paraId="0000001F">
      <w:pPr>
        <w:ind w:firstLine="709"/>
        <w:jc w:val="both"/>
        <w:rPr>
          <w:sz w:val="24"/>
          <w:szCs w:val="24"/>
          <w:vertAlign w:val="baseline"/>
        </w:rPr>
      </w:pPr>
      <w:r w:rsidDel="00000000" w:rsidR="00000000" w:rsidRPr="00000000">
        <w:rPr>
          <w:sz w:val="24"/>
          <w:szCs w:val="24"/>
          <w:vertAlign w:val="baseline"/>
          <w:rtl w:val="0"/>
        </w:rPr>
        <w:t xml:space="preserve">Видно от приложеното по преписката длъжностно щатно разписание на дружеството, считано от ……..2024 г., в Клиниката по ……. на О. център са предвидени 4 щатни бройки за длъжността „*******“. Три  от четирите бройки са заети, като на едната от тях е назначена Емне Осман.</w:t>
      </w:r>
    </w:p>
    <w:p w:rsidR="00000000" w:rsidDel="00000000" w:rsidP="00000000" w:rsidRDefault="00000000" w:rsidRPr="00000000" w14:paraId="00000020">
      <w:pPr>
        <w:ind w:firstLine="709"/>
        <w:jc w:val="both"/>
        <w:rPr>
          <w:sz w:val="24"/>
          <w:szCs w:val="24"/>
          <w:vertAlign w:val="baseline"/>
        </w:rPr>
      </w:pPr>
      <w:r w:rsidDel="00000000" w:rsidR="00000000" w:rsidRPr="00000000">
        <w:rPr>
          <w:sz w:val="24"/>
          <w:szCs w:val="24"/>
          <w:vertAlign w:val="baseline"/>
          <w:rtl w:val="0"/>
        </w:rPr>
        <w:t xml:space="preserve">Видно от представената по преписката с писмо, вх. № КПК-1080.-8/02.04.2024 г. на КПК, Докладна записка от кмета на община Ш. Х. Х., рег. № ……...2024 г. на Общински съвет Ш., същият е внесъл предложение за приемане на решение, с което Общински съвет Ш. да утвърди предложеното, въз основа на доклад № ……...2024 г. на определената с Решение № ..... по протокол № . от заседание от ……..2024 г. и …….2024 г. на общинския съвет комисия за проведения конкурс за възлагане на управлението на „К. о. ц. - Ш.“ ЕООД и за избиране за управител на С. А., както и да възложи и оправомощи кмета да сключи договор за управление на дружеството с избрания управител.</w:t>
      </w:r>
    </w:p>
    <w:p w:rsidR="00000000" w:rsidDel="00000000" w:rsidP="00000000" w:rsidRDefault="00000000" w:rsidRPr="00000000" w14:paraId="00000021">
      <w:pPr>
        <w:ind w:firstLine="708"/>
        <w:jc w:val="both"/>
        <w:rPr>
          <w:sz w:val="24"/>
          <w:szCs w:val="24"/>
          <w:vertAlign w:val="baseline"/>
        </w:rPr>
      </w:pPr>
      <w:r w:rsidDel="00000000" w:rsidR="00000000" w:rsidRPr="00000000">
        <w:rPr>
          <w:sz w:val="24"/>
          <w:szCs w:val="24"/>
          <w:vertAlign w:val="baseline"/>
          <w:rtl w:val="0"/>
        </w:rPr>
        <w:t xml:space="preserve">Видно от получените по административната преписка доказателства е, че на .....2024 г. е проведено Заседание на Общински съвет Ш., обективирано в Протокол № ... По данни от присъствения списък в началото на заседанието са присъствали 36 общински съветника от общо 41,</w:t>
      </w:r>
      <w:r w:rsidDel="00000000" w:rsidR="00000000" w:rsidRPr="00000000">
        <w:rPr>
          <w:vertAlign w:val="baseline"/>
          <w:rtl w:val="0"/>
        </w:rPr>
        <w:t xml:space="preserve"> </w:t>
      </w:r>
      <w:r w:rsidDel="00000000" w:rsidR="00000000" w:rsidRPr="00000000">
        <w:rPr>
          <w:sz w:val="24"/>
          <w:szCs w:val="24"/>
          <w:vertAlign w:val="baseline"/>
          <w:rtl w:val="0"/>
        </w:rPr>
        <w:t xml:space="preserve">като в</w:t>
      </w:r>
      <w:r w:rsidDel="00000000" w:rsidR="00000000" w:rsidRPr="00000000">
        <w:rPr>
          <w:vertAlign w:val="baseline"/>
          <w:rtl w:val="0"/>
        </w:rPr>
        <w:t xml:space="preserve"> </w:t>
      </w:r>
      <w:r w:rsidDel="00000000" w:rsidR="00000000" w:rsidRPr="00000000">
        <w:rPr>
          <w:sz w:val="24"/>
          <w:szCs w:val="24"/>
          <w:vertAlign w:val="baseline"/>
          <w:rtl w:val="0"/>
        </w:rPr>
        <w:t xml:space="preserve">протокола не са посочени имената на общинските съветници, които отсъстват. Сочи се, че по уважителни причини е отсъствала Б. Й., като останалите общински съветници са се присъединили по-късно към работата на Общинския съвет. В приетия дневен ред на Заседанието по точка . е посочен „Избор на управител на „К. о. ц.-Ш.“ ЕООД. Сочи се, че точката е мотивирана съгласно чл. 73 от Правилника за организацията и дейността на Общинския съвет, неговите комисии и взаимодействието му с администрацията на община Ш. (внесената докладна записка, приетите от постоянните комисии доклади, становища, предложения и препоръки, които подкрепят тази докладна записка, вписаните в протоколите от заседанията на Общинския съвет изказвания, реплики и дуплики, които подкрепят и допълват докладната записка, се считат за мотиви към приетите решения на Общинския съвет) - докладна записка от Х. Х.в - кмет на община Ш., вх. № ……...2024 г. на ОбС Ш.. Визира се, че постоянните комисии „Правна и опазване на обществения ред” и „Икономическа политика, туризъм, общинска собственост и контрол по сделките с общинско имущество” подкрепят докладната записка, а Постоянната комисия по „Здравеопазване и социална политика“ </w:t>
      </w:r>
      <w:r w:rsidDel="00000000" w:rsidR="00000000" w:rsidRPr="00000000">
        <w:rPr>
          <w:b w:val="1"/>
          <w:bCs w:val="1"/>
          <w:sz w:val="24"/>
          <w:szCs w:val="24"/>
          <w:u w:val="single"/>
          <w:vertAlign w:val="baseline"/>
          <w:rtl w:val="0"/>
        </w:rPr>
        <w:t xml:space="preserve">няма</w:t>
      </w:r>
      <w:r w:rsidDel="00000000" w:rsidR="00000000" w:rsidRPr="00000000">
        <w:rPr>
          <w:sz w:val="24"/>
          <w:szCs w:val="24"/>
          <w:vertAlign w:val="baseline"/>
          <w:rtl w:val="0"/>
        </w:rPr>
        <w:t xml:space="preserve"> взето решение по докладната записка. </w:t>
      </w:r>
    </w:p>
    <w:p w:rsidR="00000000" w:rsidDel="00000000" w:rsidP="00000000" w:rsidRDefault="00000000" w:rsidRPr="00000000" w14:paraId="00000022">
      <w:pPr>
        <w:ind w:firstLine="708"/>
        <w:jc w:val="both"/>
        <w:rPr>
          <w:sz w:val="24"/>
          <w:szCs w:val="24"/>
          <w:vertAlign w:val="baseline"/>
        </w:rPr>
      </w:pPr>
      <w:r w:rsidDel="00000000" w:rsidR="00000000" w:rsidRPr="00000000">
        <w:rPr>
          <w:sz w:val="24"/>
          <w:szCs w:val="24"/>
          <w:vertAlign w:val="baseline"/>
          <w:rtl w:val="0"/>
        </w:rPr>
        <w:t xml:space="preserve">Видно от Протокол № ......2024 г. Емне Осман не е участвала в проведените разисквания и обсъждания по т. .. от дневния ред на заседанието на Общинския съвет. Проведено е гласуване по процедурното предложение за прекратяване на разискванията по визираната точка от дневния ред на ОбС Ш., като с 33 гласа „за”, нула „против” и „въздържали се” - процедурното предложение е прието. Видно от получения Протокол, отразяващ поименното гласуване на общинските съветници от Общински съвет Ш. по направеното предложение за прекратяване на разискванията по т. .. от дневния ред на проведеното заседание е, че </w:t>
      </w:r>
      <w:r w:rsidDel="00000000" w:rsidR="00000000" w:rsidRPr="00000000">
        <w:rPr>
          <w:sz w:val="24"/>
          <w:szCs w:val="24"/>
          <w:u w:val="single"/>
          <w:vertAlign w:val="baseline"/>
          <w:rtl w:val="0"/>
        </w:rPr>
        <w:t xml:space="preserve">Емне Осман е гласувала „за“</w:t>
      </w:r>
      <w:r w:rsidDel="00000000" w:rsidR="00000000" w:rsidRPr="00000000">
        <w:rPr>
          <w:sz w:val="24"/>
          <w:szCs w:val="24"/>
          <w:vertAlign w:val="baseline"/>
          <w:rtl w:val="0"/>
        </w:rPr>
        <w:t xml:space="preserve">. </w:t>
      </w:r>
    </w:p>
    <w:p w:rsidR="00000000" w:rsidDel="00000000" w:rsidP="00000000" w:rsidRDefault="00000000" w:rsidRPr="00000000" w14:paraId="00000023">
      <w:pPr>
        <w:ind w:firstLine="708"/>
        <w:jc w:val="both"/>
        <w:rPr>
          <w:sz w:val="24"/>
          <w:szCs w:val="24"/>
          <w:vertAlign w:val="baseline"/>
        </w:rPr>
      </w:pPr>
      <w:r w:rsidDel="00000000" w:rsidR="00000000" w:rsidRPr="00000000">
        <w:rPr>
          <w:sz w:val="24"/>
          <w:szCs w:val="24"/>
          <w:vertAlign w:val="baseline"/>
          <w:rtl w:val="0"/>
        </w:rPr>
        <w:t xml:space="preserve">Във връзка с посоченото, общинските  съветници от ОбС Ш. са пристъпили към гласуване на проекта за решение по Докладна записка № ……. от …...2024 г. на кмета на Община Ш., във вида, в който е предложен. След проведеното поименно гласуване, на основание чл. 77 от Правилника за организацията и дейността на Общинския съвет, неговите комисии и взаимодействието му с администрацията на Община Ш., председателят на Общинския съвет е обявил резултата от гласуването - 21 гласа „за”, 7 „против” и 8 „въздържали се”, с оглед на което предложението е прието.</w:t>
      </w:r>
      <w:r w:rsidDel="00000000" w:rsidR="00000000" w:rsidRPr="00000000">
        <w:rPr>
          <w:vertAlign w:val="baseline"/>
          <w:rtl w:val="0"/>
        </w:rPr>
        <w:t xml:space="preserve"> </w:t>
      </w:r>
      <w:r w:rsidDel="00000000" w:rsidR="00000000" w:rsidRPr="00000000">
        <w:rPr>
          <w:sz w:val="24"/>
          <w:szCs w:val="24"/>
          <w:vertAlign w:val="baseline"/>
          <w:rtl w:val="0"/>
        </w:rPr>
        <w:t xml:space="preserve">Видно от Протокола от гласуването, отразяващ поименното гласуване на общинските съветници от Общински съвет Ш. по проекта за решение за „Избор на управител на „К. о. ц.-Ш.“ ЕООД“, по т. .. от дневния ред на проведено на .....2024 г. заседание е, че </w:t>
      </w:r>
      <w:r w:rsidDel="00000000" w:rsidR="00000000" w:rsidRPr="00000000">
        <w:rPr>
          <w:sz w:val="24"/>
          <w:szCs w:val="24"/>
          <w:u w:val="single"/>
          <w:vertAlign w:val="baseline"/>
          <w:rtl w:val="0"/>
        </w:rPr>
        <w:t xml:space="preserve">Емне Осман е гласувала „за“</w:t>
      </w:r>
      <w:r w:rsidDel="00000000" w:rsidR="00000000" w:rsidRPr="00000000">
        <w:rPr>
          <w:sz w:val="24"/>
          <w:szCs w:val="24"/>
          <w:vertAlign w:val="baseline"/>
          <w:rtl w:val="0"/>
        </w:rPr>
        <w:t xml:space="preserve">.</w:t>
      </w:r>
    </w:p>
    <w:p w:rsidR="00000000" w:rsidDel="00000000" w:rsidP="00000000" w:rsidRDefault="00000000" w:rsidRPr="00000000" w14:paraId="00000024">
      <w:pPr>
        <w:ind w:firstLine="709"/>
        <w:jc w:val="both"/>
        <w:rPr>
          <w:sz w:val="24"/>
          <w:szCs w:val="24"/>
          <w:vertAlign w:val="baseline"/>
        </w:rPr>
      </w:pPr>
      <w:r w:rsidDel="00000000" w:rsidR="00000000" w:rsidRPr="00000000">
        <w:rPr>
          <w:sz w:val="24"/>
          <w:szCs w:val="24"/>
          <w:vertAlign w:val="baseline"/>
          <w:rtl w:val="0"/>
        </w:rPr>
        <w:t xml:space="preserve">Във връзка с изложеното, на основание чл. 21, ал. 1, т. ., съгласно чл. 27, ал. 4 и ал. 5 от ЗМСМА, Общинският съвет е приел Решение № ...., с което въз основа на Доклад № ……..2024 г. на определената с Решение № ..... по Протокол № . от ……...2024 г. и …...2024 г. на Общински съвет Ш. Комисия за проведения конкурс за възлагане на управлението на „К. о. ц. - Ш.“ ЕООД, е </w:t>
      </w:r>
      <w:r w:rsidDel="00000000" w:rsidR="00000000" w:rsidRPr="00000000">
        <w:rPr>
          <w:b w:val="1"/>
          <w:bCs w:val="1"/>
          <w:sz w:val="24"/>
          <w:szCs w:val="24"/>
          <w:u w:val="single"/>
          <w:vertAlign w:val="baseline"/>
          <w:rtl w:val="0"/>
        </w:rPr>
        <w:t xml:space="preserve">утвърдено </w:t>
      </w:r>
      <w:r w:rsidDel="00000000" w:rsidR="00000000" w:rsidRPr="00000000">
        <w:rPr>
          <w:sz w:val="24"/>
          <w:szCs w:val="24"/>
          <w:vertAlign w:val="baseline"/>
          <w:rtl w:val="0"/>
        </w:rPr>
        <w:t xml:space="preserve">предложеното класиране на кандидатите участвали в проведения конкурса, както следва: </w:t>
      </w:r>
    </w:p>
    <w:p w:rsidR="00000000" w:rsidDel="00000000" w:rsidP="00000000" w:rsidRDefault="00000000" w:rsidRPr="00000000" w14:paraId="00000025">
      <w:pPr>
        <w:ind w:firstLine="709"/>
        <w:jc w:val="both"/>
        <w:rPr>
          <w:sz w:val="24"/>
          <w:szCs w:val="24"/>
          <w:vertAlign w:val="baseline"/>
        </w:rPr>
      </w:pPr>
      <w:r w:rsidDel="00000000" w:rsidR="00000000" w:rsidRPr="00000000">
        <w:rPr>
          <w:sz w:val="24"/>
          <w:szCs w:val="24"/>
          <w:vertAlign w:val="baseline"/>
          <w:rtl w:val="0"/>
        </w:rPr>
        <w:t xml:space="preserve">1. д-р С. А. - ср. оценка: 5,18;</w:t>
      </w:r>
    </w:p>
    <w:p w:rsidR="00000000" w:rsidDel="00000000" w:rsidP="00000000" w:rsidRDefault="00000000" w:rsidRPr="00000000" w14:paraId="00000026">
      <w:pPr>
        <w:ind w:firstLine="709"/>
        <w:jc w:val="both"/>
        <w:rPr>
          <w:sz w:val="24"/>
          <w:szCs w:val="24"/>
          <w:vertAlign w:val="baseline"/>
        </w:rPr>
      </w:pPr>
      <w:r w:rsidDel="00000000" w:rsidR="00000000" w:rsidRPr="00000000">
        <w:rPr>
          <w:sz w:val="24"/>
          <w:szCs w:val="24"/>
          <w:vertAlign w:val="baseline"/>
          <w:rtl w:val="0"/>
        </w:rPr>
        <w:t xml:space="preserve">2. д-р Р. Г - сp. оценка: 4,.7;</w:t>
      </w:r>
    </w:p>
    <w:p w:rsidR="00000000" w:rsidDel="00000000" w:rsidP="00000000" w:rsidRDefault="00000000" w:rsidRPr="00000000" w14:paraId="00000027">
      <w:pPr>
        <w:ind w:firstLine="709"/>
        <w:jc w:val="both"/>
        <w:rPr>
          <w:sz w:val="24"/>
          <w:szCs w:val="24"/>
          <w:vertAlign w:val="baseline"/>
        </w:rPr>
      </w:pPr>
      <w:r w:rsidDel="00000000" w:rsidR="00000000" w:rsidRPr="00000000">
        <w:rPr>
          <w:sz w:val="24"/>
          <w:szCs w:val="24"/>
          <w:vertAlign w:val="baseline"/>
          <w:rtl w:val="0"/>
        </w:rPr>
        <w:t xml:space="preserve">3. д-р К. К. - ср. оценка: 4,84.</w:t>
      </w:r>
    </w:p>
    <w:p w:rsidR="00000000" w:rsidDel="00000000" w:rsidP="00000000" w:rsidRDefault="00000000" w:rsidRPr="00000000" w14:paraId="00000028">
      <w:pPr>
        <w:ind w:firstLine="709"/>
        <w:jc w:val="both"/>
        <w:rPr>
          <w:sz w:val="24"/>
          <w:szCs w:val="24"/>
          <w:vertAlign w:val="baseline"/>
        </w:rPr>
      </w:pPr>
      <w:r w:rsidDel="00000000" w:rsidR="00000000" w:rsidRPr="00000000">
        <w:rPr>
          <w:sz w:val="24"/>
          <w:szCs w:val="24"/>
          <w:vertAlign w:val="baseline"/>
          <w:rtl w:val="0"/>
        </w:rPr>
        <w:t xml:space="preserve">С оглед на това, се избира за управител на „К. о. ц. - Ш.“ ЕООД С. А. за срок от 3 години и се определя възнаграждението му съгласно действащата нормативна уредба. Общинският съвет възлага и оправомощава Кмета на Община Ш. да сключи договор за управление на „К. о. ц. - Ш.“ ЕООД с избрания управител.</w:t>
      </w:r>
    </w:p>
    <w:p w:rsidR="00000000" w:rsidDel="00000000" w:rsidP="00000000" w:rsidRDefault="00000000" w:rsidRPr="00000000" w14:paraId="00000029">
      <w:pPr>
        <w:ind w:firstLine="709"/>
        <w:jc w:val="both"/>
        <w:rPr>
          <w:b w:val="0"/>
          <w:bCs w:val="0"/>
          <w:i w:val="0"/>
          <w:iCs w:val="0"/>
          <w:sz w:val="24"/>
          <w:szCs w:val="24"/>
          <w:vertAlign w:val="baseline"/>
        </w:rPr>
      </w:pPr>
      <w:r w:rsidDel="00000000" w:rsidR="00000000" w:rsidRPr="00000000">
        <w:rPr>
          <w:rtl w:val="0"/>
        </w:rPr>
      </w:r>
    </w:p>
    <w:p w:rsidR="00000000" w:rsidDel="00000000" w:rsidP="00000000" w:rsidRDefault="00000000" w:rsidRPr="00000000" w14:paraId="0000002A">
      <w:pPr>
        <w:ind w:firstLine="709"/>
        <w:jc w:val="both"/>
        <w:rPr>
          <w:b w:val="0"/>
          <w:bCs w:val="0"/>
          <w:i w:val="0"/>
          <w:iCs w:val="0"/>
          <w:sz w:val="24"/>
          <w:szCs w:val="24"/>
          <w:vertAlign w:val="baseline"/>
        </w:rPr>
      </w:pPr>
      <w:r w:rsidDel="00000000" w:rsidR="00000000" w:rsidRPr="00000000">
        <w:rPr>
          <w:b w:val="1"/>
          <w:bCs w:val="1"/>
          <w:i w:val="1"/>
          <w:iCs w:val="1"/>
          <w:sz w:val="24"/>
          <w:szCs w:val="24"/>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B">
      <w:pPr>
        <w:ind w:right="-235" w:firstLine="709"/>
        <w:jc w:val="both"/>
        <w:rPr>
          <w:b w:val="0"/>
          <w:bCs w:val="0"/>
          <w:i w:val="0"/>
          <w:iCs w:val="0"/>
          <w:sz w:val="24"/>
          <w:szCs w:val="24"/>
          <w:vertAlign w:val="baseline"/>
        </w:rPr>
      </w:pPr>
      <w:r w:rsidDel="00000000" w:rsidR="00000000" w:rsidRPr="00000000">
        <w:rPr>
          <w:rtl w:val="0"/>
        </w:rPr>
      </w:r>
    </w:p>
    <w:p w:rsidR="00000000" w:rsidDel="00000000" w:rsidP="00000000" w:rsidRDefault="00000000" w:rsidRPr="00000000" w14:paraId="0000002C">
      <w:pPr>
        <w:ind w:firstLine="709"/>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 70 от Закона за противодействие на корупцията (ЗПК), трябва да са налице три кумулативни предпоставки: лице, заемащо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D">
      <w:pPr>
        <w:ind w:firstLine="709"/>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в чл. 71 и чл. 72 от ЗПК. Частен интерес е всеки интерес, който води до облага от материален или нематериален характер за лицето, заемащо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w:t>
      </w:r>
    </w:p>
    <w:p w:rsidR="00000000" w:rsidDel="00000000" w:rsidP="00000000" w:rsidRDefault="00000000" w:rsidRPr="00000000" w14:paraId="0000002E">
      <w:pPr>
        <w:ind w:firstLine="709"/>
        <w:jc w:val="both"/>
        <w:rPr>
          <w:sz w:val="24"/>
          <w:szCs w:val="24"/>
          <w:vertAlign w:val="baseline"/>
        </w:rPr>
      </w:pPr>
      <w:r w:rsidDel="00000000" w:rsidR="00000000" w:rsidRPr="00000000">
        <w:rPr>
          <w:sz w:val="24"/>
          <w:szCs w:val="24"/>
          <w:vertAlign w:val="baseline"/>
          <w:rtl w:val="0"/>
        </w:rPr>
        <w:t xml:space="preserve">Емне Осман в качеството й на общински съветник в Общински съвет Ш. е лице, заемащо публична длъжност чл. 6, ал. 1, т. 32 от ЗПК и органът, компетентен да се произнесе относно наличието или липсата на конфликт на интереси по отношение на нея е Комисията за противодействие на корупцията (КПК). </w:t>
      </w:r>
    </w:p>
    <w:p w:rsidR="00000000" w:rsidDel="00000000" w:rsidP="00000000" w:rsidRDefault="00000000" w:rsidRPr="00000000" w14:paraId="0000002F">
      <w:pPr>
        <w:ind w:firstLine="709"/>
        <w:jc w:val="both"/>
        <w:rPr>
          <w:sz w:val="24"/>
          <w:szCs w:val="24"/>
          <w:vertAlign w:val="baseline"/>
        </w:rPr>
      </w:pPr>
      <w:r w:rsidDel="00000000" w:rsidR="00000000" w:rsidRPr="00000000">
        <w:rPr>
          <w:sz w:val="24"/>
          <w:szCs w:val="24"/>
          <w:vertAlign w:val="baseline"/>
          <w:rtl w:val="0"/>
        </w:rPr>
        <w:t xml:space="preserve">Компетентността на общинския съвет, като орган на местно самоуправление, е регламентирана в чл. 21 от ЗМСМА. В чл. 33, ал. 1, т. 3 от ЗМСМА е регламентирано правото на общинския съветник да участва в обсъждането и решаването на всички въпроси от компетентността на съвета.</w:t>
      </w:r>
      <w:r w:rsidDel="00000000" w:rsidR="00000000" w:rsidRPr="00000000">
        <w:rPr>
          <w:vertAlign w:val="baseline"/>
          <w:rtl w:val="0"/>
        </w:rPr>
        <w:t xml:space="preserve"> </w:t>
      </w:r>
      <w:r w:rsidDel="00000000" w:rsidR="00000000" w:rsidRPr="00000000">
        <w:rPr>
          <w:sz w:val="24"/>
          <w:szCs w:val="24"/>
          <w:vertAlign w:val="baseline"/>
          <w:rtl w:val="0"/>
        </w:rPr>
        <w:t xml:space="preserve">На основание чл. 36, ал. 1, т. 1 от ЗМСМА, общинският съветник е длъжен да присъства на заседанията на общинския съвет и на комисиите, в които е избран, и да участва в решаването на разглежданите въпроси.</w:t>
      </w:r>
    </w:p>
    <w:p w:rsidR="00000000" w:rsidDel="00000000" w:rsidP="00000000" w:rsidRDefault="00000000" w:rsidRPr="00000000" w14:paraId="00000030">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На основание чл. 21, ал. 2 от ЗМСМА, чл. 21, ал. 1 от Закона за публичните предприятия /ЗПП/ и в съответствие с чл. 68 и чл. 6., ал. 2 от Правилника за прилагане на ЗПП общинският съвет е органът, който определя условията и реда за номиниране на кандидати за членове на органите за управление и контрол на общинските публични предприятия и определя публично оповестени правила за провеждане на конкурсите. В съответствие с дадените му правомощия е и предметът на гласувани решения от Общински съвет Ш. - избор на нов управител на „К. о. ц.  Ш.“ ЕООД. Решенията са приети в рамките на нормативно установена процедура, те не касаят определено лице, и сами по себе си не са от естество, което да повлияе върху безпристрастното и обективно изпълнение на правомощията или задълженията по служба.</w:t>
      </w:r>
    </w:p>
    <w:p w:rsidR="00000000" w:rsidDel="00000000" w:rsidP="00000000" w:rsidRDefault="00000000" w:rsidRPr="00000000" w14:paraId="00000031">
      <w:pPr>
        <w:tabs>
          <w:tab w:val="left" w:leader="none" w:pos="426"/>
        </w:tabs>
        <w:ind w:right="3" w:firstLine="720"/>
        <w:jc w:val="both"/>
        <w:rPr>
          <w:color w:val="ff0000"/>
          <w:sz w:val="24"/>
          <w:szCs w:val="24"/>
          <w:vertAlign w:val="baseline"/>
        </w:rPr>
      </w:pPr>
      <w:r w:rsidDel="00000000" w:rsidR="00000000" w:rsidRPr="00000000">
        <w:rPr>
          <w:color w:val="000000"/>
          <w:sz w:val="24"/>
          <w:szCs w:val="24"/>
          <w:vertAlign w:val="baseline"/>
          <w:rtl w:val="0"/>
        </w:rPr>
        <w:t xml:space="preserve">Установено е, че Емне Осман е</w:t>
      </w:r>
      <w:r w:rsidDel="00000000" w:rsidR="00000000" w:rsidRPr="00000000">
        <w:rPr>
          <w:sz w:val="24"/>
          <w:szCs w:val="24"/>
          <w:vertAlign w:val="baseline"/>
          <w:rtl w:val="0"/>
        </w:rPr>
        <w:t xml:space="preserve"> в трудово правоотношение с „К. о. ц. Ш.“ ЕООД,</w:t>
      </w:r>
      <w:r w:rsidDel="00000000" w:rsidR="00000000" w:rsidRPr="00000000">
        <w:rPr>
          <w:vertAlign w:val="baseline"/>
          <w:rtl w:val="0"/>
        </w:rPr>
        <w:t xml:space="preserve"> </w:t>
      </w:r>
      <w:r w:rsidDel="00000000" w:rsidR="00000000" w:rsidRPr="00000000">
        <w:rPr>
          <w:sz w:val="24"/>
          <w:szCs w:val="24"/>
          <w:vertAlign w:val="baseline"/>
          <w:rtl w:val="0"/>
        </w:rPr>
        <w:t xml:space="preserve">считано от …..2014 година. Същата е назначена на длъжността „*********“ в Отделение по ******* Лаборатория по ********* на КОЦ – Ш. с Трудов договор № .....2014 г., сключен с тогавашния управител на дружеството – д-р С. К. За управител на центъра с мандат три години, считано от …..2020 г., Общински съвет Ш. е избрал С. А.,  като същият е преизбран за нов тригодишен мандат през 2024 г., което обстоятелство е вписано в ТРРЮЛНЦ на ….2024.</w:t>
      </w:r>
      <w:r w:rsidDel="00000000" w:rsidR="00000000" w:rsidRPr="00000000">
        <w:rPr>
          <w:color w:val="ff0000"/>
          <w:sz w:val="24"/>
          <w:szCs w:val="24"/>
          <w:vertAlign w:val="baseline"/>
          <w:rtl w:val="0"/>
        </w:rPr>
        <w:t xml:space="preserve"> </w:t>
      </w:r>
    </w:p>
    <w:p w:rsidR="00000000" w:rsidDel="00000000" w:rsidP="00000000" w:rsidRDefault="00000000" w:rsidRPr="00000000" w14:paraId="00000032">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От извършената справка в Регистър НБД „Население“ не се установява С. А. да е роднина по права линия, по съребрена линия – до четвърта степен, и по сватовство – до втора степен, с Емне Осман, обстоятелство, налагащо извода за липса на свързаност по смисъла на §1, т. ., б. „а“ от ДР на ЗПК между същите. От друга страна, от справка в Търговски регистър и регистър на юридическите лица с нестопанска цел по партидата на „К. о. ц. Ш.“ ЕООД не се установява Осман да е или да е била едноличен собственик или управител на дружеството. Трудовото й правоотношение е възникнало с дружеството на един по-ранен етап и в отдалеченост от датата на назначаване на С. А. за управител на същото. Правата и задълженията на страните по трудовото правоотношение са определени при наличието на ясно формулирани в сключения трудов договор предпоставки. Наличието на трудово правоотношение, само по себе си не поставя дружеството и служителя в зависимост, доколкото възложеното правоотношение може да бъде прекратено при наличието на ясно формулирани в трудовото законодателство предпоставки. Тези изводи се споделят и от съдебната практика (Решение № 4.1. от 0..04.2013г. на ВАС по адм. дело № 14435/2012г.; Решение № ..73 от 03.07.2013г. на ВАС по адм. дело №1315/2013г. и др.). Посоченото обуславя липсата и на икономически зависимости между Емне Осман и търговското дружество, както и между нея и управителя му – С. А., а оттук и липсата на свързаност помежду им по смисъла на §1, т.., б. „б“ от ДР на ЗПК.</w:t>
      </w:r>
      <w:r w:rsidDel="00000000" w:rsidR="00000000" w:rsidRPr="00000000">
        <w:rPr>
          <w:color w:val="ff0000"/>
          <w:sz w:val="24"/>
          <w:szCs w:val="24"/>
          <w:vertAlign w:val="baseline"/>
          <w:rtl w:val="0"/>
        </w:rPr>
        <w:t xml:space="preserve">  </w:t>
      </w:r>
      <w:r w:rsidDel="00000000" w:rsidR="00000000" w:rsidRPr="00000000">
        <w:rPr>
          <w:rtl w:val="0"/>
        </w:rPr>
      </w:r>
    </w:p>
    <w:p w:rsidR="00000000" w:rsidDel="00000000" w:rsidP="00000000" w:rsidRDefault="00000000" w:rsidRPr="00000000" w14:paraId="00000033">
      <w:pPr>
        <w:ind w:firstLine="709"/>
        <w:jc w:val="both"/>
        <w:rPr>
          <w:sz w:val="24"/>
          <w:szCs w:val="24"/>
          <w:vertAlign w:val="baseline"/>
        </w:rPr>
      </w:pPr>
      <w:r w:rsidDel="00000000" w:rsidR="00000000" w:rsidRPr="00000000">
        <w:rPr>
          <w:sz w:val="24"/>
          <w:szCs w:val="24"/>
          <w:vertAlign w:val="baseline"/>
          <w:rtl w:val="0"/>
        </w:rPr>
        <w:t xml:space="preserve">Видно от представените по преписката доказателства, Емне Осман участва в гласуванeто на </w:t>
      </w:r>
      <w:r w:rsidDel="00000000" w:rsidR="00000000" w:rsidRPr="00000000">
        <w:rPr>
          <w:b w:val="1"/>
          <w:bCs w:val="1"/>
          <w:sz w:val="24"/>
          <w:szCs w:val="24"/>
          <w:vertAlign w:val="baseline"/>
          <w:rtl w:val="0"/>
        </w:rPr>
        <w:t xml:space="preserve">процедурно предложение за прекратяване на разискванията</w:t>
      </w:r>
      <w:r w:rsidDel="00000000" w:rsidR="00000000" w:rsidRPr="00000000">
        <w:rPr>
          <w:sz w:val="24"/>
          <w:szCs w:val="24"/>
          <w:vertAlign w:val="baseline"/>
          <w:rtl w:val="0"/>
        </w:rPr>
        <w:t xml:space="preserve"> и преминаване към приемане на решение за утвърждаване на предложено от определената за целта</w:t>
      </w:r>
      <w:r w:rsidDel="00000000" w:rsidR="00000000" w:rsidRPr="00000000">
        <w:rPr>
          <w:color w:val="ff0000"/>
          <w:sz w:val="24"/>
          <w:szCs w:val="24"/>
          <w:vertAlign w:val="baseline"/>
          <w:rtl w:val="0"/>
        </w:rPr>
        <w:t xml:space="preserve"> </w:t>
      </w:r>
      <w:r w:rsidDel="00000000" w:rsidR="00000000" w:rsidRPr="00000000">
        <w:rPr>
          <w:sz w:val="24"/>
          <w:szCs w:val="24"/>
          <w:vertAlign w:val="baseline"/>
          <w:rtl w:val="0"/>
        </w:rPr>
        <w:t xml:space="preserve">Комисия за класиране на кандидатите, участвали в конкурс за „Избор на управител на „К. о. ц. Ш.“ ЕООД по т. .. от дневния ред на проведено на .....2024 г. заседание на Общински съвет Ш., с което упражнява свои правомощия по служба. Гласуването по процедурен въпрос обаче не поражда последици по отношение на главния въпрос и не би могло да доведе до конкретна облага за когото и да било. Липсата на облага от материален или нематериален характер води и до липсата на частен интерес по смисъла на чл. 53 от ЗПКОНПИ, а оттук и до липса на конфликт на интереси</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В този смисъл Решение №3118 от 0..03.2021 г. по адм.д. №1..8./2020 г. на ВАС).  </w:t>
      </w:r>
    </w:p>
    <w:p w:rsidR="00000000" w:rsidDel="00000000" w:rsidP="00000000" w:rsidRDefault="00000000" w:rsidRPr="00000000" w14:paraId="00000034">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Емне Осман е упражнила свои правомощия като общински съветник и като е гласувала „за“ при приемането на Решение № .... по т. .. от дневния ред на проведеното на .....2024 г. заседание на Общински съвет Ш., с което се избира за управител на „К. о. ц. - Ш.“ ЕООД С. А. за срок от 3 години и се определя възнаграждението му, съгласно действащата нормативна уредба, както и се възлага и се оправомощава кметът на Община Ш. да сключи договор за управление на „К. о. ц. - Ш.“ ЕООД с избрания управител. В случая обаче не може да се изведе частен интерес за Осман, доколкото липсва свързаност между нея и Арнаудов, както и между нея и дружеството, от една страна. От друга страна, </w:t>
      </w:r>
      <w:r w:rsidDel="00000000" w:rsidR="00000000" w:rsidRPr="00000000">
        <w:rPr>
          <w:b w:val="1"/>
          <w:bCs w:val="1"/>
          <w:sz w:val="24"/>
          <w:szCs w:val="24"/>
          <w:vertAlign w:val="baseline"/>
          <w:rtl w:val="0"/>
        </w:rPr>
        <w:t xml:space="preserve">с посоченото решение единствено се утвърждава</w:t>
      </w:r>
      <w:r w:rsidDel="00000000" w:rsidR="00000000" w:rsidRPr="00000000">
        <w:rPr>
          <w:sz w:val="24"/>
          <w:szCs w:val="24"/>
          <w:vertAlign w:val="baseline"/>
          <w:rtl w:val="0"/>
        </w:rPr>
        <w:t xml:space="preserve"> предложеното от определената за целта Комисия</w:t>
      </w:r>
      <w:r w:rsidDel="00000000" w:rsidR="00000000" w:rsidRPr="00000000">
        <w:rPr>
          <w:vertAlign w:val="baseline"/>
          <w:rtl w:val="0"/>
        </w:rPr>
        <w:t xml:space="preserve"> </w:t>
      </w:r>
      <w:r w:rsidDel="00000000" w:rsidR="00000000" w:rsidRPr="00000000">
        <w:rPr>
          <w:sz w:val="24"/>
          <w:szCs w:val="24"/>
          <w:vertAlign w:val="baseline"/>
          <w:rtl w:val="0"/>
        </w:rPr>
        <w:t xml:space="preserve">класиране на кандидатите, участвали в проведен конкурс за възлагане управлението на „К. о. ц. Ш.“ ЕООД, от което не може да бъде изведено заключение, за настъпване на пряка възможност за реализиране на облага както за Осман, така и за свързано с нея лице. По своята същност с приемането на Решение № ..../.....2024 г., не е настъпила промяна в класирането от проведения конкурс, резултатите от който са посочени в доклад № ……..2024 г. на Комисията, назначена с Решение № ..... по Протокол № . от ……2024 г. и …...2024 г. на ОбС Ш.. Видно от Решение № ..... на ОбС Ш. Емне Осман не е член, нито резервен такъв на Комисията, провеждала конкурса за възлагане управлението на „К. о. ц. Ш.“ ЕООД.</w:t>
      </w:r>
    </w:p>
    <w:p w:rsidR="00000000" w:rsidDel="00000000" w:rsidP="00000000" w:rsidRDefault="00000000" w:rsidRPr="00000000" w14:paraId="00000035">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 Следва да се отбележи и че от събраните по преписката доказателства не се установява Осман да е поставена в по-благоприятно положение от останалите служители в „К. о. ц. Ш.“ ЕООД, като да е получавала трудово възнаграждение без да е полагала труд, а срещу подкрепа и глас за дружеството или за неговия представляващ в лицето на управителя и именно тази недължаща се престация за труд да е повлияла върху безпристрастното и обективно изпълнение на правомощията или задълженията й като лице, заемащо публична длъжност. Казаното още веднъж подкрепя липсата на свързаност по смисъла на §1, т. 9, б. „б“ от ДР на ЗПК между Емне Осман и дружеството, както и между нея и неговия управител. Липсата на доказателства за наличието на свързаност между лицата в хипотезата на икономическа зависимост по смисъла на чл. 71 във вр. с §1, т. 9, б. „б“ от ДР на ЗПК, означава, че не е налице и възможност тази зависимост да поражда основателни съмнения в безпристрастността и обективността на Емне Осман при изпълнение на правомощията и задълженията й по служба. Липсата на свързаност обосновава и липсата на частен интерес за Осман и за свързани лица при гласуването на посочените решения на Общински съвет Ш.</w:t>
      </w:r>
    </w:p>
    <w:p w:rsidR="00000000" w:rsidDel="00000000" w:rsidP="00000000" w:rsidRDefault="00000000" w:rsidRPr="00000000" w14:paraId="00000036">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Всички тези факти и обстоятелства, в своята съвкупност, водят до извода, че са налице две от предпоставките от общия състав на конфликта на интереси по отношение на Емне Осман, в качеството й на общински съветник в Общински съвет Ш. - лице, заемащо публична длъжност</w:t>
      </w:r>
      <w:r w:rsidDel="00000000" w:rsidR="00000000" w:rsidRPr="00000000">
        <w:rPr>
          <w:vertAlign w:val="baseline"/>
          <w:rtl w:val="0"/>
        </w:rPr>
        <w:t xml:space="preserve"> </w:t>
      </w:r>
      <w:r w:rsidDel="00000000" w:rsidR="00000000" w:rsidRPr="00000000">
        <w:rPr>
          <w:sz w:val="24"/>
          <w:szCs w:val="24"/>
          <w:vertAlign w:val="baseline"/>
          <w:rtl w:val="0"/>
        </w:rPr>
        <w:t xml:space="preserve">по смисъла на чл. 6, ал. 1, т. 32 от ЗПК и упражнени правомощия при гласуването на решения, свързани с процедурата относно утвърждаване на резултатите от провеждането на конкурс за избор на управител на „К. о. ц. – Ш.“ ЕООД. Не е налице обаче частен интерес от упражнените правомощия за лицето, заемащо публична длъжност или за свързано с нея лице. Липсата на който и да е елемент от понятието „конфликт на интереси“ обуславя извод за невъзможност за нарушаване на забраните по Глава Осма, Раздел II от ЗПК, които представляват негова проявна форма и води до липсата на конфликт на интереси.</w:t>
      </w:r>
    </w:p>
    <w:p w:rsidR="00000000" w:rsidDel="00000000" w:rsidP="00000000" w:rsidRDefault="00000000" w:rsidRPr="00000000" w14:paraId="00000037">
      <w:pPr>
        <w:tabs>
          <w:tab w:val="left" w:leader="none" w:pos="426"/>
        </w:tabs>
        <w:ind w:firstLine="720"/>
        <w:jc w:val="both"/>
        <w:rPr>
          <w:sz w:val="24"/>
          <w:szCs w:val="24"/>
          <w:vertAlign w:val="baseline"/>
        </w:rPr>
      </w:pPr>
      <w:r w:rsidDel="00000000" w:rsidR="00000000" w:rsidRPr="00000000">
        <w:rPr>
          <w:sz w:val="24"/>
          <w:szCs w:val="24"/>
          <w:vertAlign w:val="baseline"/>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частен интерес по отношение на Емне Осман, в качеството й на общински съветник в Общински съвет Ш., неин или на свързано с нея лице.</w:t>
      </w:r>
    </w:p>
    <w:p w:rsidR="00000000" w:rsidDel="00000000" w:rsidP="00000000" w:rsidRDefault="00000000" w:rsidRPr="00000000" w14:paraId="00000038">
      <w:pPr>
        <w:tabs>
          <w:tab w:val="left" w:leader="none" w:pos="426"/>
        </w:tabs>
        <w:ind w:firstLine="720"/>
        <w:jc w:val="both"/>
        <w:rPr>
          <w:sz w:val="24"/>
          <w:szCs w:val="24"/>
          <w:vertAlign w:val="baseline"/>
        </w:rPr>
      </w:pPr>
      <w:r w:rsidDel="00000000" w:rsidR="00000000" w:rsidRPr="00000000">
        <w:rPr>
          <w:rtl w:val="0"/>
        </w:rPr>
      </w:r>
    </w:p>
    <w:p w:rsidR="00000000" w:rsidDel="00000000" w:rsidP="00000000" w:rsidRDefault="00000000" w:rsidRPr="00000000" w14:paraId="00000039">
      <w:pPr>
        <w:tabs>
          <w:tab w:val="left" w:leader="none" w:pos="709"/>
        </w:tabs>
        <w:ind w:firstLine="709"/>
        <w:jc w:val="both"/>
        <w:rPr>
          <w:sz w:val="24"/>
          <w:szCs w:val="24"/>
          <w:vertAlign w:val="baseline"/>
        </w:rPr>
      </w:pPr>
      <w:r w:rsidDel="00000000" w:rsidR="00000000" w:rsidRPr="00000000">
        <w:rPr>
          <w:sz w:val="24"/>
          <w:szCs w:val="24"/>
          <w:vertAlign w:val="baseline"/>
          <w:rtl w:val="0"/>
        </w:rPr>
        <w:t xml:space="preserve">Предвид горното, Комисията за противодействие на корупцията, на основание чл. .2, ал. 1 и ал. 2 от ЗПК</w:t>
      </w:r>
    </w:p>
    <w:p w:rsidR="00000000" w:rsidDel="00000000" w:rsidP="00000000" w:rsidRDefault="00000000" w:rsidRPr="00000000" w14:paraId="0000003A">
      <w:pPr>
        <w:tabs>
          <w:tab w:val="left" w:leader="none" w:pos="709"/>
        </w:tabs>
        <w:jc w:val="center"/>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3B">
      <w:pPr>
        <w:tabs>
          <w:tab w:val="left" w:leader="none" w:pos="709"/>
        </w:tabs>
        <w:jc w:val="both"/>
        <w:rPr>
          <w:sz w:val="24"/>
          <w:szCs w:val="24"/>
          <w:vertAlign w:val="baseline"/>
        </w:rPr>
      </w:pPr>
      <w:r w:rsidDel="00000000" w:rsidR="00000000" w:rsidRPr="00000000">
        <w:rPr>
          <w:rtl w:val="0"/>
        </w:rPr>
      </w:r>
    </w:p>
    <w:p w:rsidR="00000000" w:rsidDel="00000000" w:rsidP="00000000" w:rsidRDefault="00000000" w:rsidRPr="00000000" w14:paraId="0000003C">
      <w:pPr>
        <w:tabs>
          <w:tab w:val="left" w:leader="none" w:pos="709"/>
        </w:tabs>
        <w:jc w:val="both"/>
        <w:rPr>
          <w:sz w:val="24"/>
          <w:szCs w:val="24"/>
          <w:vertAlign w:val="baseline"/>
        </w:rPr>
      </w:pPr>
      <w:r w:rsidDel="00000000" w:rsidR="00000000" w:rsidRPr="00000000">
        <w:rPr>
          <w:rtl w:val="0"/>
        </w:rPr>
      </w:r>
    </w:p>
    <w:p w:rsidR="00000000" w:rsidDel="00000000" w:rsidP="00000000" w:rsidRDefault="00000000" w:rsidRPr="00000000" w14:paraId="0000003D">
      <w:pPr>
        <w:tabs>
          <w:tab w:val="left" w:leader="none" w:pos="709"/>
        </w:tabs>
        <w:ind w:firstLine="709"/>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Емне Муса Осман, ЕГН *********, общински съветник в Общински съвет Ш., и лице, заемащо публична длъжност по смисъла на чл. 6, ал. 1, т. 32 от ЗПК, във връзка с гласуване на процедурен въпрос по т. .. от проведено на .....2024 г. заседание на Общински съвет Ш., поради липса на частен интерес, неин или на свързано с нея лице.</w:t>
      </w:r>
    </w:p>
    <w:p w:rsidR="00000000" w:rsidDel="00000000" w:rsidP="00000000" w:rsidRDefault="00000000" w:rsidRPr="00000000" w14:paraId="0000003E">
      <w:pPr>
        <w:tabs>
          <w:tab w:val="left" w:leader="none" w:pos="709"/>
        </w:tabs>
        <w:ind w:firstLine="709"/>
        <w:jc w:val="both"/>
        <w:rPr>
          <w:sz w:val="24"/>
          <w:szCs w:val="24"/>
          <w:vertAlign w:val="baseline"/>
        </w:rPr>
      </w:pPr>
      <w:r w:rsidDel="00000000" w:rsidR="00000000" w:rsidRPr="00000000">
        <w:rPr>
          <w:rtl w:val="0"/>
        </w:rPr>
      </w:r>
    </w:p>
    <w:p w:rsidR="00000000" w:rsidDel="00000000" w:rsidP="00000000" w:rsidRDefault="00000000" w:rsidRPr="00000000" w14:paraId="0000003F">
      <w:pPr>
        <w:tabs>
          <w:tab w:val="left" w:leader="none" w:pos="709"/>
        </w:tabs>
        <w:ind w:firstLine="709"/>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Емне Муса Осман, ЕГН ********, общински съветник в Общински съвет Ш., и лице, заемащо публична длъжност по смисъла на чл. 6, ал. 1, т. 32 от ЗПК, във връзка с гласуване на Решение № ..../.....2024 г. на Общински съвет Ш., за утвърждаване на резултатите от проведен конкурс за избор на Управител на „К. о. ц. – Ш.“ ЕООД, поради липса на частен интерес, неин или на свързано с нея лице.</w:t>
      </w:r>
    </w:p>
    <w:p w:rsidR="00000000" w:rsidDel="00000000" w:rsidP="00000000" w:rsidRDefault="00000000" w:rsidRPr="00000000" w14:paraId="00000040">
      <w:pPr>
        <w:tabs>
          <w:tab w:val="left" w:leader="none" w:pos="709"/>
        </w:tabs>
        <w:ind w:firstLine="709"/>
        <w:jc w:val="both"/>
        <w:rPr>
          <w:sz w:val="24"/>
          <w:szCs w:val="24"/>
          <w:vertAlign w:val="baseline"/>
        </w:rPr>
      </w:pPr>
      <w:r w:rsidDel="00000000" w:rsidR="00000000" w:rsidRPr="00000000">
        <w:rPr>
          <w:rtl w:val="0"/>
        </w:rPr>
      </w:r>
    </w:p>
    <w:p w:rsidR="00000000" w:rsidDel="00000000" w:rsidP="00000000" w:rsidRDefault="00000000" w:rsidRPr="00000000" w14:paraId="00000041">
      <w:pPr>
        <w:ind w:firstLine="720"/>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Окръжна прокуратура Ш., с оглед преценка за реализиране на правомощията ѝ по чл. .4,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w:t>
      </w:r>
    </w:p>
    <w:p w:rsidR="00000000" w:rsidDel="00000000" w:rsidP="00000000" w:rsidRDefault="00000000" w:rsidRPr="00000000" w14:paraId="00000042">
      <w:pPr>
        <w:tabs>
          <w:tab w:val="left" w:leader="none" w:pos="5400"/>
        </w:tabs>
        <w:spacing w:line="276" w:lineRule="auto"/>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3">
      <w:pPr>
        <w:tabs>
          <w:tab w:val="left" w:leader="none" w:pos="5400"/>
        </w:tabs>
        <w:spacing w:line="276" w:lineRule="auto"/>
        <w:jc w:val="both"/>
        <w:rPr>
          <w:b w:val="0"/>
          <w:bCs w:val="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44">
      <w:pPr>
        <w:tabs>
          <w:tab w:val="left" w:leader="none" w:pos="5400"/>
        </w:tabs>
        <w:spacing w:line="276" w:lineRule="auto"/>
        <w:jc w:val="both"/>
        <w:rPr>
          <w:b w:val="0"/>
          <w:bCs w:val="0"/>
          <w:sz w:val="24"/>
          <w:szCs w:val="24"/>
          <w:vertAlign w:val="baseline"/>
        </w:rPr>
      </w:pPr>
      <w:r w:rsidDel="00000000" w:rsidR="00000000" w:rsidRPr="00000000">
        <w:rPr>
          <w:b w:val="1"/>
          <w:bCs w:val="1"/>
          <w:sz w:val="24"/>
          <w:szCs w:val="24"/>
          <w:vertAlign w:val="baseline"/>
          <w:rtl w:val="0"/>
        </w:rPr>
        <w:t xml:space="preserve">   КОМИСИЯ:</w:t>
      </w:r>
      <w:r w:rsidDel="00000000" w:rsidR="00000000" w:rsidRPr="00000000">
        <w:rPr>
          <w:rtl w:val="0"/>
        </w:rPr>
      </w:r>
    </w:p>
    <w:p w:rsidR="00000000" w:rsidDel="00000000" w:rsidP="00000000" w:rsidRDefault="00000000" w:rsidRPr="00000000" w14:paraId="00000045">
      <w:pPr>
        <w:tabs>
          <w:tab w:val="left" w:leader="none" w:pos="5400"/>
        </w:tabs>
        <w:spacing w:line="276" w:lineRule="auto"/>
        <w:ind w:firstLine="2268"/>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6">
      <w:pPr>
        <w:tabs>
          <w:tab w:val="left" w:leader="none" w:pos="5400"/>
        </w:tabs>
        <w:spacing w:line="276" w:lineRule="auto"/>
        <w:jc w:val="both"/>
        <w:rPr>
          <w:b w:val="0"/>
          <w:bCs w:val="0"/>
          <w:sz w:val="24"/>
          <w:szCs w:val="24"/>
          <w:vertAlign w:val="baseline"/>
        </w:rPr>
      </w:pPr>
      <w:r w:rsidDel="00000000" w:rsidR="00000000" w:rsidRPr="00000000">
        <w:rPr>
          <w:b w:val="1"/>
          <w:bCs w:val="1"/>
          <w:color w:val="ff0000"/>
          <w:sz w:val="24"/>
          <w:szCs w:val="24"/>
          <w:vertAlign w:val="baseline"/>
          <w:rtl w:val="0"/>
        </w:rPr>
        <w:t xml:space="preserve">          </w:t>
      </w:r>
      <w:r w:rsidDel="00000000" w:rsidR="00000000" w:rsidRPr="00000000">
        <w:rPr>
          <w:b w:val="1"/>
          <w:bCs w:val="1"/>
          <w:sz w:val="24"/>
          <w:szCs w:val="24"/>
          <w:vertAlign w:val="baseline"/>
          <w:rtl w:val="0"/>
        </w:rPr>
        <w:t xml:space="preserve">ЗА ПРЕДСЕДАТЕЛ:……………П….…………………….../АНТОН СЛАВЧЕВ /</w:t>
      </w:r>
      <w:r w:rsidDel="00000000" w:rsidR="00000000" w:rsidRPr="00000000">
        <w:rPr>
          <w:rtl w:val="0"/>
        </w:rPr>
      </w:r>
    </w:p>
    <w:p w:rsidR="00000000" w:rsidDel="00000000" w:rsidP="00000000" w:rsidRDefault="00000000" w:rsidRPr="00000000" w14:paraId="00000047">
      <w:pPr>
        <w:tabs>
          <w:tab w:val="left" w:leader="none" w:pos="5400"/>
        </w:tabs>
        <w:spacing w:line="276" w:lineRule="auto"/>
        <w:ind w:firstLine="1701"/>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8">
      <w:pPr>
        <w:tabs>
          <w:tab w:val="left" w:leader="none" w:pos="5400"/>
        </w:tabs>
        <w:spacing w:line="276" w:lineRule="auto"/>
        <w:jc w:val="both"/>
        <w:rPr>
          <w:b w:val="0"/>
          <w:bCs w:val="0"/>
          <w:sz w:val="24"/>
          <w:szCs w:val="24"/>
          <w:vertAlign w:val="baseline"/>
        </w:rPr>
      </w:pPr>
      <w:r w:rsidDel="00000000" w:rsidR="00000000" w:rsidRPr="00000000">
        <w:rPr>
          <w:b w:val="1"/>
          <w:bCs w:val="1"/>
          <w:sz w:val="24"/>
          <w:szCs w:val="24"/>
          <w:vertAlign w:val="baseline"/>
          <w:rtl w:val="0"/>
        </w:rPr>
        <w:t xml:space="preserve">          ЧЛЕН:…………………..…………П…………….….../АНТОАНЕТА ЦОНКОВА/</w:t>
      </w:r>
      <w:r w:rsidDel="00000000" w:rsidR="00000000" w:rsidRPr="00000000">
        <w:rPr>
          <w:rtl w:val="0"/>
        </w:rPr>
      </w:r>
    </w:p>
    <w:p w:rsidR="00000000" w:rsidDel="00000000" w:rsidP="00000000" w:rsidRDefault="00000000" w:rsidRPr="00000000" w14:paraId="00000049">
      <w:pPr>
        <w:tabs>
          <w:tab w:val="left" w:leader="none" w:pos="5400"/>
        </w:tabs>
        <w:spacing w:line="276" w:lineRule="auto"/>
        <w:ind w:firstLine="1701"/>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A">
      <w:pPr>
        <w:tabs>
          <w:tab w:val="left" w:leader="none" w:pos="1560"/>
          <w:tab w:val="left" w:leader="none" w:pos="1701"/>
          <w:tab w:val="left" w:leader="none" w:pos="5400"/>
        </w:tabs>
        <w:spacing w:line="276" w:lineRule="auto"/>
        <w:jc w:val="both"/>
        <w:rPr>
          <w:b w:val="0"/>
          <w:bCs w:val="0"/>
          <w:sz w:val="24"/>
          <w:szCs w:val="24"/>
          <w:vertAlign w:val="baseline"/>
        </w:rPr>
      </w:pPr>
      <w:r w:rsidDel="00000000" w:rsidR="00000000" w:rsidRPr="00000000">
        <w:rPr>
          <w:b w:val="1"/>
          <w:bCs w:val="1"/>
          <w:sz w:val="24"/>
          <w:szCs w:val="24"/>
          <w:vertAlign w:val="baseline"/>
          <w:rtl w:val="0"/>
        </w:rPr>
        <w:t xml:space="preserve">          ЧЛЕН:…………………………....П…………...……………..../ПЛАМЕН ЙОЦОВ/</w:t>
      </w:r>
      <w:r w:rsidDel="00000000" w:rsidR="00000000" w:rsidRPr="00000000">
        <w:rPr>
          <w:rtl w:val="0"/>
        </w:rPr>
      </w:r>
    </w:p>
    <w:p w:rsidR="00000000" w:rsidDel="00000000" w:rsidP="00000000" w:rsidRDefault="00000000" w:rsidRPr="00000000" w14:paraId="0000004B">
      <w:pPr>
        <w:rPr>
          <w:b w:val="0"/>
          <w:bCs w:val="0"/>
          <w:sz w:val="24"/>
          <w:szCs w:val="24"/>
          <w:u w:val="single"/>
          <w:vertAlign w:val="baseline"/>
        </w:rPr>
      </w:pPr>
      <w:r w:rsidDel="00000000" w:rsidR="00000000" w:rsidRPr="00000000">
        <w:rPr>
          <w:rtl w:val="0"/>
        </w:rPr>
      </w:r>
    </w:p>
    <w:p w:rsidR="00000000" w:rsidDel="00000000" w:rsidP="00000000" w:rsidRDefault="00000000" w:rsidRPr="00000000" w14:paraId="0000004C">
      <w:pPr>
        <w:tabs>
          <w:tab w:val="left" w:leader="none" w:pos="709"/>
          <w:tab w:val="left" w:leader="none" w:pos="851"/>
        </w:tabs>
        <w:rPr>
          <w:b w:val="0"/>
          <w:bCs w:val="0"/>
          <w:sz w:val="24"/>
          <w:szCs w:val="24"/>
          <w:vertAlign w:val="baseline"/>
        </w:rPr>
      </w:pPr>
      <w:r w:rsidDel="00000000" w:rsidR="00000000" w:rsidRPr="00000000">
        <w:rPr>
          <w:b w:val="1"/>
          <w:bCs w:val="1"/>
          <w:sz w:val="24"/>
          <w:szCs w:val="24"/>
          <w:vertAlign w:val="baseline"/>
          <w:rtl w:val="0"/>
        </w:rPr>
        <w:t xml:space="preserve">           ЧЛЕН:……………………...……..П....................................../СИЛВИЯ КЪДРЕВА/</w:t>
      </w:r>
      <w:r w:rsidDel="00000000" w:rsidR="00000000" w:rsidRPr="00000000">
        <w:rPr>
          <w:rtl w:val="0"/>
        </w:rPr>
      </w:r>
    </w:p>
    <w:p w:rsidR="00000000" w:rsidDel="00000000" w:rsidP="00000000" w:rsidRDefault="00000000" w:rsidRPr="00000000" w14:paraId="0000004D">
      <w:pPr>
        <w:tabs>
          <w:tab w:val="left" w:leader="none" w:pos="709"/>
          <w:tab w:val="left" w:leader="none" w:pos="851"/>
        </w:tabs>
        <w:rPr>
          <w:b w:val="0"/>
          <w:bCs w:val="0"/>
          <w:sz w:val="24"/>
          <w:szCs w:val="24"/>
          <w:vertAlign w:val="baseline"/>
        </w:rPr>
      </w:pPr>
      <w:r w:rsidDel="00000000" w:rsidR="00000000" w:rsidRPr="00000000">
        <w:rPr>
          <w:rtl w:val="0"/>
        </w:rPr>
      </w:r>
    </w:p>
    <w:p w:rsidR="00000000" w:rsidDel="00000000" w:rsidP="00000000" w:rsidRDefault="00000000" w:rsidRPr="00000000" w14:paraId="0000004E">
      <w:pPr>
        <w:tabs>
          <w:tab w:val="left" w:leader="none" w:pos="709"/>
          <w:tab w:val="left" w:leader="none" w:pos="851"/>
        </w:tabs>
        <w:rPr>
          <w:b w:val="0"/>
          <w:bCs w:val="0"/>
          <w:sz w:val="24"/>
          <w:szCs w:val="24"/>
          <w:vertAlign w:val="baseline"/>
        </w:rPr>
      </w:pPr>
      <w:r w:rsidDel="00000000" w:rsidR="00000000" w:rsidRPr="00000000">
        <w:rPr>
          <w:rtl w:val="0"/>
        </w:rPr>
      </w:r>
    </w:p>
    <w:p w:rsidR="00000000" w:rsidDel="00000000" w:rsidP="00000000" w:rsidRDefault="00000000" w:rsidRPr="00000000" w14:paraId="0000004F">
      <w:pPr>
        <w:tabs>
          <w:tab w:val="left" w:leader="none" w:pos="709"/>
          <w:tab w:val="left" w:leader="none" w:pos="851"/>
        </w:tabs>
        <w:rPr>
          <w:b w:val="0"/>
          <w:bCs w:val="0"/>
          <w:sz w:val="24"/>
          <w:szCs w:val="24"/>
          <w:vertAlign w:val="baseline"/>
        </w:rPr>
      </w:pPr>
      <w:r w:rsidDel="00000000" w:rsidR="00000000" w:rsidRPr="00000000">
        <w:rPr>
          <w:rtl w:val="0"/>
        </w:rPr>
      </w:r>
    </w:p>
    <w:p w:rsidR="00000000" w:rsidDel="00000000" w:rsidP="00000000" w:rsidRDefault="00000000" w:rsidRPr="00000000" w14:paraId="00000050">
      <w:pPr>
        <w:tabs>
          <w:tab w:val="left" w:leader="none" w:pos="3686"/>
          <w:tab w:val="left" w:leader="none" w:pos="4253"/>
          <w:tab w:val="left" w:leader="none" w:pos="4395"/>
          <w:tab w:val="center" w:leader="none" w:pos="5103"/>
          <w:tab w:val="right" w:leader="none" w:pos="8306"/>
        </w:tabs>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1">
      <w:pPr>
        <w:tabs>
          <w:tab w:val="left" w:leader="none" w:pos="5400"/>
        </w:tabs>
        <w:spacing w:line="276" w:lineRule="auto"/>
        <w:ind w:firstLine="709"/>
        <w:jc w:val="both"/>
        <w:rPr>
          <w:sz w:val="24"/>
          <w:szCs w:val="24"/>
          <w:vertAlign w:val="baseline"/>
        </w:rPr>
      </w:pPr>
      <w:r w:rsidDel="00000000" w:rsidR="00000000" w:rsidRPr="00000000">
        <w:rPr>
          <w:rtl w:val="0"/>
        </w:rPr>
      </w:r>
    </w:p>
    <w:sectPr>
      <w:headerReference r:id="rId6" w:type="first"/>
      <w:footerReference r:id="rId7" w:type="default"/>
      <w:pgSz w:h="16834" w:w="11909" w:orient="portrait"/>
      <w:pgMar w:bottom="1135" w:top="1134" w:left="1417" w:right="1417"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vertAlign w:val="baseline"/>
      </w:rPr>
    </w:pPr>
    <w:r w:rsidDel="00000000" w:rsidR="00000000" w:rsidRPr="00000000">
      <w:rPr>
        <w:rtl w:val="0"/>
      </w:rPr>
    </w:r>
  </w:p>
  <w:tbl>
    <w:tblPr>
      <w:tblStyle w:val="Table1"/>
      <w:tblW w:w="10207.0" w:type="dxa"/>
      <w:jc w:val="left"/>
      <w:tblInd w:w="-851.0" w:type="dxa"/>
      <w:tblLayout w:type="fixed"/>
      <w:tblLook w:val="0000"/>
    </w:tblPr>
    <w:tblGrid>
      <w:gridCol w:w="1135"/>
      <w:gridCol w:w="9072"/>
      <w:tblGridChange w:id="0">
        <w:tblGrid>
          <w:gridCol w:w="1135"/>
          <w:gridCol w:w="9072"/>
        </w:tblGrid>
      </w:tblGridChange>
    </w:tblGrid>
    <w:tr>
      <w:trPr>
        <w:cantSplit w:val="0"/>
        <w:tblHeader w:val="0"/>
      </w:trPr>
      <w:tc>
        <w:tcPr>
          <w:vAlign w:val="center"/>
        </w:tcPr>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39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392" w:right="0" w:firstLine="39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Р Е П У Б Л И К А   Б Ъ Л Г А Р И Я</w:t>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right" w:leader="none" w:pos="8397"/>
            </w:tabs>
            <w:spacing w:after="20" w:before="20" w:line="240" w:lineRule="auto"/>
            <w:ind w:left="0" w:right="-357"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58">
          <w:pPr>
            <w:pBdr>
              <w:bottom w:color="000000" w:space="1" w:sz="6" w:val="single"/>
            </w:pBdr>
            <w:tabs>
              <w:tab w:val="center" w:leader="none" w:pos="4153"/>
              <w:tab w:val="right" w:leader="none" w:pos="8306"/>
            </w:tabs>
            <w:spacing w:after="20" w:before="20" w:lineRule="auto"/>
            <w:jc w:val="center"/>
            <w:rPr>
              <w:b w:val="0"/>
              <w:bCs w:val="0"/>
              <w:sz w:val="16"/>
              <w:szCs w:val="16"/>
              <w:u w:val="single"/>
              <w:vertAlign w:val="baseline"/>
            </w:rPr>
          </w:pPr>
          <w:r w:rsidDel="00000000" w:rsidR="00000000" w:rsidRPr="00000000">
            <w:rPr>
              <w:rtl w:val="0"/>
            </w:rPr>
          </w:r>
        </w:p>
      </w:tc>
    </w:tr>
  </w:tbl>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  тел: (+359 2)  9401 444, факс: (+359 2) 9401 595</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