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right="-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ind w:right="-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3">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4">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РС-742-22-007</w:t>
      </w:r>
      <w:r w:rsidDel="00000000" w:rsidR="00000000" w:rsidRPr="00000000">
        <w:rPr>
          <w:rtl w:val="0"/>
        </w:rPr>
      </w:r>
    </w:p>
    <w:p w:rsidR="00000000" w:rsidDel="00000000" w:rsidP="00000000" w:rsidRDefault="00000000" w:rsidRPr="00000000" w14:paraId="00000005">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6">
      <w:pPr>
        <w:tabs>
          <w:tab w:val="left" w:leader="none" w:pos="426"/>
        </w:tabs>
        <w:ind w:right="49"/>
        <w:jc w:val="both"/>
        <w:rPr>
          <w:sz w:val="24"/>
          <w:szCs w:val="24"/>
          <w:vertAlign w:val="baseline"/>
        </w:rPr>
      </w:pPr>
      <w:r w:rsidDel="00000000" w:rsidR="00000000" w:rsidRPr="00000000">
        <w:rPr>
          <w:sz w:val="24"/>
          <w:szCs w:val="24"/>
          <w:vertAlign w:val="baseline"/>
          <w:rtl w:val="0"/>
        </w:rPr>
        <w:tab/>
        <w:t xml:space="preserve">Днес, на 08.02.2023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7">
      <w:pPr>
        <w:ind w:righ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8">
      <w:pPr>
        <w:tabs>
          <w:tab w:val="left" w:leader="none" w:pos="567"/>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9">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Заместник -председател: Антон Славчев </w:t>
      </w:r>
      <w:r w:rsidDel="00000000" w:rsidR="00000000" w:rsidRPr="00000000">
        <w:rPr>
          <w:rtl w:val="0"/>
        </w:rPr>
      </w:r>
    </w:p>
    <w:p w:rsidR="00000000" w:rsidDel="00000000" w:rsidP="00000000" w:rsidRDefault="00000000" w:rsidRPr="00000000" w14:paraId="0000000A">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B">
      <w:pPr>
        <w:ind w:firstLine="720"/>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C">
      <w:pPr>
        <w:ind w:firstLine="720"/>
        <w:rPr>
          <w:b w:val="0"/>
          <w:bCs w:val="0"/>
          <w:sz w:val="24"/>
          <w:szCs w:val="24"/>
          <w:u w:val="single"/>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D">
      <w:pPr>
        <w:tabs>
          <w:tab w:val="left" w:leader="none" w:pos="709"/>
        </w:tabs>
        <w:ind w:left="-284" w:right="-141" w:firstLine="0"/>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E">
      <w:pPr>
        <w:ind w:left="-284" w:firstLine="284"/>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F">
      <w:pPr>
        <w:ind w:left="-284" w:firstLine="70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10">
      <w:pPr>
        <w:ind w:firstLine="567"/>
        <w:jc w:val="both"/>
        <w:rPr>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КИ-300 от 19.10.2022 г. на КПКОНПИ по сигнал с рег. </w:t>
      </w:r>
      <w:r w:rsidDel="00000000" w:rsidR="00000000" w:rsidRPr="00000000">
        <w:rPr>
          <w:sz w:val="24"/>
          <w:szCs w:val="24"/>
          <w:vertAlign w:val="baseline"/>
          <w:rtl w:val="0"/>
        </w:rPr>
        <w:t xml:space="preserve">№ ЦУ01/С-742/19.09.2022 година и приобщен към него сигнал с рег. № ЦУ01/С-761/28.09.2022 г.</w:t>
      </w:r>
    </w:p>
    <w:p w:rsidR="00000000" w:rsidDel="00000000" w:rsidP="00000000" w:rsidRDefault="00000000" w:rsidRPr="00000000" w14:paraId="00000011">
      <w:pPr>
        <w:ind w:firstLine="567"/>
        <w:jc w:val="both"/>
        <w:rPr>
          <w:sz w:val="24"/>
          <w:szCs w:val="24"/>
          <w:vertAlign w:val="baseline"/>
        </w:rPr>
      </w:pPr>
      <w:r w:rsidDel="00000000" w:rsidR="00000000" w:rsidRPr="00000000">
        <w:rPr>
          <w:sz w:val="24"/>
          <w:szCs w:val="24"/>
          <w:vertAlign w:val="baseline"/>
          <w:rtl w:val="0"/>
        </w:rPr>
        <w:t xml:space="preserve">Производството е срещу  Генчо  Начев - изпълнителен директор на УМБАЛ „***“ ЕАД. </w:t>
      </w:r>
    </w:p>
    <w:p w:rsidR="00000000" w:rsidDel="00000000" w:rsidP="00000000" w:rsidRDefault="00000000" w:rsidRPr="00000000" w14:paraId="00000012">
      <w:pPr>
        <w:ind w:firstLine="567"/>
        <w:jc w:val="both"/>
        <w:rPr>
          <w:sz w:val="24"/>
          <w:szCs w:val="24"/>
          <w:vertAlign w:val="baseline"/>
        </w:rPr>
      </w:pPr>
      <w:r w:rsidDel="00000000" w:rsidR="00000000" w:rsidRPr="00000000">
        <w:rPr>
          <w:sz w:val="24"/>
          <w:szCs w:val="24"/>
          <w:vertAlign w:val="baseline"/>
          <w:rtl w:val="0"/>
        </w:rPr>
        <w:t xml:space="preserve">В сигнала се твърди, че в периода от 2006 г. до настоящия момент, със съдействието на изпълнителния директор на лечебното заведение проф. д-р. Генчо Начев, Д. К. Т-Л, Б. Г. А., Ю.Б.М., както и самият Генчо Начев са участвали в организирана група и са развивали в своя полза в района на лечебното заведение паралелна дейност, идентична на дейността, която същите са извършвали в УМБАЛ „***“ ЕАД, чрез следните дружествата: Медицински център „***“ ООД с ЕИК ***, представлявано от Ю.Б.М. и съдружници Д. К. Т-Л с 50% от капитала, Ю.Б.М. с 25% и Б.Г.А. с 25%; „***“ ЕООД с ЕИК ***, представлявана от Б.Г.А. и Д.К.Т-Л, заедно и поотделно, с едноличен собственик на капитала Медицински център „***“; „***“ ООД с ЕИК ***, представлявана от Б. Г. А. и съдружници Д. К. Т-Л с 33.8% от капитала на дружеството и Б. Г. А. с 66.2%; ***“ ООД с ЕИК ***, представлявано от Д. К. Т-Л и Б. Г. А. и съдружници същите лица съответно с 49.02% и 58.98%; „***“ ООД с ЕИК ***, представлявано от К.Д.Л. и Г.Н.А.и съдружници Д. К. Т-Л с 50% и Б. Г. А. с 50% от капитала на дружеството.</w:t>
      </w:r>
    </w:p>
    <w:p w:rsidR="00000000" w:rsidDel="00000000" w:rsidP="00000000" w:rsidRDefault="00000000" w:rsidRPr="00000000" w14:paraId="00000013">
      <w:pPr>
        <w:ind w:firstLine="567"/>
        <w:jc w:val="both"/>
        <w:rPr>
          <w:sz w:val="24"/>
          <w:szCs w:val="24"/>
          <w:vertAlign w:val="baseline"/>
        </w:rPr>
      </w:pPr>
      <w:r w:rsidDel="00000000" w:rsidR="00000000" w:rsidRPr="00000000">
        <w:rPr>
          <w:sz w:val="24"/>
          <w:szCs w:val="24"/>
          <w:vertAlign w:val="baseline"/>
          <w:rtl w:val="0"/>
        </w:rPr>
        <w:t xml:space="preserve">Твърди се че, Д. К. Т-Л, Б.Г.А., Ю.Б.М. пренасочват пациенти към частните си кабинети и в същото време получават възнаграждение от обмен на медицински специалисти с други лечебни заведения. </w:t>
      </w:r>
    </w:p>
    <w:p w:rsidR="00000000" w:rsidDel="00000000" w:rsidP="00000000" w:rsidRDefault="00000000" w:rsidRPr="00000000" w14:paraId="00000014">
      <w:pPr>
        <w:ind w:firstLine="567"/>
        <w:jc w:val="both"/>
        <w:rPr>
          <w:sz w:val="24"/>
          <w:szCs w:val="24"/>
          <w:vertAlign w:val="baseline"/>
        </w:rPr>
      </w:pPr>
      <w:r w:rsidDel="00000000" w:rsidR="00000000" w:rsidRPr="00000000">
        <w:rPr>
          <w:sz w:val="24"/>
          <w:szCs w:val="24"/>
          <w:vertAlign w:val="baseline"/>
          <w:rtl w:val="0"/>
        </w:rPr>
        <w:t xml:space="preserve">Твърди се още, че Генчо Начев, като изпълнителен директор на УМБАЛ „***“ ЕАД е сключвал безвъзмездни договори с голяма част от лечебните заведения, където са изпращани медицински специалисти и е извършвано оперативно лечение в приемащите болници, каквито са случаите с УМБАЛ „***“ ЕАД, МБАЛ „***“ АД, МБАЛ „***“ ЕООД, МБАЛ „***“ ЕООД и др. Със знанието на изпълнителния директор са координирани графиците в клиниките, така че работното време на докторите да отчита пребиваването им в болницата, където са били изпращани, но от извършените дейности на лекаря не постъпва финансов приход в полза на УМБАЛ „***“ ЕАД. Финансовите потоци са пренасочвани към търговските дружества на Б. Г. А., на Д. К. Т-Л и на Ю.Б.М. </w:t>
      </w:r>
    </w:p>
    <w:p w:rsidR="00000000" w:rsidDel="00000000" w:rsidP="00000000" w:rsidRDefault="00000000" w:rsidRPr="00000000" w14:paraId="00000015">
      <w:pPr>
        <w:ind w:firstLine="567"/>
        <w:jc w:val="both"/>
        <w:rPr>
          <w:color w:val="000000"/>
          <w:sz w:val="24"/>
          <w:szCs w:val="24"/>
          <w:vertAlign w:val="baseline"/>
        </w:rPr>
      </w:pPr>
      <w:r w:rsidDel="00000000" w:rsidR="00000000" w:rsidRPr="00000000">
        <w:rPr>
          <w:color w:val="000000"/>
          <w:sz w:val="24"/>
          <w:szCs w:val="24"/>
          <w:vertAlign w:val="baseline"/>
          <w:rtl w:val="0"/>
        </w:rPr>
        <w:t xml:space="preserve">Към сигнала са предоставени следните доказателства: трудови договори на д-р Б. Г. А., д-р Д. К. Т. и на проф.Ю.Б. Д-М, както и допълнителни споразумения към тях и съответните длъжностни характеристика за заеманите длъжности; договор № РД-16-304/20.04.2021 г. за възлагане на управлението на лечебно заведение – еднолично акционерно дружество „***“ ЕАД; Протокол на едноличния собственик на капитала на „***“ ЕАД № РД-16-347/29.12.2020 г.; договор между МЦ „***“ и частен кабинет; справки от Търговски регистър, Сиела и др. портали за отворени данни за МЦ „***“ ООД; счетоводен баланс на ***“ ООД; извадки от Търговски регистър за ***“ ООД; извадки от Търговски регистър за МЦ „***“ ООД; извадки от Търговски регистър относно МЦ „***“ООД; декларация от Търговски регистър за „***“ ООД; Годишните финансови отчети на УМБАЛ „***“ ЕАД 2014 – 2020 г.; графици на лекари; копия на договори между  УМБАЛ „***“ и др. болнични заведения за съвместна безвъзмездна дейност; </w:t>
      </w:r>
    </w:p>
    <w:p w:rsidR="00000000" w:rsidDel="00000000" w:rsidP="00000000" w:rsidRDefault="00000000" w:rsidRPr="00000000" w14:paraId="00000016">
      <w:pPr>
        <w:ind w:firstLine="567"/>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получила с писмо вх. № ЦУ01-10011#4/20.01.2023 г. на КПКОНПИ</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от заместник-министъра на здравеопазването информация и данни за периода и основанието за заемане на длъжността на изпълнителен директор на УМБАЛ „***“ ЕАД от проф. д-р Генчо Начев.</w:t>
      </w:r>
    </w:p>
    <w:p w:rsidR="00000000" w:rsidDel="00000000" w:rsidP="00000000" w:rsidRDefault="00000000" w:rsidRPr="00000000" w14:paraId="00000017">
      <w:pPr>
        <w:ind w:firstLine="567"/>
        <w:jc w:val="both"/>
        <w:rPr>
          <w:color w:val="000000"/>
          <w:sz w:val="24"/>
          <w:szCs w:val="24"/>
          <w:vertAlign w:val="baseline"/>
        </w:rPr>
      </w:pPr>
      <w:r w:rsidDel="00000000" w:rsidR="00000000" w:rsidRPr="00000000">
        <w:rPr>
          <w:sz w:val="24"/>
          <w:szCs w:val="24"/>
          <w:vertAlign w:val="baseline"/>
          <w:rtl w:val="0"/>
        </w:rPr>
        <w:t xml:space="preserve">В допълнение от настоящия изпълнителелен директор на лечебното заведение е изискана и получена информация с писмо вх. № ЦУ01-10011#5/01.02.2023 г. на КПКОНПИ за наличието на договори за съвместна медицинска дейност с дружества, представлявани или управлявани от д-р </w:t>
      </w:r>
      <w:r w:rsidDel="00000000" w:rsidR="00000000" w:rsidRPr="00000000">
        <w:rPr>
          <w:color w:val="000000"/>
          <w:sz w:val="24"/>
          <w:szCs w:val="24"/>
          <w:vertAlign w:val="baseline"/>
          <w:rtl w:val="0"/>
        </w:rPr>
        <w:t xml:space="preserve">Б. Г. А., д-р Д. К. Т.и проф.Ю. Б. Д-М. </w:t>
      </w:r>
    </w:p>
    <w:p w:rsidR="00000000" w:rsidDel="00000000" w:rsidP="00000000" w:rsidRDefault="00000000" w:rsidRPr="00000000" w14:paraId="00000018">
      <w:pPr>
        <w:ind w:firstLine="708"/>
        <w:jc w:val="both"/>
        <w:rPr>
          <w:color w:val="000000"/>
          <w:sz w:val="24"/>
          <w:szCs w:val="24"/>
          <w:vertAlign w:val="baseline"/>
        </w:rPr>
      </w:pPr>
      <w:r w:rsidDel="00000000" w:rsidR="00000000" w:rsidRPr="00000000">
        <w:rPr>
          <w:color w:val="000000"/>
          <w:sz w:val="24"/>
          <w:szCs w:val="24"/>
          <w:vertAlign w:val="baseline"/>
          <w:rtl w:val="0"/>
        </w:rPr>
        <w:t xml:space="preserve">Комисията служебно е извършила справки в Търговския регистър и регистър на юридическите лица с нестопанска цел (ТРРЮЛНЦ), на електронната страница на Министерство на здравеопазването, в Сиела, в НБД“Население“.</w:t>
      </w:r>
    </w:p>
    <w:p w:rsidR="00000000" w:rsidDel="00000000" w:rsidP="00000000" w:rsidRDefault="00000000" w:rsidRPr="00000000" w14:paraId="00000019">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1A">
      <w:pPr>
        <w:ind w:firstLine="708"/>
        <w:jc w:val="both"/>
        <w:rPr>
          <w:b w:val="0"/>
          <w:b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jc w:val="both"/>
        <w:rPr>
          <w:color w:val="000000"/>
          <w:sz w:val="24"/>
          <w:szCs w:val="24"/>
          <w:shd w:fill="fefefe" w:val="clear"/>
          <w:vertAlign w:val="baseline"/>
        </w:rPr>
      </w:pPr>
      <w:r w:rsidDel="00000000" w:rsidR="00000000" w:rsidRPr="00000000">
        <w:rPr>
          <w:rtl w:val="0"/>
        </w:rPr>
      </w:r>
    </w:p>
    <w:p w:rsidR="00000000" w:rsidDel="00000000" w:rsidP="00000000" w:rsidRDefault="00000000" w:rsidRPr="00000000" w14:paraId="0000001C">
      <w:pPr>
        <w:ind w:right="1" w:firstLine="567"/>
        <w:jc w:val="both"/>
        <w:rPr>
          <w:sz w:val="24"/>
          <w:szCs w:val="24"/>
          <w:vertAlign w:val="baseline"/>
        </w:rPr>
      </w:pPr>
      <w:r w:rsidDel="00000000" w:rsidR="00000000" w:rsidRPr="00000000">
        <w:rPr>
          <w:sz w:val="24"/>
          <w:szCs w:val="24"/>
          <w:vertAlign w:val="baseline"/>
          <w:rtl w:val="0"/>
        </w:rPr>
        <w:t xml:space="preserve">Сигналът е подаден от лице, идентифицирано, съгласно чл. 48 от ЗПКОНПИ. </w:t>
      </w:r>
    </w:p>
    <w:p w:rsidR="00000000" w:rsidDel="00000000" w:rsidP="00000000" w:rsidRDefault="00000000" w:rsidRPr="00000000" w14:paraId="0000001D">
      <w:pPr>
        <w:ind w:right="1" w:firstLine="567"/>
        <w:jc w:val="both"/>
        <w:rPr>
          <w:sz w:val="24"/>
          <w:szCs w:val="24"/>
          <w:vertAlign w:val="baseline"/>
        </w:rPr>
      </w:pPr>
      <w:r w:rsidDel="00000000" w:rsidR="00000000" w:rsidRPr="00000000">
        <w:rPr>
          <w:sz w:val="24"/>
          <w:szCs w:val="24"/>
          <w:vertAlign w:val="baseline"/>
          <w:rtl w:val="0"/>
        </w:rPr>
        <w:t xml:space="preserve">УМБАЛ „***“ ЕАД (предишно наименование до 22.01.21 г. - Университетска национална многопрофилна болница за активно лечение „С.Е.“ ЕАД) е търговско дружество – лечебно заведение по Закона за лечебните заведения (ЗЛЗ) с едноличен собственик на капитала Българската държава в лицето на Министерство на здравеопазването и с едностепенна система на управление.   </w:t>
      </w:r>
    </w:p>
    <w:p w:rsidR="00000000" w:rsidDel="00000000" w:rsidP="00000000" w:rsidRDefault="00000000" w:rsidRPr="00000000" w14:paraId="0000001E">
      <w:pPr>
        <w:ind w:right="1" w:firstLine="567"/>
        <w:jc w:val="both"/>
        <w:rPr>
          <w:sz w:val="24"/>
          <w:szCs w:val="24"/>
          <w:vertAlign w:val="baseline"/>
        </w:rPr>
      </w:pPr>
      <w:r w:rsidDel="00000000" w:rsidR="00000000" w:rsidRPr="00000000">
        <w:rPr>
          <w:sz w:val="24"/>
          <w:szCs w:val="24"/>
          <w:vertAlign w:val="baseline"/>
          <w:rtl w:val="0"/>
        </w:rPr>
        <w:t xml:space="preserve">С Протокол РД-16-98/10.04.2006 г. от заседание на Съвета на директорите на дружеството за изпълнителен директор е избран проф. д-р Генчо Начев. </w:t>
      </w:r>
    </w:p>
    <w:p w:rsidR="00000000" w:rsidDel="00000000" w:rsidP="00000000" w:rsidRDefault="00000000" w:rsidRPr="00000000" w14:paraId="0000001F">
      <w:pPr>
        <w:ind w:right="1" w:firstLine="567"/>
        <w:jc w:val="both"/>
        <w:rPr>
          <w:sz w:val="24"/>
          <w:szCs w:val="24"/>
          <w:vertAlign w:val="baseline"/>
        </w:rPr>
      </w:pPr>
      <w:r w:rsidDel="00000000" w:rsidR="00000000" w:rsidRPr="00000000">
        <w:rPr>
          <w:sz w:val="24"/>
          <w:szCs w:val="24"/>
          <w:vertAlign w:val="baseline"/>
          <w:rtl w:val="0"/>
        </w:rPr>
        <w:t xml:space="preserve">От приложените към сигнала материали и доказателства става видно, че от името на проф. д-р Генчо Начев като изпълнителен директор на дружеството, с Д. К. Т.са сключени няколко допълнителни споразумения към трудовия й договор:  № РД-1907906 от 10.05.2006 г.; № РД-1973706 от 01.08.2006 г.; № РД-19-233 от 01.08.2008 г.; № РД- 1919609 от 01.07.2009 г.; № РД- 19-А207 от 20.05.2011 г.; № РД-190377 от 25.11.2011 г.; № РД- 19-096 от 2012 г.; № РД- 190224 от 08.10.2014 г.; № РД- 190290 от 01.12.2014 г.; № РД-19406 от 01.04.2016 г.; № РД-1900421 от 22.11.2016 г.; № РД- 19-40* от 23.01.2020 г. и № РД-1963 от 01.03.2022 г. Същите посочват изменения от първоначално заеманата от Т.  длъжност на „лекар-главен асистент“ до „началник Клиника по кардиология- професор в Клиника по кардиология“, в зависимост от придобитата квалификация и научна степен, както и продължителността на работното време, трудовото й възнаграждение и т.н. Приложено е също Споразумение по реда на чл. 107 от КТ № РД- 1977 от 01.03.2022 г. между изпълнителния директор на УМБАЛ „***“ ЕАД проф. д-р Генчо Начев и Ю.Б.М., според което същата приема да изпълнява длъжността „началник отделение, професор в Клиника по кардиология, Отделение по кардиология“. От същата дата е Споразумение по чл. 107 от КТ № РД-1959 с Б.Г.А., по силата на което същият приема да изпълнява длъжността „началник отделение – доцент в Клиника по кардиология, Отделение по ***“.  </w:t>
      </w:r>
    </w:p>
    <w:p w:rsidR="00000000" w:rsidDel="00000000" w:rsidP="00000000" w:rsidRDefault="00000000" w:rsidRPr="00000000" w14:paraId="00000020">
      <w:pPr>
        <w:ind w:right="1" w:firstLine="567"/>
        <w:jc w:val="both"/>
        <w:rPr>
          <w:sz w:val="24"/>
          <w:szCs w:val="24"/>
          <w:vertAlign w:val="baseline"/>
        </w:rPr>
      </w:pPr>
      <w:r w:rsidDel="00000000" w:rsidR="00000000" w:rsidRPr="00000000">
        <w:rPr>
          <w:sz w:val="24"/>
          <w:szCs w:val="24"/>
          <w:vertAlign w:val="baseline"/>
          <w:rtl w:val="0"/>
        </w:rPr>
        <w:t xml:space="preserve">От извършените справки в ТРРЮЛНЦ се установява, че Д. Т-Л, Б. А.и Ю. М. – тримата заедно са били съдружници в „Медицински център „***“ ООД, ЕИК: *** – в ликвидация с различен размер на дяловото участие. Дружеството е със седалище и адрес на управление гр. С., ул. *** № 16, ет. 4, ст. 405 и предмет на дейност: извънболнична специализирана медицинска помощ, която се осъществява чрез лекари, които извършват и предписват извършването на: диагностика, лечение, рехабилитация и наблюдение на болни, консултации, профилактика, диспансеризация; лабораторни и други видове изследвания, извършване на медицински дейности и манипулации под контрол и отговорност на лекари; експертиза на временна неработоспособност; наблюдение и оказване на медицинска помощ при бременност и майчинство; насочване на пациенти за консултативна и болнична помощ; извършване на търговски сделки само за нуждите на осъществяваните от дружеството медицински дейности и за обслужване на пациенти и др. С протокол-решение на Общото събрание на дружеството от 17.08.2022 г. е взето решение за обявяването му в ликвидация, като срокът за ликвидация е 6 месеца, считано от вписването на поканата до кредиторите в Търговския регистър. Това обстоятелство е вписано в Търговския регистър на 16.11.2022 г. На 26.11.2022 г. е отбелязано прекратяване на търговската дейност на дружеството. Същевременно А. и Т. са съдружници и управители в „***“ ООД, с ЕИК: ***, което е със същите седалище и адрес на управление и идентичен предмет на дейност, както дружеството в ликвидация „Медицински център „***“ ООД. По партидата на „***“ ООД е вписано прехвърляне на дружествен дял от 03.12.2008 г., когато Ю.Б.М. прехвърля своето дялово участие в капитала на дружеството на правоприемници Б. А.и Д. Т-Л. Същото е едноличен собственик на капитала на „***- Б. “ ЕООД, ЕИК: ***, регистрирано на адреса в гр. С., ул. *** №16, ет.4, ст. 405, а за негови управители заедно и поотделно са вписани Б. А. и Д. Т. – Л. Предметът на дейност е осъществяване на предписани от лекар специализирани медицински изследвания чрез извършване на интервенционална диагностика и лечение в кардиологията и рентгенологията, издаване на документи, свързани с извършените медицински изследвания, както и извършване на търговски сделки само за нуждите на осъществяваните от дружеството медицински дейности и за обслужване на пациентите. А. и Т. –Л.  са съдружници с равен размер на дяловото участие и в „***“ ООД, ЕИК: ***, както и в „***“ ООД, ЕИК: ***. „***“ ООД е с предмет на дейност: придобиване, продажба, отдаване под наем и управление на недвижими имоти в страната и чужбина, посредничество при покупко-продажби, отдаване под наем и управление на недвижими имоти в страната и чужбина, както и всякаква друга дейност, която не е забранена със закон. Като предмет на дейност на  „***“ ООД е посочено: диагностика и лечение на заболявания, когато лечебната цел не може да се постигне в условията на извънболнична помощ; рехабилитация; диагностика и консултации, поискани от лекар от други лечебни заведения; вземане, съхранение, снабдяване с кръв и кръвни съставки, трансфузионен надзор; учебна и научна дейност, клинични изпитвания на лекарства и медицинска апаратура, съгласно действащото в страната законодателство; </w:t>
      </w:r>
    </w:p>
    <w:p w:rsidR="00000000" w:rsidDel="00000000" w:rsidP="00000000" w:rsidRDefault="00000000" w:rsidRPr="00000000" w14:paraId="00000021">
      <w:pPr>
        <w:ind w:right="1" w:firstLine="567"/>
        <w:jc w:val="both"/>
        <w:rPr>
          <w:sz w:val="24"/>
          <w:szCs w:val="24"/>
          <w:vertAlign w:val="baseline"/>
        </w:rPr>
      </w:pPr>
      <w:r w:rsidDel="00000000" w:rsidR="00000000" w:rsidRPr="00000000">
        <w:rPr>
          <w:sz w:val="24"/>
          <w:szCs w:val="24"/>
          <w:vertAlign w:val="baseline"/>
          <w:rtl w:val="0"/>
        </w:rPr>
        <w:t xml:space="preserve">Тримата лекари- А., Т.- Л.  и М.  са съдружници заедно в още едно дружество – „Групова практика за специализирана медицинска помощ „***“ ООД, ЕИК: ***, регистрирано на същия адрес в гр. С.и със сходен предмет на дейност. За управител на дружеството е вписана Д. К. Т.–Л. . Т.- Л.  е вписана като член на органите на управление в две сдружения с нестопанска цел- Фондация „***“, ЕИК: *** - член на Управителния съвет и на Сдружение „***“, ЕИК:  - член на Управителния съвет до 18.11.2020 г., когато това обстоятелство е заличено.   </w:t>
      </w:r>
    </w:p>
    <w:p w:rsidR="00000000" w:rsidDel="00000000" w:rsidP="00000000" w:rsidRDefault="00000000" w:rsidRPr="00000000" w14:paraId="00000022">
      <w:pPr>
        <w:ind w:right="1" w:firstLine="567"/>
        <w:jc w:val="both"/>
        <w:rPr>
          <w:sz w:val="24"/>
          <w:szCs w:val="24"/>
          <w:vertAlign w:val="baseline"/>
        </w:rPr>
      </w:pPr>
      <w:r w:rsidDel="00000000" w:rsidR="00000000" w:rsidRPr="00000000">
        <w:rPr>
          <w:sz w:val="24"/>
          <w:szCs w:val="24"/>
          <w:vertAlign w:val="baseline"/>
          <w:rtl w:val="0"/>
        </w:rPr>
        <w:t xml:space="preserve">По партидата на Б. А. в Търговския регистър се установява, че същият е едноличен собственик на капитала и управител на дружествата „***“ ЕООД, ЕИК: *** и „***“ ЕООД, ЕИК: ***.  Дружеството  „***“ ЕООД е с предмет на дейност: вътрешна и външнотърговска дейност със стоки, суровини, материали, съоръжения, машини, по отношение на които няма нормативен ограничителен режим; производство, преработка, съхранение и търговска дейност със селскостопанска продукция; комисионна, спедиционна, складова и лизингова дейност; сделки с интелектуална собственост; сделки с недвижими имоти и ограничени вещни права върху тях, строителна дейност и др. „***“ ЕООД е с предмет на дейност: осъществяване на индивидуална практика за извънболнична специализирана медицинска помощ по кардиология и вътрешни болести чрез извършване на диагностика, лечение, рехабилитация и наблюдение на болни; консултация, профилактика и др. </w:t>
      </w:r>
    </w:p>
    <w:p w:rsidR="00000000" w:rsidDel="00000000" w:rsidP="00000000" w:rsidRDefault="00000000" w:rsidRPr="00000000" w14:paraId="00000023">
      <w:pPr>
        <w:ind w:right="1" w:firstLine="567"/>
        <w:jc w:val="both"/>
        <w:rPr>
          <w:sz w:val="24"/>
          <w:szCs w:val="24"/>
          <w:vertAlign w:val="baseline"/>
        </w:rPr>
      </w:pPr>
      <w:r w:rsidDel="00000000" w:rsidR="00000000" w:rsidRPr="00000000">
        <w:rPr>
          <w:sz w:val="24"/>
          <w:szCs w:val="24"/>
          <w:vertAlign w:val="baseline"/>
          <w:rtl w:val="0"/>
        </w:rPr>
        <w:t xml:space="preserve">По преписката са предоставени голям брой договори, сключвани в периода от 2013 г. до 2021 г. между проф. д-р Генчо Начев като изпълнителен директор на УМБАЛ „***“ ЕАД и представителите на други търговски дружества- болнични заведения в С.и страната. В по – голямата си част договорите са с предмет оказването на медицинска помощ от страна на УМБАЛ „***“ ЕАД на пациенти на другите лечебни заведения по направленията: кардиохирургия, съдова хирургия, кардиология, оперативно лечение, консултативни прегледи и др. В правно релевантния за настоящото производство период, попадат три от представените договори - № АО-05-1/ 01.02.2021 г. с възложител УМБАЛ „***“ ЕАД – гр. П., ЕИК *** с изпълнителен директор Ц. Л.; № АО-05-22 от 26.02.2021 г. с възложител МБАЛ „***“ АД- гр. Г., ЕИК: *** с изпълнителен директор М.  М.  и № АО-05-145/16.12.2020 г. с възложител МБАЛ „***“ АД- гр. Б., ЕИК: ***с изпълнителен директор Д. И. Договор № АО-05-1/ 01.02.2021 г. между страните урежда постигнатото между тях съгласие за оказване на взаимна помощ и осъществяване на сътрудничество в областта на хуманната медицина и кардиостимулацията, за повишаване качеството на обучението, специализираната подготовка и научно-изследователска дейност в областта на инвазивната кардиология, разработване на научни проекти, обучение на специализанти по кардиология и др. Предмет на договор  № АО-05-22 от 26.02.2021 г. е оказване на медицинска помощ на пациенти на  МБАЛ „***“ АД със сърдечно –съдови заболявания в следните направления: кардиохирургия, съдова хирургия и кардиология. С договор № АО-05-145/16.12.2020 г. УМБАЛ „***“ ЕАД приема да извършва спешно оперативно лечение, консултативни прегледи и трансфузиална ехокардиография на пациенти, изследвани в МБАЛ „***“ АД. </w:t>
      </w:r>
    </w:p>
    <w:p w:rsidR="00000000" w:rsidDel="00000000" w:rsidP="00000000" w:rsidRDefault="00000000" w:rsidRPr="00000000" w14:paraId="00000024">
      <w:pPr>
        <w:jc w:val="both"/>
        <w:rPr>
          <w:color w:val="000000"/>
          <w:sz w:val="24"/>
          <w:szCs w:val="24"/>
          <w:vertAlign w:val="baseline"/>
        </w:rPr>
      </w:pPr>
      <w:r w:rsidDel="00000000" w:rsidR="00000000" w:rsidRPr="00000000">
        <w:rPr>
          <w:sz w:val="24"/>
          <w:szCs w:val="24"/>
          <w:vertAlign w:val="baseline"/>
          <w:rtl w:val="0"/>
        </w:rPr>
        <w:t xml:space="preserve">          От извършени справки в НБД „Население“</w:t>
      </w:r>
      <w:r w:rsidDel="00000000" w:rsidR="00000000" w:rsidRPr="00000000">
        <w:rPr>
          <w:color w:val="000000"/>
          <w:sz w:val="22"/>
          <w:szCs w:val="22"/>
          <w:highlight w:val="white"/>
          <w:vertAlign w:val="baseline"/>
          <w:rtl w:val="0"/>
        </w:rPr>
        <w:t xml:space="preserve"> </w:t>
      </w:r>
      <w:r w:rsidDel="00000000" w:rsidR="00000000" w:rsidRPr="00000000">
        <w:rPr>
          <w:color w:val="000000"/>
          <w:sz w:val="24"/>
          <w:szCs w:val="24"/>
          <w:highlight w:val="white"/>
          <w:vertAlign w:val="baseline"/>
          <w:rtl w:val="0"/>
        </w:rPr>
        <w:t xml:space="preserve">не се установи наличие на </w:t>
      </w:r>
      <w:r w:rsidDel="00000000" w:rsidR="00000000" w:rsidRPr="00000000">
        <w:rPr>
          <w:color w:val="000000"/>
          <w:sz w:val="24"/>
          <w:szCs w:val="24"/>
          <w:shd w:fill="fefefe" w:val="clear"/>
          <w:vertAlign w:val="baseline"/>
          <w:rtl w:val="0"/>
        </w:rPr>
        <w:t xml:space="preserve">родство по права линия, по съребрена линия - до четвърта степен включително, и по сватовство - до втора степен включително, между Генчо Начев </w:t>
      </w:r>
      <w:r w:rsidDel="00000000" w:rsidR="00000000" w:rsidRPr="00000000">
        <w:rPr>
          <w:color w:val="000000"/>
          <w:sz w:val="24"/>
          <w:szCs w:val="24"/>
          <w:vertAlign w:val="baseline"/>
          <w:rtl w:val="0"/>
        </w:rPr>
        <w:t xml:space="preserve">от една страна, и</w:t>
      </w:r>
      <w:r w:rsidDel="00000000" w:rsidR="00000000" w:rsidRPr="00000000">
        <w:rPr>
          <w:sz w:val="24"/>
          <w:szCs w:val="24"/>
          <w:vertAlign w:val="baseline"/>
          <w:rtl w:val="0"/>
        </w:rPr>
        <w:t xml:space="preserve"> Ю.Б.М., Б. А.и Д. Т-Л, както и с представляващите </w:t>
      </w:r>
      <w:r w:rsidDel="00000000" w:rsidR="00000000" w:rsidRPr="00000000">
        <w:rPr>
          <w:color w:val="000000"/>
          <w:sz w:val="24"/>
          <w:szCs w:val="24"/>
          <w:vertAlign w:val="baseline"/>
          <w:rtl w:val="0"/>
        </w:rPr>
        <w:t xml:space="preserve">дружествата - УМБАЛ „***“ ЕАД – гр. П.-</w:t>
      </w:r>
      <w:r w:rsidDel="00000000" w:rsidR="00000000" w:rsidRPr="00000000">
        <w:rPr>
          <w:sz w:val="24"/>
          <w:szCs w:val="24"/>
          <w:vertAlign w:val="baseline"/>
          <w:rtl w:val="0"/>
        </w:rPr>
        <w:t xml:space="preserve"> Ц. Л.</w:t>
      </w:r>
      <w:r w:rsidDel="00000000" w:rsidR="00000000" w:rsidRPr="00000000">
        <w:rPr>
          <w:color w:val="000000"/>
          <w:sz w:val="24"/>
          <w:szCs w:val="24"/>
          <w:vertAlign w:val="baseline"/>
          <w:rtl w:val="0"/>
        </w:rPr>
        <w:t xml:space="preserve">, МБАЛ „Д***“ АД- гр. Г. –</w:t>
      </w:r>
      <w:r w:rsidDel="00000000" w:rsidR="00000000" w:rsidRPr="00000000">
        <w:rPr>
          <w:sz w:val="24"/>
          <w:szCs w:val="24"/>
          <w:vertAlign w:val="baseline"/>
          <w:rtl w:val="0"/>
        </w:rPr>
        <w:t xml:space="preserve"> М. М. </w:t>
      </w:r>
      <w:r w:rsidDel="00000000" w:rsidR="00000000" w:rsidRPr="00000000">
        <w:rPr>
          <w:color w:val="000000"/>
          <w:sz w:val="24"/>
          <w:szCs w:val="24"/>
          <w:vertAlign w:val="baseline"/>
          <w:rtl w:val="0"/>
        </w:rPr>
        <w:t xml:space="preserve">и МБАЛ „***“ АД- гр. Б. </w:t>
      </w:r>
      <w:r w:rsidDel="00000000" w:rsidR="00000000" w:rsidRPr="00000000">
        <w:rPr>
          <w:sz w:val="24"/>
          <w:szCs w:val="24"/>
          <w:vertAlign w:val="baseline"/>
          <w:rtl w:val="0"/>
        </w:rPr>
        <w:t xml:space="preserve">– Д. И.</w:t>
      </w:r>
      <w:r w:rsidDel="00000000" w:rsidR="00000000" w:rsidRPr="00000000">
        <w:rPr>
          <w:color w:val="000000"/>
          <w:sz w:val="24"/>
          <w:szCs w:val="24"/>
          <w:vertAlign w:val="baseline"/>
          <w:rtl w:val="0"/>
        </w:rPr>
        <w:t xml:space="preserve">, от друга страна.</w:t>
      </w:r>
    </w:p>
    <w:p w:rsidR="00000000" w:rsidDel="00000000" w:rsidP="00000000" w:rsidRDefault="00000000" w:rsidRPr="00000000" w14:paraId="00000025">
      <w:pPr>
        <w:ind w:right="1"/>
        <w:jc w:val="both"/>
        <w:rPr>
          <w:sz w:val="24"/>
          <w:szCs w:val="24"/>
          <w:vertAlign w:val="baseline"/>
        </w:rPr>
      </w:pPr>
      <w:r w:rsidDel="00000000" w:rsidR="00000000" w:rsidRPr="00000000">
        <w:rPr>
          <w:sz w:val="24"/>
          <w:szCs w:val="24"/>
          <w:vertAlign w:val="baseline"/>
          <w:rtl w:val="0"/>
        </w:rPr>
        <w:t xml:space="preserve">          Допълнително Комисията е изследвала евентуална финансова, икономическа  обвързаност между Генчо Начев като изпълнителен директор на УМБАЛ „***“ ЕАД и дружествата, собственост или управлявани от А., Т.- Л. и М. , като се установява, че няма сключвани договори - граждански, търговски, възмездни или безвъзмездни за съвместна медицинска дейност или други отношения с тези търговски дружества в периода от 19.10.2019 г. до изготвянето на справката през месец януари 2023 г.</w:t>
      </w:r>
    </w:p>
    <w:p w:rsidR="00000000" w:rsidDel="00000000" w:rsidP="00000000" w:rsidRDefault="00000000" w:rsidRPr="00000000" w14:paraId="00000026">
      <w:pPr>
        <w:ind w:right="1"/>
        <w:jc w:val="both"/>
        <w:rPr>
          <w:sz w:val="24"/>
          <w:szCs w:val="24"/>
          <w:vertAlign w:val="baseline"/>
        </w:rPr>
      </w:pPr>
      <w:r w:rsidDel="00000000" w:rsidR="00000000" w:rsidRPr="00000000">
        <w:rPr>
          <w:rtl w:val="0"/>
        </w:rPr>
      </w:r>
    </w:p>
    <w:p w:rsidR="00000000" w:rsidDel="00000000" w:rsidP="00000000" w:rsidRDefault="00000000" w:rsidRPr="00000000" w14:paraId="00000027">
      <w:pPr>
        <w:ind w:firstLine="567"/>
        <w:jc w:val="both"/>
        <w:rPr>
          <w:b w:val="0"/>
          <w:b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8">
      <w:pPr>
        <w:ind w:left="-284" w:right="-284" w:firstLine="708"/>
        <w:jc w:val="both"/>
        <w:rPr>
          <w:sz w:val="24"/>
          <w:szCs w:val="24"/>
          <w:vertAlign w:val="baseline"/>
        </w:rPr>
      </w:pPr>
      <w:r w:rsidDel="00000000" w:rsidR="00000000" w:rsidRPr="00000000">
        <w:rPr>
          <w:rtl w:val="0"/>
        </w:rPr>
      </w:r>
    </w:p>
    <w:p w:rsidR="00000000" w:rsidDel="00000000" w:rsidP="00000000" w:rsidRDefault="00000000" w:rsidRPr="00000000" w14:paraId="00000029">
      <w:pPr>
        <w:ind w:firstLine="567"/>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A">
      <w:pPr>
        <w:ind w:firstLine="567"/>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B">
      <w:pPr>
        <w:ind w:firstLine="567"/>
        <w:jc w:val="both"/>
        <w:rPr>
          <w:sz w:val="24"/>
          <w:szCs w:val="24"/>
          <w:vertAlign w:val="baseline"/>
        </w:rPr>
      </w:pPr>
      <w:r w:rsidDel="00000000" w:rsidR="00000000" w:rsidRPr="00000000">
        <w:rPr>
          <w:sz w:val="24"/>
          <w:szCs w:val="24"/>
          <w:vertAlign w:val="baseline"/>
          <w:rtl w:val="0"/>
        </w:rPr>
        <w:t xml:space="preserve">Проф. д-р Генчев Начев в качеството му на изпълнителен директор на УМБАЛ „***“ ЕАД е лице, заемащо висша публична длъжност по смисъла на чл. 6, ал. 1, т. 46 от ЗПКОНПИ. С оглед горното КПКОНПИ е органът, компетентен да разгледа подадения сигнал.</w:t>
      </w:r>
    </w:p>
    <w:p w:rsidR="00000000" w:rsidDel="00000000" w:rsidP="00000000" w:rsidRDefault="00000000" w:rsidRPr="00000000" w14:paraId="0000002C">
      <w:pPr>
        <w:ind w:firstLine="567"/>
        <w:jc w:val="both"/>
        <w:rPr>
          <w:sz w:val="24"/>
          <w:szCs w:val="24"/>
          <w:vertAlign w:val="baseline"/>
        </w:rPr>
      </w:pPr>
      <w:r w:rsidDel="00000000" w:rsidR="00000000" w:rsidRPr="00000000">
        <w:rPr>
          <w:sz w:val="24"/>
          <w:szCs w:val="24"/>
          <w:vertAlign w:val="baseline"/>
          <w:rtl w:val="0"/>
        </w:rPr>
        <w:t xml:space="preserve">Съгласно чл. 9.1 от Договора за възлагане управлението на лечебното заведение изпълнителният директор управлява и представлява лечебното заведение в съответствие с действащото законодателство, решенията на Съвета на директорите и договора. Той сключва, изменя и прекратява трудовите договори на служителите на заведението при спазване на действащото трудово законодателство (чл. 9.3 от Договора за възлагане управлението на лечебното заведение ).</w:t>
      </w:r>
    </w:p>
    <w:p w:rsidR="00000000" w:rsidDel="00000000" w:rsidP="00000000" w:rsidRDefault="00000000" w:rsidRPr="00000000" w14:paraId="0000002D">
      <w:pPr>
        <w:ind w:firstLine="567"/>
        <w:jc w:val="both"/>
        <w:rPr>
          <w:sz w:val="24"/>
          <w:szCs w:val="24"/>
          <w:vertAlign w:val="baseline"/>
        </w:rPr>
      </w:pPr>
      <w:r w:rsidDel="00000000" w:rsidR="00000000" w:rsidRPr="00000000">
        <w:rPr>
          <w:sz w:val="24"/>
          <w:szCs w:val="24"/>
          <w:vertAlign w:val="baseline"/>
          <w:rtl w:val="0"/>
        </w:rPr>
        <w:t xml:space="preserve">Като е сключвал допълнителните споразумения с работещите на трудов договор лекари и друг персонал от лечебното заведение, включително с д-р Б. А., с д-р Д. Т-Л и с д-р Ю. М., Генчо Начев е осъществил свое правомощие по служба. В кръга на неговите правомощия като представляващ, изпълнителен член на Съвета на директорите на здравното заведение, е и сключването на договори с контрагенти, включително с други лечебни завадения за предоставянето на съвместна медицинска услуга, каквито са: Договор № АО-05-1/ 01.02.2021 г. с възложител УМБАЛ „***“ ЕАД – гр. П.; Договор № АО-05-22 от 26.02.2021 г. с възложител МБАЛ „***“ АД- гр. Г.  и Договор № АО-05-145/16.12.2020 г. с възложител МБАЛ „***“ АД- гр. Б. Всички те са сключени на основание чл. 95, ал.1 т.1 от Закона за лечебните заведения, където е предвидена възможността лечебните заведения да се договорят помежду си за предоставяне на медицински специалисти, медицински услуги и други дейности.  </w:t>
      </w:r>
    </w:p>
    <w:p w:rsidR="00000000" w:rsidDel="00000000" w:rsidP="00000000" w:rsidRDefault="00000000" w:rsidRPr="00000000" w14:paraId="0000002E">
      <w:pPr>
        <w:ind w:firstLine="567"/>
        <w:jc w:val="both"/>
        <w:rPr>
          <w:sz w:val="24"/>
          <w:szCs w:val="24"/>
          <w:vertAlign w:val="baseline"/>
        </w:rPr>
      </w:pPr>
      <w:r w:rsidDel="00000000" w:rsidR="00000000" w:rsidRPr="00000000">
        <w:rPr>
          <w:sz w:val="24"/>
          <w:szCs w:val="24"/>
          <w:vertAlign w:val="baseline"/>
          <w:rtl w:val="0"/>
        </w:rPr>
        <w:t xml:space="preserve">Не се установява родство между Генчо Начев с Б. А., с Д. Т-Л и с Ю. М., което обуславя липса на свързаност помежду им по смисъла на § 1, т. 15, б. „а“ от ДР на ЗПКОНПИ. Такава свързаност не е налице и между Начев и представителите на здравните заведения, с които са сключени договорите за медицински услуги- Ц. Х. Л., М. Ц. М. и А.  В. Щ., както и с техните акционери. </w:t>
      </w:r>
    </w:p>
    <w:p w:rsidR="00000000" w:rsidDel="00000000" w:rsidP="00000000" w:rsidRDefault="00000000" w:rsidRPr="00000000" w14:paraId="0000002F">
      <w:pPr>
        <w:ind w:firstLine="567"/>
        <w:jc w:val="both"/>
        <w:rPr>
          <w:sz w:val="24"/>
          <w:szCs w:val="24"/>
          <w:vertAlign w:val="baseline"/>
        </w:rPr>
      </w:pPr>
      <w:r w:rsidDel="00000000" w:rsidR="00000000" w:rsidRPr="00000000">
        <w:rPr>
          <w:sz w:val="24"/>
          <w:szCs w:val="24"/>
          <w:vertAlign w:val="baseline"/>
          <w:rtl w:val="0"/>
        </w:rPr>
        <w:t xml:space="preserve">На следващо място не се установява финансова обвързаност или данни за някаква съвместна дейност, обуславяща икономически зависимости между Начев като изпълнителен директор на УМБАЛ „***“ и търговските дружества: „Медицински център „***“ ООД,; „Медицински център ***“ ООД - в ликвидация; Фондация „***“; Сдружение „***“; „***“ ООД; „***-Б.“ ЕООД; „***“ ООД; „***“ ООД; „***“, ЕООД; „***“ ЕООД. Това изключва наличието на свързаност по смисъла на § 1, т. 15, б. „б“ от ДР на ЗПКОНПИ между Начев и дружествата, както и между него и лицата, съдружници или членове на Управителен орган на тези дружества.  </w:t>
      </w:r>
    </w:p>
    <w:p w:rsidR="00000000" w:rsidDel="00000000" w:rsidP="00000000" w:rsidRDefault="00000000" w:rsidRPr="00000000" w14:paraId="00000030">
      <w:pPr>
        <w:ind w:firstLine="567"/>
        <w:jc w:val="both"/>
        <w:rPr>
          <w:sz w:val="24"/>
          <w:szCs w:val="24"/>
          <w:vertAlign w:val="baseline"/>
        </w:rPr>
      </w:pPr>
      <w:r w:rsidDel="00000000" w:rsidR="00000000" w:rsidRPr="00000000">
        <w:rPr>
          <w:sz w:val="24"/>
          <w:szCs w:val="24"/>
          <w:vertAlign w:val="baseline"/>
          <w:rtl w:val="0"/>
        </w:rPr>
        <w:t xml:space="preserve">Видно от изложеното дотук са налице първите две предпоставки за възникване на конфликт на интереси по смисъла на ЗПКОНПИ, а именно – лице, заемащо висша публична длъжност- Генчо Начев в качеството му на изпълнителен директор на УМБАЛ „***“ и упражнени от него правомощия по служба: подписаните  споразумения по чл. 107 от КТ: № РД-1907906 от 10.05.2006 г.; № РД-1973706 от 01.08.2006 г.; № РД-19-233 от 01.08.2008 г.; № РД- 1919609 от 01.07.2009 г.; № РД- 19-А207 от 20.05.2011 г.; № РД-190377 от 25.11.2011 г.; № РД- 19-096 от 2012 г.; № РД- 190224 от 08.10.2014 г.; № РД- 190290 от 01.12.2014 г.; № РД-19406 от 01.04.2016 г.; № РД-1900421 от 22.11.2016 г.; № РД- 19-40* от 23.01.2020 г., № РД-1963 от 01.03.2022 г., № РД- 1977 от 01.03.2022 г. и № РД-1959 от 01.03.2022 г., както и сключените договори за медицински услуги - Договор № АО-05-1/ 01.02.2021 г.; Договор № АО-05-22 от 26.02.2021 г. и Договор № АО-05-145/16.12.2020 г.</w:t>
      </w:r>
    </w:p>
    <w:p w:rsidR="00000000" w:rsidDel="00000000" w:rsidP="00000000" w:rsidRDefault="00000000" w:rsidRPr="00000000" w14:paraId="00000031">
      <w:pPr>
        <w:ind w:firstLine="567"/>
        <w:jc w:val="both"/>
        <w:rPr>
          <w:sz w:val="24"/>
          <w:szCs w:val="24"/>
          <w:vertAlign w:val="baseline"/>
        </w:rPr>
      </w:pPr>
      <w:r w:rsidDel="00000000" w:rsidR="00000000" w:rsidRPr="00000000">
        <w:rPr>
          <w:sz w:val="24"/>
          <w:szCs w:val="24"/>
          <w:vertAlign w:val="baseline"/>
          <w:rtl w:val="0"/>
        </w:rPr>
        <w:t xml:space="preserve">Не е налице обаче последната предпоставка за осъществяване на фактическия състав на конфликта на интереси, а именно частен интерес за Начев. Липсва релевантен частен интерес при сключването на посочените Споразумения по чл. 107 от КТ и Договори за медицински услуги. При невъзможност за формиране на облага за лицето, заемащо висша публична длъжност или за свързано с него лице, не би могло да се обоснове наличие на частен интерес от упражнените от лицето правомощия по служба. Липсата на който и да е елемент от състава на конфликта на интереси, обуславя извод за невъзможност за нарушаване на забраните по Глава Осма, Раздел ІІ от ЗПКОНПИ, които представляват негова проявна форма.  </w:t>
      </w:r>
    </w:p>
    <w:p w:rsidR="00000000" w:rsidDel="00000000" w:rsidP="00000000" w:rsidRDefault="00000000" w:rsidRPr="00000000" w14:paraId="00000032">
      <w:pPr>
        <w:ind w:firstLine="567"/>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3">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4">
      <w:pPr>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6">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проф. д-р Генчо   Начев с ЕГН ***, изпълнителен директор на УМБАЛ „***“ЕАД и в това качество лице, заемащо висша публична длъжност, по чл. 6, ал. 1, т. 46 от ЗПКОНПИ във връзка със сключването на споразумения по чл. 107 от КТ № РД-1907906 от 10.05.2006 г.; № РД-1973706 от 01.08.2006 г.; № РД-19-233 от 01.08.2008 г.; № РД- 1919609 от 01.07.2009 г.; № РД- 19-А207 от 20.05.2011 г.; № РД-190377 от 25.11.2011 г.; № РД- 19-096 от 2012 г.; № РД- 190224 от 08.10.2014 г.; № РД- 190290 от 01.12.2014 г.; № РД-19406 от 01.04.2016 г.; № РД-1900421 от 22.11.2016 г.; № РД- 19-40* от 23.01.2020 г., № РД-1963 от 01.03.2022 г., № РД- 1977 от 01.03.2022 г. и № РД-1959 от 01.03.2022 г., както и на договори за медицински услуги: № АО-05-1/ 01.02.2021 г.; № АО-05-22 от 26.02.2021 г. и № АО-05-145/16.12.2020 г., поради липса на частен интерес – негов или на свързано с него лице по смисъла на §1, т.15 от ДР на ЗПКОНПИ.</w:t>
      </w:r>
    </w:p>
    <w:p w:rsidR="00000000" w:rsidDel="00000000" w:rsidP="00000000" w:rsidRDefault="00000000" w:rsidRPr="00000000" w14:paraId="00000037">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Софийска градска прокуратура, с оглед преценка за реализиране на правомощията по чл. 76, ал. 2 от ЗПКОНПИ в частта. </w:t>
      </w:r>
    </w:p>
    <w:p w:rsidR="00000000" w:rsidDel="00000000" w:rsidP="00000000" w:rsidRDefault="00000000" w:rsidRPr="00000000" w14:paraId="00000038">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39">
      <w:pPr>
        <w:tabs>
          <w:tab w:val="left" w:leader="none" w:pos="6300"/>
        </w:tabs>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3A">
      <w:pPr>
        <w:ind w:firstLine="2268"/>
        <w:rPr>
          <w:b w:val="0"/>
          <w:bCs w:val="0"/>
          <w:sz w:val="24"/>
          <w:szCs w:val="24"/>
          <w:vertAlign w:val="baseline"/>
        </w:rPr>
      </w:pPr>
      <w:r w:rsidDel="00000000" w:rsidR="00000000" w:rsidRPr="00000000">
        <w:rPr>
          <w:rtl w:val="0"/>
        </w:rPr>
      </w:r>
    </w:p>
    <w:p w:rsidR="00000000" w:rsidDel="00000000" w:rsidP="00000000" w:rsidRDefault="00000000" w:rsidRPr="00000000" w14:paraId="0000003B">
      <w:pPr>
        <w:jc w:val="right"/>
        <w:rPr>
          <w:b w:val="0"/>
          <w:bCs w:val="0"/>
          <w:sz w:val="24"/>
          <w:szCs w:val="24"/>
          <w:vertAlign w:val="baseline"/>
        </w:rPr>
      </w:pPr>
      <w:r w:rsidDel="00000000" w:rsidR="00000000" w:rsidRPr="00000000">
        <w:rPr>
          <w:b w:val="1"/>
          <w:bCs w:val="1"/>
          <w:sz w:val="24"/>
          <w:szCs w:val="24"/>
          <w:vertAlign w:val="baseline"/>
          <w:rtl w:val="0"/>
        </w:rPr>
        <w:t xml:space="preserve">                            ЗАМЕСТНИК-ПРЕДСЕДАТЕЛ:………………...../АНТОН СЛАВЧЕВ /</w:t>
      </w:r>
      <w:r w:rsidDel="00000000" w:rsidR="00000000" w:rsidRPr="00000000">
        <w:rPr>
          <w:rtl w:val="0"/>
        </w:rPr>
      </w:r>
    </w:p>
    <w:p w:rsidR="00000000" w:rsidDel="00000000" w:rsidP="00000000" w:rsidRDefault="00000000" w:rsidRPr="00000000" w14:paraId="0000003C">
      <w:pPr>
        <w:jc w:val="right"/>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3D">
      <w:pPr>
        <w:jc w:val="right"/>
        <w:rPr>
          <w:b w:val="0"/>
          <w:bCs w:val="0"/>
          <w:sz w:val="24"/>
          <w:szCs w:val="24"/>
          <w:vertAlign w:val="baseline"/>
        </w:rPr>
      </w:pPr>
      <w:r w:rsidDel="00000000" w:rsidR="00000000" w:rsidRPr="00000000">
        <w:rPr>
          <w:b w:val="1"/>
          <w:bCs w:val="1"/>
          <w:sz w:val="24"/>
          <w:szCs w:val="24"/>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E">
      <w:pPr>
        <w:ind w:firstLine="226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3F">
      <w:pPr>
        <w:ind w:left="708" w:firstLine="708"/>
        <w:jc w:val="right"/>
        <w:rPr>
          <w:b w:val="0"/>
          <w:bCs w:val="0"/>
          <w:sz w:val="24"/>
          <w:szCs w:val="24"/>
          <w:vertAlign w:val="baseline"/>
        </w:rPr>
      </w:pPr>
      <w:r w:rsidDel="00000000" w:rsidR="00000000" w:rsidRPr="00000000">
        <w:rPr>
          <w:b w:val="1"/>
          <w:bCs w:val="1"/>
          <w:sz w:val="24"/>
          <w:szCs w:val="24"/>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40">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41">
      <w:pPr>
        <w:tabs>
          <w:tab w:val="left" w:leader="none" w:pos="5400"/>
        </w:tabs>
        <w:jc w:val="right"/>
        <w:rPr>
          <w:b w:val="0"/>
          <w:bCs w:val="0"/>
          <w:sz w:val="24"/>
          <w:szCs w:val="24"/>
          <w:vertAlign w:val="baseline"/>
        </w:rPr>
      </w:pPr>
      <w:r w:rsidDel="00000000" w:rsidR="00000000" w:rsidRPr="00000000">
        <w:rPr>
          <w:b w:val="1"/>
          <w:bCs w:val="1"/>
          <w:sz w:val="24"/>
          <w:szCs w:val="24"/>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42">
      <w:pPr>
        <w:tabs>
          <w:tab w:val="left" w:leader="none" w:pos="5400"/>
        </w:tabs>
        <w:spacing w:line="276" w:lineRule="auto"/>
        <w:ind w:right="49"/>
        <w:jc w:val="both"/>
        <w:rPr>
          <w:sz w:val="18"/>
          <w:szCs w:val="18"/>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even"/>
      <w:pgSz w:h="16834" w:w="11909" w:orient="portrait"/>
      <w:pgMar w:bottom="1560"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7">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