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5">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6">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B">
      <w:pPr>
        <w:widowControl w:val="0"/>
        <w:ind w:firstLine="0"/>
        <w:jc w:val="center"/>
        <w:rPr>
          <w:vertAlign w:val="baseline"/>
        </w:rPr>
      </w:pPr>
      <w:r w:rsidDel="00000000" w:rsidR="00000000" w:rsidRPr="00000000">
        <w:rPr>
          <w:b w:val="1"/>
          <w:bCs w:val="1"/>
          <w:vertAlign w:val="baseline"/>
          <w:rtl w:val="0"/>
        </w:rPr>
        <w:t xml:space="preserve">№ РС-696-24-136</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u w:val="single"/>
          <w:vertAlign w:val="baseline"/>
        </w:rPr>
      </w:pPr>
      <w:r w:rsidDel="00000000" w:rsidR="00000000" w:rsidRPr="00000000">
        <w:rPr>
          <w:vertAlign w:val="baseline"/>
          <w:rtl w:val="0"/>
        </w:rPr>
        <w:t xml:space="preserve">Днес, 25.11.2024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6">
      <w:pPr>
        <w:jc w:val="center"/>
        <w:rPr>
          <w:b w:val="0"/>
          <w:bCs w:val="0"/>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КИ-337 от 24.09.2024 г. на Комисията за противодействие на корупцията /КПК, Комисията/ по сигнал с вх. № С-696/16.09.2024 г. по описа на КПК.</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Миглена Темелкова-Бакалова –</w:t>
      </w:r>
      <w:r w:rsidDel="00000000" w:rsidR="00000000" w:rsidRPr="00000000">
        <w:rPr>
          <w:color w:val="000000"/>
          <w:vertAlign w:val="baseline"/>
          <w:rtl w:val="0"/>
        </w:rPr>
        <w:t xml:space="preserve"> ректор на В. у.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9">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синът на Темелкова-Бакалова е студент в магистърска програма във В.у.** /ВУ**/, като в същото време е назначен и като преподавател във ВУ**. В сигнала се сочи, че с възлагане на обществена поръчка за училището са закупени два фабрично нови автомобила, единият от които Темелкова ползвала, както за служебните си ангажименти, така и за лични нужди. В сигнала се посочва и обществена поръчка за събиране на оферти с обява, с уникален номер 01401-2024-** и начин на възлагане публично състезание, обект  - доставка, но не се посочва на какво, и до настоящия момент не е класиран участник, направил най-ниското предложение. Към сигнала са приложени одитни доклади от С. п. за 2020 г., 2021 г. и 2022 г. и разпечатки от Регистъра на обществените поръчки.</w:t>
      </w:r>
    </w:p>
    <w:p w:rsidR="00000000" w:rsidDel="00000000" w:rsidP="00000000" w:rsidRDefault="00000000" w:rsidRPr="00000000" w14:paraId="0000001A">
      <w:pPr>
        <w:tabs>
          <w:tab w:val="left" w:leader="none" w:pos="426"/>
        </w:tabs>
        <w:ind w:right="1" w:firstLine="737"/>
        <w:rPr>
          <w:vertAlign w:val="baseline"/>
        </w:rPr>
      </w:pPr>
      <w:r w:rsidDel="00000000" w:rsidR="00000000" w:rsidRPr="00000000">
        <w:rPr>
          <w:vertAlign w:val="baseline"/>
          <w:rtl w:val="0"/>
        </w:rPr>
        <w:t xml:space="preserve">Във връзка с изложените твърдения в сигнала от Комисията са изискани и постъпили информация и следните заверени копия на доказателства: С писмо с вх. № КПК-9879-6/15.10.2024 г. от председателя на Общото събрание на ВУ** са представени Препис-извлечение от Протокол № 2 от 26.06.2023 г. от заседание на Общото събрание на училището, договори за управление № ДО1-178/17.08.2023 г. и № ДО01-281/06.10.2020 г.; Допълнително споразумение към Трудов договор № ТД-71/17.08.2017 г. за длъжността „преподавател“. С писмо вх. № КПК-10164-2/30.10.2024 г. на КПК от ректора на ВУ** са представени информация и следното: длъжностна характеристика на длъжността „преподавател-и. т.“ при ВУ**; Протокол № 44 от 27.06.2023 г. от заседание на Катедрения съвет на катедра „**“; списък с подписи за тайно гласуване за назначаване на академична длъжност „асистент“ и длъжност „преподавател“ в катедра „**“; Трудов договор № ТД-51/24.07.2023 г.; Заповеди № З-157#2/03.07.2023 г., З-157/29.06.2023 г.; Трудов договор № ТД-54/18.08.2023 г.; Трудов договор № ТД-52/04.08.2023 г.; Удостоверение № 278/11.10.2024 г.; Удостоверение № 978/29.10.2024 г.; Заповед № З-168#1/09.10.2023 г.; Заповед № З-156/29.06.2023 г.;  Заповед № З-156#1/22.01.2024 г. </w:t>
      </w:r>
    </w:p>
    <w:p w:rsidR="00000000" w:rsidDel="00000000" w:rsidP="00000000" w:rsidRDefault="00000000" w:rsidRPr="00000000" w14:paraId="0000001B">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Централизираната автоматизирана информационна система „**“ при А. по о. п., Търговски регистър и регистър на юридическите лица с нестопанска цел /ТРРЮЛНЦ/, електронната интернет страница на </w:t>
      </w:r>
      <w:r w:rsidDel="00000000" w:rsidR="00000000" w:rsidRPr="00000000">
        <w:rPr>
          <w:color w:val="000000"/>
          <w:vertAlign w:val="baseline"/>
          <w:rtl w:val="0"/>
        </w:rPr>
        <w:t xml:space="preserve">ВУ**</w:t>
      </w:r>
      <w:r w:rsidDel="00000000" w:rsidR="00000000" w:rsidRPr="00000000">
        <w:rPr>
          <w:vertAlign w:val="baseline"/>
          <w:rtl w:val="0"/>
        </w:rPr>
        <w:t xml:space="preserve"> и НБД „Население“.</w:t>
      </w:r>
    </w:p>
    <w:p w:rsidR="00000000" w:rsidDel="00000000" w:rsidP="00000000" w:rsidRDefault="00000000" w:rsidRPr="00000000" w14:paraId="0000001C">
      <w:pPr>
        <w:rPr>
          <w:i w:val="0"/>
          <w:iCs w:val="0"/>
          <w:vertAlign w:val="baseline"/>
        </w:rPr>
      </w:pP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rtl w:val="0"/>
        </w:rPr>
      </w:r>
    </w:p>
    <w:p w:rsidR="00000000" w:rsidDel="00000000" w:rsidP="00000000" w:rsidRDefault="00000000" w:rsidRPr="00000000" w14:paraId="0000001F">
      <w:pPr>
        <w:ind w:firstLine="708"/>
        <w:rPr>
          <w:vertAlign w:val="baseline"/>
        </w:rPr>
      </w:pPr>
      <w:r w:rsidDel="00000000" w:rsidR="00000000" w:rsidRPr="00000000">
        <w:rPr>
          <w:vertAlign w:val="baseline"/>
          <w:rtl w:val="0"/>
        </w:rPr>
        <w:t xml:space="preserve">Сигналът е подаден от лице с посочени три имена, адрес за кореспонденция, електронен адрес, ЕГН, телефон и е подписан. </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С Договор за управление № Д01-281/06.10.2020 г., на основание чл. 10, ал. 2, т. 10 от Закона за в. о., Решение  по Протокол № 2 от 2019 г. на Общото събрание на ВУ**, министърът на * ** възлага на Миглена Темелкова-Бакалова да упражнява правата и изпълнява задълженията на Ректор на В.у.** /ВУ**/, за срока на мандата на ректор.</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На проведено на 26.06.2023 г. заседание на Общото събрание на В. у. по *** по т. 6 от Протокол № 2, след проведено гласуване, с Решение 13 е избрана за мандат 2023-2027 г. за ректор на същото проф. д-р Миглена Темелкова-Бакалова. На основание чл. 10, ал. 2, т. 10 от ЗВО и посоченото решение на Общото събрание на в. у., с Договор № Д01-178/17.07.2023 г., министърът на ** възлага управлението на ВУ** на Ректора проф. Темелкова-Бакалова. </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На основание чл. 119 от Кодекса на труда между ВУ**, представлявано от председателя на Общото събрание – доц. д-р Д. и проф. д-р Миглена Темелкова-Бакалова е сключено Допълнително споразумение № ТД-71#5/21.07.2023 г. към Трудов договор № ТД-71/17.08.2017 г., с което се изменя основното месечно и допълнителни възнаграждения на последната, в качеството й на преподавател - „***“.  </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Със Заповед № З-156/29.06.2023 г., ректорът проф. Темелкова упълномощава з.-ректора на ВУ** с ресор „**“ - проф. д-р И. С. със следните правомощия: да прилага конкретни механизми с цел постигането на конкретни показатели за изпълнение на политиката за развитие на ВУ**, възложена от министъра на ** в областта на качеството на учебния процес, научната и проектната дейност и акредитациите; да издава заповеди свързани с учебния процес, класирането и записването на студенти по предложение на ръководителите на катедри и след санкция на Факултетен съвет , за възлагане на часове в магистърски програми, докторски програми, бакалавърски специалности или на хоноровани преподаватели и експерти от бизнеса; да следи и отговаря за изпълнението на трудовата функция на академичния състав, съобразно утвърдения график и разпис на учебния процес и издава заповеди за регулярни проверки на учебния процес; да организира, ръководи, контролира и отговаря за оптималното функциониране на системата за финансово управление на качеството във ВУ**, в съответствие с приетите правилници и Наръчник по качество на ВУ**, както и други посочени в същата правомощия. Със следваща Заповед № З-156#1/22.01.2024 г., проф. Темелкова упълномощава заместник-ректора проф. Стоянов да подписва всички договори, споразумения и меморандуми между ВУ** и други юридически лица, свързани с учебния процес и научноизследователската дейност на ВУ**, считано от 21.01.2024 г.</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Със Заповед № З-157/29.06.2023 г., ректорът проф. Миглена Темелкова упълномощава з.-ректора на ВУ** с ресор „***“ - доц. д-р Р. Д. да отговаря за: коректното, вярно и адекватно на фактическата ситуация изготвяне на всички финансово-счетоводни документи и ги подписва от името на ВУ**; организацията, ръководството и контрола по разработването на основни процедури, работни инструкции, указания и типови документи за въвеждане и актуализиране на системите за финансово управление и контрол във висшето училище; ръководството, организирането, реализирането и контрола при провеждането на финансовите анализи на бюджетните и небюджетните дейности, както и при осъществяването на вътрешен финансов контрол, посредством системите за финансово управление и контрол, да подписва всички свързани с това документи и да издава необходимите вътрешни индивидуални актове за нормалното им и ефективно протичане; както и други посочени в тази заповед правомощия. Заповедта влиза в сила от 29.06.2023 г. </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В качеството на Ректор на ВУ**, проф. Миглена Темелкова издава Заповед З-157#2/03.07.2023 г., с която на основание чл. 32, ал. 1 от Закона за висшето образование, чл. 20 от Правилника за устройството и дейността на ВУ** във връзка с длъжностна характеристика на заместник ректор с ресор „****“, упълномощава доц. д-р Р. Д. – заместник-ректор на ВУ** с посочения ресор, да представлява ВУ** пред институции и бенефициенти, и да подписва всички видове документи, свързани с дейността на висшето училище, включително трудови и граждански договори, и допълнителни споразумения по трудови договори. Контролът по изпълнението на заповедта е възложен на главния секретар и същата влиза в сила от 03.07.2023 г. </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От извършената справка в НБД „Население“ се установи, че Миглена Темелкова-Бакалова е майка на Н. Б..</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На 27.06.2023 г. е проведено заседание на Катедрения съвет на катедра „***“ при ВУ**, видно от Протокол № 44/27.06.2023 г., което е открито от проф. Миглена Темелкова, в качеството й на Ректора на ВУ**. На заседанието проф. Темелкова обявява, че доц. П. Р. е назначена за временно изпълняващ длъжността ръководител на тази катедра, а доц. А. Ц. вече не е част от тази катедра, след което проф. Темелкова напуска заседанието. На това заседание, по т. 2.1 от протокола, са поставени на обсъждане четири кандидатури за постъпване на работа като преподаватели и асистенти в катедра „***“ /**/, в т.ч. и тази на инж. Н. Б. за длъжност „преподавател“. Съгласно изложеното в протокола, доц. Р., като обръща внимание на прогнозното натоварване на катедрата ** посочва, че има свободни часове, които могат да бъдат поети от тези кандидати, както и че в катедрата има достатъчно часове и дори някои от преподавателите са с много голям коефициент на натоварване. След проведено тайно гласуване на това заседание, Катедреният съвет на катедра „***“ приема решение, с което предлага на ректора на ВУ** да назначи четиримата кандидати за заемане на академична длъжност „асистент“ /1 бр./ и длъжност „преподавател“ /3 бр./. На едно от трите места за длъжност „преподавател“ е предложен инж. Н. Б. Видно от списъка за тайно гласуване за назначаване на академична длъжност „асистент“ и „преподавател“, проф. Темелкова-Бакалова не е посочена в същия.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В писмо с вх. № КПК-10164-2/30.10.2024 г. на КПК се посочва от ректора на ВУ**, че след представени данни в отдел „**“ при ВУ** за наличие на ОКС „бакалавър“, като „преподаватели“ са назначени тримата кандидати, и тримата притежаващи ОКС „бакалавър“, едновременно попадащи и в категорията „експерти от практиката“.</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На основание чл. 67, ал. 1 от Кодекса на труда и доклад на Ръководителя на Катедра „***“ са сключени трудови договори с кандидатите за преподаватели във ВУ**. С Трудов договор № ТД-51/24.07.2023 г., сключен между ВУ**, представлявано от проф. Миглена Темелкова-Бакалова и Н. Б., последният приема да изпълнява длъжността „преподавател, в. у.“, с код по НКПД: 23106001, за неопределено време, след изтичане на изпитателния срок по чл. 70 от Кодекса на труда. Видно от посочения договор, на мястото на работодателя – проф. Темелкова, същият е подписан със запетая от друго лице.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Съгласно Длъжностна характеристика за заемане на длъжността „Преподавател-***“ при ВУ**, приета от Академичния съвет от 2022 г., подписана от Н. Б. на 24.07.2023 г., длъжността се заема при наличие на: 1. ОКС „бакалавър“ или ОКС „магистър“ в областта на информатиката, информационните технологии, комуникационната и компютърната техника и/или; 2. ОКС „магистър“ в друго научно направление и/или; 3. стаж в бизнес организации в областта на информатиката, информационните технологии, комуникационната и компютърната техника /експерти от практиката/, съобразно чл. 52, ал. 5 от З**. Длъжностната характеристика за заемане на длъжността „Преподавател-***“ за работодателя, утвърдил същата е подписана със запетая.</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На основание Решение № 441 от 22 юни 2023 г. за утвърждаване на броя на приеманите за обучение студенти и докторанти в държавните висши училища и научните организации на Република България през 2023/2024 г., чл. 9, ал. 3, т. 6 от Закона за **, чл. 20 от Правила за приемане на студенти във ВУ** за образователно-квалификационна степен „магистър след бакалавър“ е издадена Заповед № З-168#1/09.10.2023 г. от ректора, като на мястото за подпис на последния, същата е подписана със запетая. С посочената заповед се нарежда да бъдат записани, приетите на второ класиране за студенти редовна, задочна и дистанционна форма на обучение, държавна и платена поръчка в 1-ви семестър на учебната 2023/2024 г. класираните кандидат-студенти, ОКС „магистър след бакалавър“. </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Видно от представените от ректора на ВУ** доказателства с писмо вх. № 10164-2/30.10.2024 г., д-р инж. М. П., директор на ** /Дирекция „***“/ при ВУ** подписва удостоверения, издадени на Н. Б., като: Удостоверение № 278 от 11 октомври 2024 г. и Удостоверение  № 978/29 октомври 2024 г. за това, че същият се е дипломирал успешно на първа редовна сесия за защита на магистърски тези на випуска, с протокол на ДИК № 74/20.06.2024 г. и му е издадена диплома за завършено висше образование, ОКС „магистър“, професионално направление „***“, специалност „***“. </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ВУ**, като публичен възложител, с посочено лице за контакт М. М., изпраща чрез Централизираната автоматизирана информационна система „**“ /ЦАИС/ при Агенцията за **, за публикуване в Регистъра на о. п. /РОП/, Обява за събиране на оферти за обществена поръчка на стойност по чл. 20, ал. 3 или ал. 7 от ЗОП, с предмет: „****“, с две обособени позиции. Същата е публикувана в РОП с уникален номер № 01401-2024-**. Видно от публикуваните в РОП документи и информация, Обявата е подписана от страна на Възложителя на обществената поръчка – ВУ** от М. М. на 13 юни 2024 г., като е изпратена и публикувана в този регистър на същата дата. След провеждане на процедурата за възлагане на обществената поръчка по реда на Глава двадесет и шеста във вр. с чл. 20, ал. 3, т. 1 от ЗОП, комисията назначена със заповед на помощник-ректора на ВУ**, в състав – В. А., доц. д-р Р. Д. и Б.С., извършва класиране и предлага на Възложителя за изпълнител на обособена позиция № 1 от поръчката, дружеството – „***“ ООД, съгласно утвърдения и подписан на 26.06.2024 г. за Възложителя Протокол № З-ОП-14#1/26.06.2024 г. на ВУ** от М. М. – помощник-ректор на ВУ**. Видно от протокола, няма подадена оферта за участие за обособена позиция № 2 на обществената поръчка с посочения по-горе предмет на възлагане. На 01.07.2024 г. е сключен Договор № Д-51 между ВУ**, представлявано от М. М. – помощник-ректор, длъжностно лице по чл. 7, ал. 1 от ЗОП, съгласно Заповед № З-304/06.12.2023 г. на ректора на ВУ** и „***“ ООД, представлявано от И. Т. и Л. Н., заедно и поотделно-управители за доставка на един брой лек автомобил „**“, модел „**“. Обявление за приключване на договора за обществената поръчка е изпратено на 23 август 2024 г. за публикуване в РОП по партидата на обществената поръчка от Възложителя: М. М., заемащ длъжността помощник-ректор на ВУ** за приключване на договора на 16 юли 2024 г. </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От извършената справка в ТРРЮЛНЦ се установи, че съдружници в дружеството „***“ ООД с ЕИК ** са И. Т. и Р. П., а управители са И. Т. и Л. Н..</w:t>
      </w:r>
    </w:p>
    <w:p w:rsidR="00000000" w:rsidDel="00000000" w:rsidP="00000000" w:rsidRDefault="00000000" w:rsidRPr="00000000" w14:paraId="0000002F">
      <w:pPr>
        <w:ind w:firstLine="708"/>
        <w:rPr>
          <w:vertAlign w:val="baseline"/>
        </w:rPr>
      </w:pPr>
      <w:r w:rsidDel="00000000" w:rsidR="00000000" w:rsidRPr="00000000">
        <w:rPr>
          <w:vertAlign w:val="baseline"/>
          <w:rtl w:val="0"/>
        </w:rPr>
        <w:t xml:space="preserve">Като публичен възложител на обществена поръчка ВУ**, с лице за контакт М. М., публикува чрез ЦАИС в РОП, Решение по чл. 22, ал. 1 от ЗОП за откриване на процедура с публично състезание на основание чл.18, ал. 1, т. 12 от ЗОП и предмет на поръчката: „*****“. Решението за откриване на процедурата от страна на Възложителя е подписано от М. М., изпратено и публикувано в РОП на 18 юли 2024 г., с посочен в същото уникален номер на поръчката № 01401-2024-***. Протокола по чл. 181, ал. 4 от ЗОП и чл. 60а от ППЗОП с вх. № З-ОП-16#5/16.09.2024 г. на ВУ** за резултатите от работата на комисията, назначена със Заповед № З-ОП-16/09.08.2024 г. на помощник ректора на ВУ** е утвърден и подписан за възложителя от М. на 30.09.2024 г. Съгласно записаното в протокола, отстранени са 5-ма участници в процедурата и е класиран на първо място участник - „***“ ЕООД. В РОП е публикувано Решение за определяне на изпълнител на обществена поръчка - дружеството „**“ ЕООД, което е подписано от М. М. на 9 октомври 2024 г. и публикувано на същата дата.</w:t>
      </w:r>
    </w:p>
    <w:p w:rsidR="00000000" w:rsidDel="00000000" w:rsidP="00000000" w:rsidRDefault="00000000" w:rsidRPr="00000000" w14:paraId="00000030">
      <w:pPr>
        <w:ind w:firstLine="708"/>
        <w:rPr>
          <w:vertAlign w:val="baseline"/>
        </w:rPr>
      </w:pPr>
      <w:r w:rsidDel="00000000" w:rsidR="00000000" w:rsidRPr="00000000">
        <w:rPr>
          <w:vertAlign w:val="baseline"/>
          <w:rtl w:val="0"/>
        </w:rPr>
        <w:t xml:space="preserve"> От извършената справка в ТРРЮЛНЦ се установи, че едноличен собственик на капитала и управител на дружеството „**“ ЕООД с ЕИК *** е П. З.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От справката в НБД „Население“ за родствени връзки на Миглена Темелкова-Бакалова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нея и М. М., както и между нея и управителите на „****“ ООД и „***“ ЕООД. </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От извършената справка в ТРРЮЛНЦ се установи липса на съдружия и съвместно участие в органи на управление и контрол на търговско дружество на Миглена Темелкова-Бакалова и М. М.. </w:t>
      </w:r>
    </w:p>
    <w:p w:rsidR="00000000" w:rsidDel="00000000" w:rsidP="00000000" w:rsidRDefault="00000000" w:rsidRPr="00000000" w14:paraId="00000033">
      <w:pPr>
        <w:rPr>
          <w:i w:val="0"/>
          <w:iCs w:val="0"/>
          <w:vertAlign w:val="baseline"/>
        </w:rPr>
      </w:pPr>
      <w:r w:rsidDel="00000000" w:rsidR="00000000" w:rsidRPr="00000000">
        <w:rPr>
          <w:rtl w:val="0"/>
        </w:rPr>
      </w:r>
    </w:p>
    <w:p w:rsidR="00000000" w:rsidDel="00000000" w:rsidP="00000000" w:rsidRDefault="00000000" w:rsidRPr="00000000" w14:paraId="00000034">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5">
      <w:pPr>
        <w:rPr>
          <w:i w:val="0"/>
          <w:iCs w:val="0"/>
          <w:color w:val="00b050"/>
          <w:vertAlign w:val="baseline"/>
        </w:rPr>
      </w:pPr>
      <w:r w:rsidDel="00000000" w:rsidR="00000000" w:rsidRPr="00000000">
        <w:rPr>
          <w:rtl w:val="0"/>
        </w:rPr>
      </w:r>
    </w:p>
    <w:p w:rsidR="00000000" w:rsidDel="00000000" w:rsidP="00000000" w:rsidRDefault="00000000" w:rsidRPr="00000000" w14:paraId="00000036">
      <w:pPr>
        <w:tabs>
          <w:tab w:val="left" w:leader="none" w:pos="709"/>
          <w:tab w:val="left" w:leader="none" w:pos="3528"/>
        </w:tabs>
        <w:rPr>
          <w:color w:val="000000"/>
          <w:vertAlign w:val="baseline"/>
        </w:rPr>
      </w:pPr>
      <w:r w:rsidDel="00000000" w:rsidR="00000000" w:rsidRPr="00000000">
        <w:rPr>
          <w:color w:val="000000"/>
          <w:vertAlign w:val="baseline"/>
          <w:rtl w:val="0"/>
        </w:rPr>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7">
      <w:pPr>
        <w:tabs>
          <w:tab w:val="left" w:leader="none" w:pos="426"/>
        </w:tabs>
        <w:ind w:right="-1" w:firstLine="0"/>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8">
      <w:pPr>
        <w:tabs>
          <w:tab w:val="left" w:leader="none" w:pos="426"/>
        </w:tabs>
        <w:ind w:right="-1" w:firstLine="0"/>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tabs>
          <w:tab w:val="left" w:leader="none" w:pos="426"/>
        </w:tabs>
        <w:ind w:right="-1" w:firstLine="0"/>
        <w:rPr>
          <w:vertAlign w:val="baseline"/>
        </w:rPr>
      </w:pPr>
      <w:r w:rsidDel="00000000" w:rsidR="00000000" w:rsidRPr="00000000">
        <w:rPr>
          <w:vertAlign w:val="baseline"/>
          <w:rtl w:val="0"/>
        </w:rPr>
        <w:tab/>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респ. публична длъжност. </w:t>
      </w:r>
    </w:p>
    <w:p w:rsidR="00000000" w:rsidDel="00000000" w:rsidP="00000000" w:rsidRDefault="00000000" w:rsidRPr="00000000" w14:paraId="0000003A">
      <w:pPr>
        <w:shd w:fill="fefefe" w:val="clear"/>
        <w:ind w:firstLine="709"/>
        <w:rPr>
          <w:color w:val="000000"/>
          <w:shd w:fill="fefefe" w:val="clear"/>
          <w:vertAlign w:val="baseline"/>
        </w:rPr>
      </w:pPr>
      <w:r w:rsidDel="00000000" w:rsidR="00000000" w:rsidRPr="00000000">
        <w:rPr>
          <w:vertAlign w:val="baseline"/>
          <w:rtl w:val="0"/>
        </w:rPr>
        <w:tab/>
      </w:r>
      <w:r w:rsidDel="00000000" w:rsidR="00000000" w:rsidRPr="00000000">
        <w:rPr>
          <w:color w:val="000000"/>
          <w:shd w:fill="fefefe" w:val="clear"/>
          <w:vertAlign w:val="baseline"/>
          <w:rtl w:val="0"/>
        </w:rPr>
        <w:t xml:space="preserve">Съгласно легалното определение в §</w:t>
      </w:r>
      <w:r w:rsidDel="00000000" w:rsidR="00000000" w:rsidRPr="00000000">
        <w:rPr>
          <w:vertAlign w:val="baseline"/>
          <w:rtl w:val="0"/>
        </w:rPr>
        <w:t xml:space="preserve"> 1, т. 15 от ДР на ЗПКОНПИ /отм./, респ. §1, т. 9 от ДР на ЗПК,</w:t>
      </w:r>
      <w:r w:rsidDel="00000000" w:rsidR="00000000" w:rsidRPr="00000000">
        <w:rPr>
          <w:color w:val="000000"/>
          <w:shd w:fill="fefefe" w:val="clear"/>
          <w:vertAlign w:val="baseline"/>
          <w:rtl w:val="0"/>
        </w:rPr>
        <w:t xml:space="preserve">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както и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3B">
      <w:pPr>
        <w:tabs>
          <w:tab w:val="left" w:leader="none" w:pos="709"/>
          <w:tab w:val="left" w:leader="none" w:pos="3528"/>
        </w:tabs>
        <w:ind w:firstLine="0"/>
        <w:rPr>
          <w:vertAlign w:val="baseline"/>
        </w:rPr>
      </w:pPr>
      <w:r w:rsidDel="00000000" w:rsidR="00000000" w:rsidRPr="00000000">
        <w:rPr>
          <w:vertAlign w:val="baseline"/>
          <w:rtl w:val="0"/>
        </w:rPr>
        <w:tab/>
        <w:t xml:space="preserve">Миглена Темелкова-Бакалова, в качеството й на ректор на В. у.** е лице, заемащо публична длъжност по смисъла на чл. 6, ал. 1, т. 45 от ЗПК /обн., ДВ, бр. 84/2023 г., в сила от 06.10.2023 г./, респ. лице, заемащо висша публична длъжност по чл. 6, ал. 1, т. 45 от ЗПКОНПИ /отм./. Органът, компетентен да се произнесе относно наличието или липсата на конфликт на интереси по отношение на нея в посоченото качество е КПК. </w:t>
      </w:r>
    </w:p>
    <w:p w:rsidR="00000000" w:rsidDel="00000000" w:rsidP="00000000" w:rsidRDefault="00000000" w:rsidRPr="00000000" w14:paraId="0000003C">
      <w:pPr>
        <w:tabs>
          <w:tab w:val="left" w:leader="none" w:pos="426"/>
        </w:tabs>
        <w:ind w:right="1" w:firstLine="0"/>
        <w:rPr>
          <w:vertAlign w:val="baseline"/>
        </w:rPr>
      </w:pPr>
      <w:r w:rsidDel="00000000" w:rsidR="00000000" w:rsidRPr="00000000">
        <w:rPr>
          <w:vertAlign w:val="baseline"/>
          <w:rtl w:val="0"/>
        </w:rPr>
        <w:tab/>
        <w:tab/>
        <w:t xml:space="preserve">Установеното обстоятелство от справката в НБД „Население“ за наличие на родство по права линия между Миглена Темелкова-Бакалова и Н.Б. /майка и син/, обуславя наличието на свързаност по смисъла на §1, т. 9, б. „а“ от ДР на ЗПК.</w:t>
      </w:r>
    </w:p>
    <w:p w:rsidR="00000000" w:rsidDel="00000000" w:rsidP="00000000" w:rsidRDefault="00000000" w:rsidRPr="00000000" w14:paraId="0000003D">
      <w:pPr>
        <w:rPr>
          <w:vertAlign w:val="baseline"/>
        </w:rPr>
      </w:pPr>
      <w:r w:rsidDel="00000000" w:rsidR="00000000" w:rsidRPr="00000000">
        <w:rPr>
          <w:vertAlign w:val="baseline"/>
          <w:rtl w:val="0"/>
        </w:rPr>
        <w:t xml:space="preserve">На основание чл. 16, ал. 2 от З**, в. у. възниква като юридическо лице след обнародването на решението на Народното събрание за неговото създаване в "Държавен вестник". Съгласно Решение на Народното събрание на Република България, публикувано в ДВ, бр. 38 от 26 май 2015 г., на основание чл. 9, ал. 2, т. 1 във вр. с чл. 17, ал. 4 от Закона за висшето образование, В. у. ** (ВУ**) е правоприемник на К. ** - С. ВУ** е акредитирано държавно в. у., бюджетно предприятие съгласно §1, т. 1 от ДР на Закона за счетоводството, със статут на второстепенен разпоредител с бюджет към Министерството на ***, на основание чл. 11, ал. 9 от Закона за публичните финанси.</w:t>
      </w:r>
    </w:p>
    <w:p w:rsidR="00000000" w:rsidDel="00000000" w:rsidP="00000000" w:rsidRDefault="00000000" w:rsidRPr="00000000" w14:paraId="0000003E">
      <w:pPr>
        <w:rPr>
          <w:vertAlign w:val="baseline"/>
        </w:rPr>
      </w:pPr>
      <w:r w:rsidDel="00000000" w:rsidR="00000000" w:rsidRPr="00000000">
        <w:rPr>
          <w:vertAlign w:val="baseline"/>
          <w:rtl w:val="0"/>
        </w:rPr>
        <w:t xml:space="preserve">Съгласно чл. 10, ал. 2, т. 10 от Закона за в.о., държавен орган за осъществяване на националната политика във висшето образование е министърът на образованието и науката, в правомощие на който е да сключва договор за управление с ректора на държавното в. у. при условията и по реда на този закон за срока на неговия мандат, осъществява контрол по договора и приема ежегоден отчет за изпълнението му. Ректорът, на основание чл. 32, ал. 1 от З**, представлява висшето училище, по право е член на академичния съвет и негов председател, както и сключва и прекратява трудови договори, които му функции са част от правомощията му изброени в посочената норма. Ректорът назначава и освобождава помощник-ректор, който може да не е член на академичния състав на висшето училище. Помощник-ректорът подпомага ректора по въпроси, свързани с административното и финансовото управление, както и с управлението на имуществото на висшето училище /чл. 33а от ЗВО/. </w:t>
      </w:r>
    </w:p>
    <w:p w:rsidR="00000000" w:rsidDel="00000000" w:rsidP="00000000" w:rsidRDefault="00000000" w:rsidRPr="00000000" w14:paraId="0000003F">
      <w:pPr>
        <w:rPr>
          <w:vertAlign w:val="baseline"/>
        </w:rPr>
      </w:pPr>
      <w:r w:rsidDel="00000000" w:rsidR="00000000" w:rsidRPr="00000000">
        <w:rPr>
          <w:vertAlign w:val="baseline"/>
          <w:rtl w:val="0"/>
        </w:rPr>
        <w:t xml:space="preserve">На основание чл. 48, ал. 1 от З**, длъжностите на научно-преподавателския състав във висшите училища са: 1. за хабилитирани преподаватели - доцент и професор; 2. за нехабилитирани преподаватели - асистент и главен асистент. Съгласно чл. 48, ал. 2 от този закон, длъжностите на нехабилитираните лица, на които се възлага само преподавателска дейност за неспециалисти по езиково обучение, спорт, изкуство и други, са преподавател и старши преподавател. Академичните длъжности "асистент", "главен асистент", "доцент" и "професор" се заемат при условията и по реда на Закона за развитието на академичния състав в Република България и на правилниците на висшите училища /ал. 3 на чл. 48 от З**/.</w:t>
      </w:r>
    </w:p>
    <w:p w:rsidR="00000000" w:rsidDel="00000000" w:rsidP="00000000" w:rsidRDefault="00000000" w:rsidRPr="00000000" w14:paraId="00000040">
      <w:pPr>
        <w:rPr>
          <w:vertAlign w:val="baseline"/>
        </w:rPr>
      </w:pPr>
      <w:r w:rsidDel="00000000" w:rsidR="00000000" w:rsidRPr="00000000">
        <w:rPr>
          <w:vertAlign w:val="baseline"/>
          <w:rtl w:val="0"/>
        </w:rPr>
        <w:t xml:space="preserve">Длъжностите по чл. 48, ал. 2 се заемат със срочни или трудови договори за неопределено време при условия и по ред, определени в правилниците на висшето училище /чл. 54, ал. 2 от З**/. Съгласно чл. 52, ал. 5 от З**, висшите училища имат право да привличат изявени специалисти от практиката с решение на съответния факултетен съвет при условия и по ред, определени в правилника за дейността на висшето училище.</w:t>
      </w:r>
    </w:p>
    <w:p w:rsidR="00000000" w:rsidDel="00000000" w:rsidP="00000000" w:rsidRDefault="00000000" w:rsidRPr="00000000" w14:paraId="00000041">
      <w:pPr>
        <w:rPr>
          <w:color w:val="000000"/>
          <w:vertAlign w:val="baseline"/>
        </w:rPr>
      </w:pPr>
      <w:r w:rsidDel="00000000" w:rsidR="00000000" w:rsidRPr="00000000">
        <w:rPr>
          <w:vertAlign w:val="baseline"/>
          <w:rtl w:val="0"/>
        </w:rPr>
        <w:t xml:space="preserve">Управлението на ВУ** и на звената му се осъществява от изборни академични органи и назначавани административни ръководители в съответствие със З** и Кодекса на труда (КТ), съгласно чл. 8, ал. 1 от Правилника за устройството и дейността на В.у. ** /Правилника на ВУ**/. Академичните органи за управление на ВУ** са Общото събрание (ОС), Академичният съвет (АС) и Ректорът. Те се избират с четиригодишен мандат, който следва мандата на ОС /чл. 9, ал. 1 от Правилника от ВУ**/. </w:t>
      </w:r>
      <w:r w:rsidDel="00000000" w:rsidR="00000000" w:rsidRPr="00000000">
        <w:rPr>
          <w:color w:val="000000"/>
          <w:vertAlign w:val="baseline"/>
          <w:rtl w:val="0"/>
        </w:rPr>
        <w:t xml:space="preserve">Общото събрание /ОС/ на висшето училище избира с тайно гласуване ректор и председателят на ОС сключва с новоизбрания ректор договор по чл. 107 от КТ. </w:t>
      </w:r>
      <w:r w:rsidDel="00000000" w:rsidR="00000000" w:rsidRPr="00000000">
        <w:rPr>
          <w:vertAlign w:val="baseline"/>
          <w:rtl w:val="0"/>
        </w:rPr>
        <w:t xml:space="preserve">Съгласно чл. 21, ал. 1 от Правилника на ВУ**, заместник-ректорът подпомага дейността на ректора и има право да го представлява, когато е упълномощен от него. Също така, при отсъствие на ректора, заместник-ректор го замества, по изрична негова писмена заповед.</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Съгласно чл. 45, ал. 8 от Правилника на ВУ**, студентите имат право да избират и да бъдат избирани в ръководните органи на ВУ** и неговите структурни и първични звена. Академичният състав се състои и от нехабилитираните преподаватели, на които се възлага само преподавателска дейност по езиково обучение, спорт и други, които са: „преподавател” и „старши преподавател”, съгласно чл. 48, ал. 2 от З**, преповторен текста в чл. 51, ал. 1 от Правилника на ВУ**.</w:t>
      </w:r>
    </w:p>
    <w:p w:rsidR="00000000" w:rsidDel="00000000" w:rsidP="00000000" w:rsidRDefault="00000000" w:rsidRPr="00000000" w14:paraId="00000043">
      <w:pPr>
        <w:rPr>
          <w:vertAlign w:val="baseline"/>
        </w:rPr>
      </w:pPr>
      <w:r w:rsidDel="00000000" w:rsidR="00000000" w:rsidRPr="00000000">
        <w:rPr>
          <w:vertAlign w:val="baseline"/>
          <w:rtl w:val="0"/>
        </w:rPr>
        <w:t xml:space="preserve">Една от хипотезите на чл. 70, ал. 1 от Кодекса на труда посочва, че когато работата изисква да се провери годността на работника или служителя да я изпълнява, окончателното приемане на работа може да се предшествува от договор със срок за изпитване до 6 месеца. Такъв договор може да се сключи и когато работникът или служителят желае да провери дали работата е подходяща за него. Съгласно Националната класификация на професиите и длъжностите (НКПД 2011), под код 23106001 са определени лицата с професия „преподавател, в. у.“, като в следващите кодове са изброени другите професии на „гост-преподавател, в. у.“ и на „хоноруван преподавател, в. у.“. </w:t>
      </w:r>
    </w:p>
    <w:p w:rsidR="00000000" w:rsidDel="00000000" w:rsidP="00000000" w:rsidRDefault="00000000" w:rsidRPr="00000000" w14:paraId="00000044">
      <w:pPr>
        <w:tabs>
          <w:tab w:val="left" w:leader="none" w:pos="426"/>
        </w:tabs>
        <w:ind w:right="1" w:firstLine="0"/>
        <w:rPr>
          <w:vertAlign w:val="baseline"/>
        </w:rPr>
      </w:pPr>
      <w:r w:rsidDel="00000000" w:rsidR="00000000" w:rsidRPr="00000000">
        <w:rPr>
          <w:vertAlign w:val="baseline"/>
          <w:rtl w:val="0"/>
        </w:rPr>
        <w:tab/>
        <w:tab/>
        <w:t xml:space="preserve">От събраните доказателства в административното производство се установи, че Миглена Темелкова-Бакалова, в качеството й на ректор на В.у. **, не е упражнила свои правомощия по служба по отношение на свързаното с нея лице – Н. Б. във връзка със сключен Трудов договор № ТД-51/24.07.2023 г. за назначаване на последния на длъжност „преподавател“ във висшето училище и утвърждаване на Длъжностна характеристика на длъжността „преподавател“ – ***, тъй като същите не са подписани от Темелкова, видно от самите тях - подписани със „запетая“. В подкрепа на това обстоятелство е Заповед № З-157#2/03.07.2023 г., с която проф. Темелкова-Бакалова, в качеството й на ректор на ВУ..** е упълномощила доц. Р.Д. -  заместник-ректор на висшето училище да подписва всички видове документи, свързани с дейността на ВУ**, включително трудови и граждански договори и допълнителни споразумения по трудовите договори.  </w:t>
      </w:r>
    </w:p>
    <w:p w:rsidR="00000000" w:rsidDel="00000000" w:rsidP="00000000" w:rsidRDefault="00000000" w:rsidRPr="00000000" w14:paraId="00000045">
      <w:pPr>
        <w:ind w:firstLine="708"/>
        <w:rPr>
          <w:vertAlign w:val="baseline"/>
        </w:rPr>
      </w:pPr>
      <w:r w:rsidDel="00000000" w:rsidR="00000000" w:rsidRPr="00000000">
        <w:rPr>
          <w:vertAlign w:val="baseline"/>
          <w:rtl w:val="0"/>
        </w:rPr>
        <w:t xml:space="preserve">Ректорът на ВУ**, проф. Темелкова-Бакалова не е упражнила правомощия по служба и във връзка с издадените Удостоверение № 278 от 11 октомври 2024 г. и Удостоверение № 978 от 29 октомври 2024 г. за дипломиралия се успешно на първа сесия за защита на магистърски тези на випуска и издадена диплома за завършено висше образование, ОКС „магистър“ на свързаното с нея лице – Н. Б., тъй като същите са подписани от друго длъжностно лице – д-р П., директор при ВУ**.  </w:t>
      </w:r>
    </w:p>
    <w:p w:rsidR="00000000" w:rsidDel="00000000" w:rsidP="00000000" w:rsidRDefault="00000000" w:rsidRPr="00000000" w14:paraId="00000046">
      <w:pPr>
        <w:ind w:firstLine="708"/>
        <w:rPr>
          <w:vertAlign w:val="baseline"/>
        </w:rPr>
      </w:pPr>
      <w:r w:rsidDel="00000000" w:rsidR="00000000" w:rsidRPr="00000000">
        <w:rPr>
          <w:vertAlign w:val="baseline"/>
          <w:rtl w:val="0"/>
        </w:rPr>
        <w:t xml:space="preserve">Липсата, на която и да е от трите кумулативни предпоставки за да е осъществен конфликт на интереси по смисъла на чл. 70 от ЗПК, в случая липса на упражнени правомощия по служба, обуславя липсата на конфликт на интереси. </w:t>
      </w:r>
    </w:p>
    <w:p w:rsidR="00000000" w:rsidDel="00000000" w:rsidP="00000000" w:rsidRDefault="00000000" w:rsidRPr="00000000" w14:paraId="00000047">
      <w:pPr>
        <w:tabs>
          <w:tab w:val="left" w:leader="none" w:pos="426"/>
        </w:tabs>
        <w:ind w:right="1" w:firstLine="0"/>
        <w:rPr>
          <w:vertAlign w:val="baseline"/>
        </w:rPr>
      </w:pPr>
      <w:r w:rsidDel="00000000" w:rsidR="00000000" w:rsidRPr="00000000">
        <w:rPr>
          <w:vertAlign w:val="baseline"/>
          <w:rtl w:val="0"/>
        </w:rPr>
        <w:tab/>
        <w:tab/>
        <w:t xml:space="preserve">Във връзка с твърденията в сигнала относно проведени обществени поръчки за доставки от ВУ** на нови автомобили и компютри, се установи, че в качеството на публичен възложител по смисъла на чл. 5 от ЗОП от страна на висшето училище са проведени две обществени поръчки със следните предмети: „***“ и „***“. Документите, свързани с организирането и провеждането на обществените поръчки с посочените предмети от публичния възложител – ВУ**, представляван от ректора проф. Темелкова-Бакалова, са подписани от помощник-ректора М. М., както следва:</w:t>
      </w:r>
    </w:p>
    <w:p w:rsidR="00000000" w:rsidDel="00000000" w:rsidP="00000000" w:rsidRDefault="00000000" w:rsidRPr="00000000" w14:paraId="00000048">
      <w:pPr>
        <w:numPr>
          <w:ilvl w:val="0"/>
          <w:numId w:val="1"/>
        </w:numPr>
        <w:tabs>
          <w:tab w:val="left" w:leader="none" w:pos="426"/>
        </w:tabs>
        <w:ind w:left="780" w:right="1" w:hanging="360"/>
        <w:rPr/>
      </w:pPr>
      <w:r w:rsidDel="00000000" w:rsidR="00000000" w:rsidRPr="00000000">
        <w:rPr>
          <w:vertAlign w:val="baseline"/>
          <w:rtl w:val="0"/>
        </w:rPr>
        <w:t xml:space="preserve">Обява за събиране на оферти за обществена поръчка с предмет: „***“, с две обособени позиции, с уникален номер № 01401-2024-** в РОП, подписана на 13 юни 2024 г.;</w:t>
      </w:r>
    </w:p>
    <w:p w:rsidR="00000000" w:rsidDel="00000000" w:rsidP="00000000" w:rsidRDefault="00000000" w:rsidRPr="00000000" w14:paraId="00000049">
      <w:pPr>
        <w:numPr>
          <w:ilvl w:val="0"/>
          <w:numId w:val="1"/>
        </w:numPr>
        <w:tabs>
          <w:tab w:val="left" w:leader="none" w:pos="426"/>
        </w:tabs>
        <w:ind w:left="780" w:right="1" w:hanging="360"/>
        <w:rPr/>
      </w:pPr>
      <w:r w:rsidDel="00000000" w:rsidR="00000000" w:rsidRPr="00000000">
        <w:rPr>
          <w:vertAlign w:val="baseline"/>
          <w:rtl w:val="0"/>
        </w:rPr>
        <w:t xml:space="preserve">Утвърден и подписан на 26.06.2024 г. Протокол № З-ОП-14#1/26.06.2024 г. на ВУ**;</w:t>
      </w:r>
    </w:p>
    <w:p w:rsidR="00000000" w:rsidDel="00000000" w:rsidP="00000000" w:rsidRDefault="00000000" w:rsidRPr="00000000" w14:paraId="0000004A">
      <w:pPr>
        <w:numPr>
          <w:ilvl w:val="0"/>
          <w:numId w:val="1"/>
        </w:numPr>
        <w:tabs>
          <w:tab w:val="left" w:leader="none" w:pos="426"/>
        </w:tabs>
        <w:ind w:left="780" w:right="1" w:hanging="360"/>
        <w:rPr/>
      </w:pPr>
      <w:r w:rsidDel="00000000" w:rsidR="00000000" w:rsidRPr="00000000">
        <w:rPr>
          <w:vertAlign w:val="baseline"/>
          <w:rtl w:val="0"/>
        </w:rPr>
        <w:t xml:space="preserve">Договор № Д-51 от 01.07.2024 г., сключен между ВУ**, представлявано от М. М. – помощник-ректор, длъжностно лице по чл. 7, ал. 1 от ЗОП, съгласно Заповед № З-304/06.12.2023 г. на ректора на ВУ** и „**“ ООД;</w:t>
      </w:r>
    </w:p>
    <w:p w:rsidR="00000000" w:rsidDel="00000000" w:rsidP="00000000" w:rsidRDefault="00000000" w:rsidRPr="00000000" w14:paraId="0000004B">
      <w:pPr>
        <w:numPr>
          <w:ilvl w:val="0"/>
          <w:numId w:val="1"/>
        </w:numPr>
        <w:tabs>
          <w:tab w:val="left" w:leader="none" w:pos="426"/>
        </w:tabs>
        <w:ind w:left="780" w:right="1" w:hanging="360"/>
        <w:rPr/>
      </w:pPr>
      <w:r w:rsidDel="00000000" w:rsidR="00000000" w:rsidRPr="00000000">
        <w:rPr>
          <w:vertAlign w:val="baseline"/>
          <w:rtl w:val="0"/>
        </w:rPr>
        <w:t xml:space="preserve">Обявление за приключване на договора /Договор № Д-51 от 01.07.2024 г./ за обществената поръчка, изпратено на 23 август 2024 г. за публикуване в РОП;</w:t>
      </w:r>
    </w:p>
    <w:p w:rsidR="00000000" w:rsidDel="00000000" w:rsidP="00000000" w:rsidRDefault="00000000" w:rsidRPr="00000000" w14:paraId="0000004C">
      <w:pPr>
        <w:numPr>
          <w:ilvl w:val="0"/>
          <w:numId w:val="1"/>
        </w:numPr>
        <w:tabs>
          <w:tab w:val="left" w:leader="none" w:pos="426"/>
        </w:tabs>
        <w:ind w:left="780" w:right="1" w:hanging="360"/>
        <w:rPr/>
      </w:pPr>
      <w:r w:rsidDel="00000000" w:rsidR="00000000" w:rsidRPr="00000000">
        <w:rPr>
          <w:vertAlign w:val="baseline"/>
          <w:rtl w:val="0"/>
        </w:rPr>
        <w:t xml:space="preserve">Решение по чл. 22, ал. 1 от ЗОП за откриване на процедура за възлагане на обществена поръчка с публично състезание, с предмет „***“, с уникален номер на поръчката № 01401-2024-**, подписано, изпратено и публикувано в РОП на 18 юли 2024 г.;</w:t>
      </w:r>
    </w:p>
    <w:p w:rsidR="00000000" w:rsidDel="00000000" w:rsidP="00000000" w:rsidRDefault="00000000" w:rsidRPr="00000000" w14:paraId="0000004D">
      <w:pPr>
        <w:numPr>
          <w:ilvl w:val="0"/>
          <w:numId w:val="1"/>
        </w:numPr>
        <w:tabs>
          <w:tab w:val="left" w:leader="none" w:pos="426"/>
        </w:tabs>
        <w:ind w:left="780" w:right="1" w:hanging="360"/>
        <w:rPr/>
      </w:pPr>
      <w:r w:rsidDel="00000000" w:rsidR="00000000" w:rsidRPr="00000000">
        <w:rPr>
          <w:vertAlign w:val="baseline"/>
          <w:rtl w:val="0"/>
        </w:rPr>
        <w:t xml:space="preserve"> Протокол с вх. № З-ОП-16+5/16.09.2024 г. на ВУ** за резултатите от работата на комисията, утвърден и подписан за възложителя на 30.09.2024 г.</w:t>
      </w:r>
    </w:p>
    <w:p w:rsidR="00000000" w:rsidDel="00000000" w:rsidP="00000000" w:rsidRDefault="00000000" w:rsidRPr="00000000" w14:paraId="0000004E">
      <w:pPr>
        <w:numPr>
          <w:ilvl w:val="0"/>
          <w:numId w:val="1"/>
        </w:numPr>
        <w:tabs>
          <w:tab w:val="left" w:leader="none" w:pos="426"/>
        </w:tabs>
        <w:ind w:left="780" w:right="1" w:hanging="360"/>
        <w:rPr/>
      </w:pPr>
      <w:r w:rsidDel="00000000" w:rsidR="00000000" w:rsidRPr="00000000">
        <w:rPr>
          <w:vertAlign w:val="baseline"/>
          <w:rtl w:val="0"/>
        </w:rPr>
        <w:t xml:space="preserve">Решение за определяне на изпълнител на обществена поръчка - дружество „**“ ЕООД, подписано на 9 октомври 2024 г.</w:t>
      </w:r>
    </w:p>
    <w:p w:rsidR="00000000" w:rsidDel="00000000" w:rsidP="00000000" w:rsidRDefault="00000000" w:rsidRPr="00000000" w14:paraId="0000004F">
      <w:pPr>
        <w:tabs>
          <w:tab w:val="left" w:leader="none" w:pos="426"/>
        </w:tabs>
        <w:ind w:right="1" w:firstLine="0"/>
        <w:rPr>
          <w:vertAlign w:val="baseline"/>
        </w:rPr>
      </w:pPr>
      <w:r w:rsidDel="00000000" w:rsidR="00000000" w:rsidRPr="00000000">
        <w:rPr>
          <w:vertAlign w:val="baseline"/>
          <w:rtl w:val="0"/>
        </w:rPr>
        <w:tab/>
        <w:tab/>
        <w:t xml:space="preserve">От горното следва, че Миглена Темелкова-Бакалова, в качеството й на Ректор на ВУ**, не упражнила правомощия по служба във връзка с проведените обществени поръчки за доставка на нови автомобили и компютри, от което следва, че не са налице трите кумулативни предпоставки за наличието на конфликт на интереси, по смисъла на чл. 52 от ЗПКОНПИ (отм.), респ. чл. 70 от ЗПК.</w:t>
      </w:r>
    </w:p>
    <w:p w:rsidR="00000000" w:rsidDel="00000000" w:rsidP="00000000" w:rsidRDefault="00000000" w:rsidRPr="00000000" w14:paraId="00000050">
      <w:pPr>
        <w:tabs>
          <w:tab w:val="left" w:leader="none" w:pos="426"/>
        </w:tabs>
        <w:ind w:right="1" w:firstLine="0"/>
        <w:rPr>
          <w:vertAlign w:val="baseline"/>
        </w:rPr>
      </w:pPr>
      <w:r w:rsidDel="00000000" w:rsidR="00000000" w:rsidRPr="00000000">
        <w:rPr>
          <w:vertAlign w:val="baseline"/>
          <w:rtl w:val="0"/>
        </w:rPr>
        <w:tab/>
        <w:tab/>
      </w: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w:t>
      </w:r>
      <w:r w:rsidDel="00000000" w:rsidR="00000000" w:rsidRPr="00000000">
        <w:rPr>
          <w:vertAlign w:val="baseline"/>
          <w:rtl w:val="0"/>
        </w:rPr>
        <w:t xml:space="preserve">Миглена Темелкова-Бакалова, в качеството й на ректор на В. у. **</w:t>
      </w:r>
      <w:r w:rsidDel="00000000" w:rsidR="00000000" w:rsidRPr="00000000">
        <w:rPr>
          <w:color w:val="000000"/>
          <w:vertAlign w:val="baseline"/>
          <w:rtl w:val="0"/>
        </w:rPr>
        <w:t xml:space="preserve">правомощия по служба в частен интерес.</w:t>
      </w:r>
      <w:r w:rsidDel="00000000" w:rsidR="00000000" w:rsidRPr="00000000">
        <w:rPr>
          <w:rtl w:val="0"/>
        </w:rPr>
      </w:r>
    </w:p>
    <w:p w:rsidR="00000000" w:rsidDel="00000000" w:rsidP="00000000" w:rsidRDefault="00000000" w:rsidRPr="00000000" w14:paraId="00000051">
      <w:pPr>
        <w:ind w:right="-68" w:firstLine="709"/>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52">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53">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4">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5">
      <w:pPr>
        <w:tabs>
          <w:tab w:val="left" w:leader="none" w:pos="709"/>
        </w:tabs>
        <w:ind w:firstLine="709"/>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Миглена Темелкова-Бакалова, ЕГН ***, в качеството й на ректор на В. у.** и лице, заемащо публична длъжност по смисъла на чл. 6, ал. 1, т. 45 от ЗПКОНПИ /отм./, респ. публична длъжност по чл. 6, ал. 1, т. 45 от ЗПК, поради липса на упражнени правомощия по служба по отношение на свързаното с нея лице Н. Б. във връзка със сключен Трудов договор № ТД-51/24.07.2023 г. по описа на ВУ**, утвърждаване на Длъжностна характеристика на длъжността „преподавател“ – ** и издадени Удостоверение № 278 от 11 октомври 2024 г. и Удостоверение № 978 от 29 октомври 2024 г. по описа на ВУ**.</w:t>
      </w:r>
    </w:p>
    <w:p w:rsidR="00000000" w:rsidDel="00000000" w:rsidP="00000000" w:rsidRDefault="00000000" w:rsidRPr="00000000" w14:paraId="00000056">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7">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Миглена Темелкова-Бакалова, ЕГН ***, в качеството й на ректор на В.у. ** и лице, заемащо публична длъжност по смисъла на чл. 6, ал. 1, т. 45 от ЗПК във връзка с провеждането на обществена поръчка с предмет: „***“, с две обособени позиции, с уникален номер № 01401-2024-** в РОП, поради липса на упражнение правомощия по служба.</w:t>
      </w:r>
    </w:p>
    <w:p w:rsidR="00000000" w:rsidDel="00000000" w:rsidP="00000000" w:rsidRDefault="00000000" w:rsidRPr="00000000" w14:paraId="00000058">
      <w:pPr>
        <w:tabs>
          <w:tab w:val="left" w:leader="none" w:pos="709"/>
        </w:tabs>
        <w:ind w:firstLine="709"/>
        <w:rPr>
          <w:vertAlign w:val="baseline"/>
        </w:rPr>
      </w:pPr>
      <w:r w:rsidDel="00000000" w:rsidR="00000000" w:rsidRPr="00000000">
        <w:rPr>
          <w:vertAlign w:val="baseline"/>
          <w:rtl w:val="0"/>
        </w:rPr>
        <w:tab/>
      </w:r>
    </w:p>
    <w:p w:rsidR="00000000" w:rsidDel="00000000" w:rsidP="00000000" w:rsidRDefault="00000000" w:rsidRPr="00000000" w14:paraId="00000059">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Миглена Темелкова-Бакалова, ЕГН 7601101094, в качеството й на ректор на В.у. ** и лице, заемащо публична длъжност по смисъла на чл. 6, ал. 1, т. 45 от ЗПК във връзка с провеждане на обществена поръчка с предмет: „***“, с уникален номер на поръчката № 01401-2024-**, поради липса на упражнение правомощия по служба.</w:t>
      </w:r>
    </w:p>
    <w:p w:rsidR="00000000" w:rsidDel="00000000" w:rsidP="00000000" w:rsidRDefault="00000000" w:rsidRPr="00000000" w14:paraId="0000005A">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B">
      <w:pPr>
        <w:tabs>
          <w:tab w:val="left" w:leader="none" w:pos="426"/>
        </w:tabs>
        <w:ind w:right="1" w:firstLine="0"/>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Препис от решението да се изпрати на С. г.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C">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5E">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F">
      <w:pPr>
        <w:ind w:firstLine="0"/>
        <w:jc w:val="right"/>
        <w:rPr>
          <w:b w:val="0"/>
          <w:bCs w:val="0"/>
          <w:vertAlign w:val="baseline"/>
        </w:rPr>
      </w:pPr>
      <w:r w:rsidDel="00000000" w:rsidR="00000000" w:rsidRPr="00000000">
        <w:rPr>
          <w:b w:val="1"/>
          <w:bCs w:val="1"/>
          <w:vertAlign w:val="baseline"/>
          <w:rtl w:val="0"/>
        </w:rPr>
        <w:t xml:space="preserve">              ЗАМЕСТНИК-ПРЕДСЕДАТЕЛ:……/п/………...../АНТОН СЛАВЧЕВ /</w:t>
      </w:r>
      <w:r w:rsidDel="00000000" w:rsidR="00000000" w:rsidRPr="00000000">
        <w:rPr>
          <w:rtl w:val="0"/>
        </w:rPr>
      </w:r>
    </w:p>
    <w:p w:rsidR="00000000" w:rsidDel="00000000" w:rsidP="00000000" w:rsidRDefault="00000000" w:rsidRPr="00000000" w14:paraId="00000060">
      <w:pPr>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1">
      <w:pPr>
        <w:ind w:firstLine="0"/>
        <w:jc w:val="righ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62">
      <w:pPr>
        <w:ind w:firstLine="2268"/>
        <w:jc w:val="right"/>
        <w:rPr>
          <w:b w:val="0"/>
          <w:bCs w:val="0"/>
          <w:vertAlign w:val="baseline"/>
        </w:rPr>
      </w:pPr>
      <w:r w:rsidDel="00000000" w:rsidR="00000000" w:rsidRPr="00000000">
        <w:rPr>
          <w:rtl w:val="0"/>
        </w:rPr>
      </w:r>
    </w:p>
    <w:p w:rsidR="00000000" w:rsidDel="00000000" w:rsidP="00000000" w:rsidRDefault="00000000" w:rsidRPr="00000000" w14:paraId="00000063">
      <w:pPr>
        <w:ind w:left="708" w:firstLine="708"/>
        <w:jc w:val="righ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4">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ind w:firstLine="0"/>
        <w:jc w:val="righ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66">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7">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8">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9">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A">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B">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C">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D">
      <w:pPr>
        <w:tabs>
          <w:tab w:val="left" w:leader="none" w:pos="426"/>
        </w:tabs>
        <w:ind w:right="1" w:firstLine="0"/>
        <w:rPr>
          <w:vertAlign w:val="baseline"/>
        </w:rPr>
      </w:pPr>
      <w:r w:rsidDel="00000000" w:rsidR="00000000" w:rsidRPr="00000000">
        <w:rPr>
          <w:rtl w:val="0"/>
        </w:rPr>
      </w:r>
    </w:p>
    <w:p w:rsidR="00000000" w:rsidDel="00000000" w:rsidP="00000000" w:rsidRDefault="00000000" w:rsidRPr="00000000" w14:paraId="0000006E">
      <w:pPr>
        <w:tabs>
          <w:tab w:val="left" w:leader="none" w:pos="5400"/>
        </w:tabs>
        <w:spacing w:line="276" w:lineRule="auto"/>
        <w:ind w:right="-93" w:firstLine="0"/>
        <w:rPr>
          <w:b w:val="0"/>
          <w:bCs w:val="0"/>
          <w:vertAlign w:val="baseline"/>
        </w:rPr>
      </w:pPr>
      <w:r w:rsidDel="00000000" w:rsidR="00000000" w:rsidRPr="00000000">
        <w:rPr>
          <w:rtl w:val="0"/>
        </w:rPr>
      </w:r>
    </w:p>
    <w:p w:rsidR="00000000" w:rsidDel="00000000" w:rsidP="00000000" w:rsidRDefault="00000000" w:rsidRPr="00000000" w14:paraId="0000006F">
      <w:pPr>
        <w:tabs>
          <w:tab w:val="left" w:leader="none" w:pos="5400"/>
        </w:tabs>
        <w:spacing w:line="276" w:lineRule="auto"/>
        <w:ind w:firstLine="0"/>
        <w:rPr>
          <w:sz w:val="16"/>
          <w:szCs w:val="16"/>
          <w:vertAlign w:val="baseline"/>
        </w:rPr>
      </w:pPr>
      <w:r w:rsidDel="00000000" w:rsidR="00000000" w:rsidRPr="00000000">
        <w:rPr>
          <w:rtl w:val="0"/>
        </w:rPr>
      </w:r>
    </w:p>
    <w:p w:rsidR="00000000" w:rsidDel="00000000" w:rsidP="00000000" w:rsidRDefault="00000000" w:rsidRPr="00000000" w14:paraId="00000070">
      <w:pPr>
        <w:tabs>
          <w:tab w:val="left" w:leader="none" w:pos="426"/>
        </w:tabs>
        <w:ind w:right="1" w:firstLine="0"/>
        <w:rPr>
          <w:vertAlign w:val="baseline"/>
        </w:rPr>
      </w:pPr>
      <w:r w:rsidDel="00000000" w:rsidR="00000000" w:rsidRPr="00000000">
        <w:rPr>
          <w:rtl w:val="0"/>
        </w:rPr>
      </w:r>
    </w:p>
    <w:sectPr>
      <w:footerReference r:id="rId6" w:type="default"/>
      <w:pgSz w:h="15840" w:w="12240" w:orient="portrait"/>
      <w:pgMar w:bottom="1418"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