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РС-646-23-024</w:t>
      </w:r>
      <w:r w:rsidDel="00000000" w:rsidR="00000000" w:rsidRPr="00000000">
        <w:rPr>
          <w:rtl w:val="0"/>
        </w:rPr>
      </w:r>
    </w:p>
    <w:p w:rsidR="00000000" w:rsidDel="00000000" w:rsidP="00000000" w:rsidRDefault="00000000" w:rsidRPr="00000000" w14:paraId="00000003">
      <w:pPr>
        <w:ind w:left="-284" w:right="-284" w:firstLine="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4">
      <w:pPr>
        <w:ind w:left="-284" w:right="-284" w:firstLine="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426"/>
        </w:tabs>
        <w:ind w:right="49" w:firstLine="720"/>
        <w:jc w:val="both"/>
        <w:rPr>
          <w:sz w:val="24"/>
          <w:szCs w:val="24"/>
          <w:vertAlign w:val="baseline"/>
        </w:rPr>
      </w:pPr>
      <w:r w:rsidDel="00000000" w:rsidR="00000000" w:rsidRPr="00000000">
        <w:rPr>
          <w:sz w:val="24"/>
          <w:szCs w:val="24"/>
          <w:vertAlign w:val="baseline"/>
          <w:rtl w:val="0"/>
        </w:rPr>
        <w:t xml:space="preserve">Днес, 29.03.2023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***а – Цонкова</w:t>
      </w:r>
      <w:r w:rsidDel="00000000" w:rsidR="00000000" w:rsidRPr="00000000">
        <w:rPr>
          <w:rtl w:val="0"/>
        </w:rPr>
      </w:r>
    </w:p>
    <w:p w:rsidR="00000000" w:rsidDel="00000000" w:rsidP="00000000" w:rsidRDefault="00000000" w:rsidRPr="00000000" w14:paraId="00000009">
      <w:pPr>
        <w:ind w:firstLine="720"/>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left="-284" w:right="-141" w:firstLine="720"/>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ind w:left="-284" w:right="-141" w:firstLine="720"/>
        <w:jc w:val="both"/>
        <w:rPr>
          <w:sz w:val="24"/>
          <w:szCs w:val="24"/>
          <w:vertAlign w:val="baseline"/>
        </w:rPr>
      </w:pPr>
      <w:r w:rsidDel="00000000" w:rsidR="00000000" w:rsidRPr="00000000">
        <w:rPr>
          <w:rtl w:val="0"/>
        </w:rPr>
      </w:r>
    </w:p>
    <w:p w:rsidR="00000000" w:rsidDel="00000000" w:rsidP="00000000" w:rsidRDefault="00000000" w:rsidRPr="00000000" w14:paraId="0000000C">
      <w:pPr>
        <w:ind w:left="-284" w:firstLine="720"/>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D">
      <w:pPr>
        <w:ind w:left="-284" w:firstLine="72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9356"/>
        </w:tabs>
        <w:ind w:right="1" w:firstLine="720"/>
        <w:jc w:val="both"/>
        <w:rPr>
          <w:sz w:val="24"/>
          <w:szCs w:val="24"/>
          <w:vertAlign w:val="baseline"/>
        </w:rPr>
      </w:pPr>
      <w:r w:rsidDel="00000000" w:rsidR="00000000" w:rsidRPr="00000000">
        <w:rPr>
          <w:sz w:val="24"/>
          <w:szCs w:val="24"/>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КИ- 25 от 08.02.2023 г. по сигнал с рег. № ЦУ01/ 646/01.02.2023 година. Със същото Решение на КПКОНПИ е прието да се извърши п</w:t>
      </w:r>
      <w:r w:rsidDel="00000000" w:rsidR="00000000" w:rsidRPr="00000000">
        <w:rPr>
          <w:color w:val="000000"/>
          <w:sz w:val="24"/>
          <w:szCs w:val="24"/>
          <w:vertAlign w:val="baseline"/>
          <w:rtl w:val="0"/>
        </w:rPr>
        <w:t xml:space="preserve">роверка по реда на чл. 13, ал. 1, т. 5 от Закона за противодействие на корупцията и за отнемане на незаконно придобитото имущество (ЗПКОНПИ). </w:t>
      </w:r>
      <w:r w:rsidDel="00000000" w:rsidR="00000000" w:rsidRPr="00000000">
        <w:rPr>
          <w:rtl w:val="0"/>
        </w:rPr>
      </w:r>
    </w:p>
    <w:p w:rsidR="00000000" w:rsidDel="00000000" w:rsidP="00000000" w:rsidRDefault="00000000" w:rsidRPr="00000000" w14:paraId="0000000F">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д-р Асен Меджидиев – служебен министър на здравеопазването.</w:t>
      </w:r>
    </w:p>
    <w:p w:rsidR="00000000" w:rsidDel="00000000" w:rsidP="00000000" w:rsidRDefault="00000000" w:rsidRPr="00000000" w14:paraId="00000010">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половин година след назначаването му като служебен министър на здравеопазването, Меджидиев продължава да бъде и председател на Столична лекарска колегия (СЛК). Самият Меджидиев в своята декларация по ЗПКОНПИ е отбелязал, че има несъвместимост с това да бъде министър, защото е и председател на СЛК, както и че в рамките на месец ще отстрани тази несъвместимост. Към сигнала е приложено писмо с изх. № 01-06-3/1/12.01.2023 г. от главния секретар на президента на Република България до група народни представители, от което се установява, че в качеството си на министър на здравеопазването Меджидиев е утвърдил анекси към Националния рамков договор, като от една страна представлява държавата, а от друга изпълнителите на медицински дейности. От същото писмо става ясно, че Асен Меджидиев е в неплатен отпуск като председател на Управителния съвет на СЛК от 29 юли 2022 г., продължен до 30 юли 2023 година.</w:t>
      </w:r>
    </w:p>
    <w:p w:rsidR="00000000" w:rsidDel="00000000" w:rsidP="00000000" w:rsidRDefault="00000000" w:rsidRPr="00000000" w14:paraId="00000011">
      <w:pPr>
        <w:tabs>
          <w:tab w:val="left" w:leader="none" w:pos="0"/>
        </w:tabs>
        <w:ind w:firstLine="720"/>
        <w:jc w:val="both"/>
        <w:rPr>
          <w:sz w:val="24"/>
          <w:szCs w:val="24"/>
          <w:vertAlign w:val="baseline"/>
        </w:rPr>
      </w:pPr>
      <w:r w:rsidDel="00000000" w:rsidR="00000000" w:rsidRPr="00000000">
        <w:rPr>
          <w:sz w:val="24"/>
          <w:szCs w:val="24"/>
          <w:vertAlign w:val="baseline"/>
          <w:rtl w:val="0"/>
        </w:rPr>
        <w:t xml:space="preserve">Във връзка с изложеното в сигнала Комисията е извършила справка в Търговски регистър и регистъра на юридическите лица с нестопанска цел (ТРРЮЛНЦ), в Сиела, в регистър БУЛСТАТ, на ел. страници на Националната здравноосигурителна каса (НЗОК), на Български лекарски съюз (БЛС), на Столична лекарска комисия (СЛК), на Президента на РБългария и на Министерски съвет. </w:t>
      </w:r>
    </w:p>
    <w:p w:rsidR="00000000" w:rsidDel="00000000" w:rsidP="00000000" w:rsidRDefault="00000000" w:rsidRPr="00000000" w14:paraId="00000012">
      <w:pPr>
        <w:tabs>
          <w:tab w:val="left" w:leader="none" w:pos="0"/>
        </w:tabs>
        <w:ind w:firstLine="720"/>
        <w:jc w:val="both"/>
        <w:rPr>
          <w:sz w:val="24"/>
          <w:szCs w:val="24"/>
          <w:vertAlign w:val="baseline"/>
        </w:rPr>
      </w:pPr>
      <w:r w:rsidDel="00000000" w:rsidR="00000000" w:rsidRPr="00000000">
        <w:rPr>
          <w:sz w:val="24"/>
          <w:szCs w:val="24"/>
          <w:vertAlign w:val="baseline"/>
          <w:rtl w:val="0"/>
        </w:rPr>
        <w:t xml:space="preserve">От Главния секретар на Президента на РБългария са получени писма с вх. № ЦУ01-646#2/21.02.2023 г. и с вх. № ЦУ01-646#4/13.03.2023 г. със следните доказателства: заверени копия от Указ № 27/31.01.2023 г. на Президента за назначаване на Асен Меджидиев за министър на здравеопазването; Декларация по чл. 110 от Конституцията на РБългария от Асен Меджидиев от 30.01.2023 г.; Декларация за несъвместимост по чл. 35, ал.1 т.1 от ЗПКОНПИ от Асен Меджидиев от 20.02.2023 г.; Указ № 212/01.08.2022 г. на Президента за назначаване на Асен Меджидиев за министър на здравеопазването; Декларация по чл. 110 от Конституцията на РБългария от Асен Меджидиев от 29.07.2022 г., Декларация за несъвместимост по чл. 35, ал.1 т.1 от ЗПКОНПИ от Асен Меджидиев от 03.01.2022 г. и Декларация по чл. 35, ал.1 т.3 от ЗПКОНПИ от Асен Меджидиев от 23.08.2022 г.</w:t>
      </w:r>
    </w:p>
    <w:p w:rsidR="00000000" w:rsidDel="00000000" w:rsidP="00000000" w:rsidRDefault="00000000" w:rsidRPr="00000000" w14:paraId="00000013">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4">
      <w:pPr>
        <w:ind w:firstLine="720"/>
        <w:jc w:val="center"/>
        <w:rPr>
          <w:b w:val="0"/>
          <w:bCs w:val="0"/>
          <w:sz w:val="24"/>
          <w:szCs w:val="24"/>
          <w:vertAlign w:val="baseline"/>
        </w:rPr>
      </w:pPr>
      <w:r w:rsidDel="00000000" w:rsidR="00000000" w:rsidRPr="00000000">
        <w:rPr>
          <w:b w:val="1"/>
          <w:bCs w:val="1"/>
          <w:sz w:val="24"/>
          <w:szCs w:val="24"/>
          <w:vertAlign w:val="baseline"/>
          <w:rtl w:val="0"/>
        </w:rPr>
        <w:t xml:space="preserve">От събраните в хода на проверката доказателства, се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6">
      <w:pPr>
        <w:tabs>
          <w:tab w:val="left" w:leader="none" w:pos="426"/>
        </w:tabs>
        <w:ind w:right="1" w:firstLine="720"/>
        <w:jc w:val="both"/>
        <w:rPr>
          <w:sz w:val="24"/>
          <w:szCs w:val="24"/>
          <w:vertAlign w:val="baseline"/>
        </w:rPr>
      </w:pPr>
      <w:r w:rsidDel="00000000" w:rsidR="00000000" w:rsidRPr="00000000">
        <w:rPr>
          <w:sz w:val="24"/>
          <w:szCs w:val="24"/>
          <w:vertAlign w:val="baseline"/>
          <w:rtl w:val="0"/>
        </w:rPr>
        <w:t xml:space="preserve">Сигналът е подаден от лице, идентифицирано, съгласно чл. 48 от ЗПКОНПИ.</w:t>
      </w:r>
    </w:p>
    <w:p w:rsidR="00000000" w:rsidDel="00000000" w:rsidP="00000000" w:rsidRDefault="00000000" w:rsidRPr="00000000" w14:paraId="00000017">
      <w:pPr>
        <w:tabs>
          <w:tab w:val="left" w:leader="none" w:pos="426"/>
        </w:tabs>
        <w:ind w:right="1" w:firstLine="720"/>
        <w:jc w:val="both"/>
        <w:rPr>
          <w:sz w:val="24"/>
          <w:szCs w:val="24"/>
          <w:vertAlign w:val="baseline"/>
        </w:rPr>
      </w:pPr>
      <w:r w:rsidDel="00000000" w:rsidR="00000000" w:rsidRPr="00000000">
        <w:rPr>
          <w:sz w:val="24"/>
          <w:szCs w:val="24"/>
          <w:vertAlign w:val="baseline"/>
          <w:rtl w:val="0"/>
        </w:rPr>
        <w:t xml:space="preserve">Асен Меджидиев заема поста на служебен министър на здравеопазването в служебното правителство, назначено с Указ № 212/01.08.2022 г. на Президента на РБългария от 02.08.2022 г. На 03.08.2022 г. в деловодството на Администрация на Президента с вх. № 504 са получени Декларации по чл. 35, ал. 1, т. 1 от ЗПКОНПИ  от 03.01.2022 г. и по чл. 110 от Конституцията на Република България, в които декларира, че е съдружник и управител на търговско дружество „****“ ООД, както и че е Председател на Столична лекарска колегия. На 23.08.2022 г. в Администрация на Президента с вх. № 523 е получена Декларация по чл. 35, ал. 1, т. 3 от ЗПКОНПИ за промяна в декларираните обстоятелства от 23.08.2022 г. и в нея Меджидиев посочва, че считано от 22.08.2022 г. е заличен като съдружник и управител в „****“ ООД и че наименованието и правната форма на дружеството са променени на „****“ ЕООД. </w:t>
      </w:r>
    </w:p>
    <w:p w:rsidR="00000000" w:rsidDel="00000000" w:rsidP="00000000" w:rsidRDefault="00000000" w:rsidRPr="00000000" w14:paraId="00000018">
      <w:pPr>
        <w:tabs>
          <w:tab w:val="left" w:leader="none" w:pos="426"/>
        </w:tabs>
        <w:ind w:right="1" w:firstLine="720"/>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партидата на Асен *** Меджидиев се установява, че към датата на назначаването му за служебен министър на здравеопазването, същият е вписан като съдружник с равно дялово участие заедно с Д. Г. М. в „****“ ООД, както и като управител на дружеството. На 22.08.2022 г. е отбелязано, че Меджидиев прехвърля целия размер на своето дялово участие в дружеството на правоприемника Д. М. От същата дата е вписана промяна в наименованието и правната форма на дружеството, като същото е променено на „****“ ЕООД, с едноличен собственик на капитала и управител Д. М. Предмет на дейност е: осъществяване на извънболнична специализирана медицинска помощ и търговски сделки, свързани с осъществяваните медицински дейности и с обслужване на пациентите. </w:t>
      </w:r>
    </w:p>
    <w:p w:rsidR="00000000" w:rsidDel="00000000" w:rsidP="00000000" w:rsidRDefault="00000000" w:rsidRPr="00000000" w14:paraId="00000019">
      <w:pPr>
        <w:tabs>
          <w:tab w:val="left" w:leader="none" w:pos="426"/>
        </w:tabs>
        <w:ind w:right="1" w:firstLine="720"/>
        <w:jc w:val="both"/>
        <w:rPr>
          <w:sz w:val="24"/>
          <w:szCs w:val="24"/>
          <w:vertAlign w:val="baseline"/>
        </w:rPr>
      </w:pPr>
      <w:r w:rsidDel="00000000" w:rsidR="00000000" w:rsidRPr="00000000">
        <w:rPr>
          <w:sz w:val="24"/>
          <w:szCs w:val="24"/>
          <w:vertAlign w:val="baseline"/>
          <w:rtl w:val="0"/>
        </w:rPr>
        <w:t xml:space="preserve">От справка в регистър БУЛСТАТ, изготвена на 13.02.2023 г. по партидата на Столична лекарска колегия на български лекарски съюз, се установява, че като председател на районната колегия е посочен Асен Меджидиев. В справка в същия регистър от 16.03.2023 г. има нанесено последно вписване: протокол от 06.02.2023 г., промяна на обстоятелства, като за председател е отбелязан В. В. В. . Това обстоятелство е посочено и на ел. страница на Районната колегия, където за ВРИД председател на Столична лекарска колегия на Български лекарски съюз е посочен д-р В. В. </w:t>
      </w:r>
    </w:p>
    <w:p w:rsidR="00000000" w:rsidDel="00000000" w:rsidP="00000000" w:rsidRDefault="00000000" w:rsidRPr="00000000" w14:paraId="0000001A">
      <w:pPr>
        <w:tabs>
          <w:tab w:val="left" w:leader="none" w:pos="426"/>
        </w:tabs>
        <w:ind w:right="1" w:firstLine="720"/>
        <w:jc w:val="both"/>
        <w:rPr>
          <w:sz w:val="24"/>
          <w:szCs w:val="24"/>
          <w:vertAlign w:val="baseline"/>
        </w:rPr>
      </w:pPr>
      <w:r w:rsidDel="00000000" w:rsidR="00000000" w:rsidRPr="00000000">
        <w:rPr>
          <w:sz w:val="24"/>
          <w:szCs w:val="24"/>
          <w:vertAlign w:val="baseline"/>
          <w:rtl w:val="0"/>
        </w:rPr>
        <w:t xml:space="preserve">В данните от регистър БУЛСТАТ по партидата на Български лекарски съюз е посочено, че председател на УС е И. Я. М., а членове – О. Г. Х., В. П. П., Й. Г.Г., В. В. Т., С. С. С., Н. П. Б., Р. К. А., И. В. П. и Х. И. Ш.  </w:t>
      </w:r>
    </w:p>
    <w:p w:rsidR="00000000" w:rsidDel="00000000" w:rsidP="00000000" w:rsidRDefault="00000000" w:rsidRPr="00000000" w14:paraId="0000001B">
      <w:pPr>
        <w:tabs>
          <w:tab w:val="left" w:leader="none" w:pos="426"/>
        </w:tabs>
        <w:ind w:right="1" w:firstLine="720"/>
        <w:jc w:val="both"/>
        <w:rPr>
          <w:color w:val="000000"/>
          <w:sz w:val="24"/>
          <w:szCs w:val="24"/>
          <w:vertAlign w:val="baseline"/>
        </w:rPr>
      </w:pPr>
      <w:r w:rsidDel="00000000" w:rsidR="00000000" w:rsidRPr="00000000">
        <w:rPr>
          <w:sz w:val="24"/>
          <w:szCs w:val="24"/>
          <w:vertAlign w:val="baseline"/>
          <w:rtl w:val="0"/>
        </w:rPr>
        <w:t xml:space="preserve">Българският лекарски съюз (БЛС) е юридическо лице, неправителствена, съсловна организация на лекарите по смисъла на Закона за съсловните организации на лекарите и лекарите по дентална медицина (ЗСОЛЛДМ). БЛС упражнява своята дейност по места чрез районни колегии на БЛС. Столичната лекарска колегия на БЛС е съсловна организация на лекарите, практикуващи в гр. София. Органи на Столичната лекарска колегия на БЛС са Общото събрание, Управителния съвет, Контролна комисия и Комисия по етика.</w:t>
      </w:r>
      <w:r w:rsidDel="00000000" w:rsidR="00000000" w:rsidRPr="00000000">
        <w:rPr>
          <w:color w:val="000000"/>
          <w:sz w:val="24"/>
          <w:szCs w:val="24"/>
          <w:vertAlign w:val="baseline"/>
          <w:rtl w:val="0"/>
        </w:rPr>
        <w:t xml:space="preserve"> </w:t>
      </w:r>
    </w:p>
    <w:p w:rsidR="00000000" w:rsidDel="00000000" w:rsidP="00000000" w:rsidRDefault="00000000" w:rsidRPr="00000000" w14:paraId="0000001C">
      <w:pPr>
        <w:tabs>
          <w:tab w:val="left" w:leader="none" w:pos="426"/>
        </w:tabs>
        <w:ind w:right="1" w:firstLine="720"/>
        <w:jc w:val="both"/>
        <w:rPr>
          <w:sz w:val="24"/>
          <w:szCs w:val="24"/>
          <w:vertAlign w:val="baseline"/>
        </w:rPr>
      </w:pPr>
      <w:r w:rsidDel="00000000" w:rsidR="00000000" w:rsidRPr="00000000">
        <w:rPr>
          <w:color w:val="000000"/>
          <w:sz w:val="24"/>
          <w:szCs w:val="24"/>
          <w:vertAlign w:val="baseline"/>
          <w:rtl w:val="0"/>
        </w:rPr>
        <w:t xml:space="preserve"> От писмо с изх. № 01-06-3/1/12.01.2023 г. от главния секретар на президента на Република България до група народни представители, приложено към сигнала, се установява, че по повод на питания на народни представители, е била проведена среща с началника на кабинета на министъра на здравеопазването, който е предоставил информация, че министър Меджидиев, като председател на УС на СЛК е в неплатен отпуск от 29 юли 2022 г., продължен до 30 юли 2023 година. Съгласно Правилника за работа и решения на УС на колегията, функциите на председателя са били възложени на заместник- председателя д-р В. В. , който считано от 06.02.2023 г. е вписан в регистър БУЛСТАТ като ВРИД председател на СЛК. </w:t>
      </w:r>
      <w:r w:rsidDel="00000000" w:rsidR="00000000" w:rsidRPr="00000000">
        <w:rPr>
          <w:rtl w:val="0"/>
        </w:rPr>
      </w:r>
    </w:p>
    <w:p w:rsidR="00000000" w:rsidDel="00000000" w:rsidP="00000000" w:rsidRDefault="00000000" w:rsidRPr="00000000" w14:paraId="0000001D">
      <w:pPr>
        <w:tabs>
          <w:tab w:val="left" w:leader="none" w:pos="426"/>
        </w:tabs>
        <w:ind w:right="1" w:firstLine="720"/>
        <w:jc w:val="both"/>
        <w:rPr>
          <w:sz w:val="24"/>
          <w:szCs w:val="24"/>
          <w:vertAlign w:val="baseline"/>
        </w:rPr>
      </w:pPr>
      <w:r w:rsidDel="00000000" w:rsidR="00000000" w:rsidRPr="00000000">
        <w:rPr>
          <w:sz w:val="24"/>
          <w:szCs w:val="24"/>
          <w:vertAlign w:val="baseline"/>
          <w:rtl w:val="0"/>
        </w:rPr>
        <w:t xml:space="preserve">По проверката се установи още, че на електронната страница на министерство на здравеопазването е публикуван Договор № РД-НС-01-4-15 от 23.11.2022 г. за изменение и допълнение на Националния рамков договор (НРД) за медицинските дейности между Националната здравноосигурителна каса (НЗОК) и Българския лекарски съюз за 2020-2022 г. Договорът е подписан за НЗОК от нейния управител и от председателя и членове на УС на НЗОК и за БЛС от председател и членове на УС на БЛС и е съгласуван от министъра на здравеопазването Асен Меджидиев.  </w:t>
      </w:r>
    </w:p>
    <w:p w:rsidR="00000000" w:rsidDel="00000000" w:rsidP="00000000" w:rsidRDefault="00000000" w:rsidRPr="00000000" w14:paraId="0000001E">
      <w:pPr>
        <w:tabs>
          <w:tab w:val="left" w:leader="none" w:pos="426"/>
        </w:tabs>
        <w:ind w:right="1" w:firstLine="720"/>
        <w:jc w:val="both"/>
        <w:rPr>
          <w:sz w:val="24"/>
          <w:szCs w:val="24"/>
          <w:vertAlign w:val="baseline"/>
        </w:rPr>
      </w:pPr>
      <w:r w:rsidDel="00000000" w:rsidR="00000000" w:rsidRPr="00000000">
        <w:rPr>
          <w:sz w:val="24"/>
          <w:szCs w:val="24"/>
          <w:vertAlign w:val="baseline"/>
          <w:rtl w:val="0"/>
        </w:rPr>
        <w:t xml:space="preserve">От справка на електронната страница на БЛС става видно, че в периода септември – ноември 2022 г. са проведени десетки експертни срещи, между представители на НЗОК и представители на БЛС и бордове по клинични специалности, за водене на преговори във връзка с Националния рамков договор 2023 -2025 г. Публикувани са протоколите от проведените срещи на експертно ниво, като е видно, че навсякъде участие взимат представители от БЛС, както и представители от различните клинични специалности, но не и такива от Районните колегии на БЛС,  каквато е Столичната лекарска колегия.  </w:t>
      </w:r>
    </w:p>
    <w:p w:rsidR="00000000" w:rsidDel="00000000" w:rsidP="00000000" w:rsidRDefault="00000000" w:rsidRPr="00000000" w14:paraId="0000001F">
      <w:pPr>
        <w:tabs>
          <w:tab w:val="left" w:leader="none" w:pos="426"/>
        </w:tabs>
        <w:ind w:right="1" w:firstLine="720"/>
        <w:jc w:val="center"/>
        <w:rPr>
          <w:sz w:val="24"/>
          <w:szCs w:val="24"/>
          <w:vertAlign w:val="baseline"/>
        </w:rPr>
      </w:pPr>
      <w:r w:rsidDel="00000000" w:rsidR="00000000" w:rsidRPr="00000000">
        <w:rPr>
          <w:rtl w:val="0"/>
        </w:rPr>
      </w:r>
    </w:p>
    <w:p w:rsidR="00000000" w:rsidDel="00000000" w:rsidP="00000000" w:rsidRDefault="00000000" w:rsidRPr="00000000" w14:paraId="00000020">
      <w:pPr>
        <w:tabs>
          <w:tab w:val="left" w:leader="none" w:pos="426"/>
        </w:tabs>
        <w:ind w:right="1" w:firstLine="720"/>
        <w:jc w:val="center"/>
        <w:rPr>
          <w:b w:val="0"/>
          <w:bCs w:val="0"/>
          <w:sz w:val="24"/>
          <w:szCs w:val="24"/>
          <w:vertAlign w:val="baseline"/>
        </w:rPr>
      </w:pPr>
      <w:r w:rsidDel="00000000" w:rsidR="00000000" w:rsidRPr="00000000">
        <w:rPr>
          <w:b w:val="1"/>
          <w:b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tabs>
          <w:tab w:val="left" w:leader="none" w:pos="426"/>
        </w:tabs>
        <w:ind w:right="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Асен Меджидиев в качеството му на министър на здравеопазването е лице, заемащо висша публична длъжност по чл. 6, ал. 1, т. 3 от ЗПКОНПИ и органът, компетентен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материали и доказателства се установи, че като министър на здравеопазването, Меджидиев е съгласувал подписания между НЗОК и БЛС Договор № РД-НС-01-4-15 от 23.11.2022 г. за изменение и допълнение на Националния рамков договор (НРД) за медицинските дейности за 2020-2022 г. </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Съгласно Закона за здравното осигуряване (ЗЗО) и Закона за съсловните организации на лекарите и лекарите по дентална медицина (ЗСОЛЛДМ) Националният рамков договор (НРД) се изготвя и подписва между БЛС и НЗОК. НРД е подзаконов нормативен акт, който се съгласува с министъра на здравеопазването и се обнародва в „Държавен вестник“. Чл. 54, ал.7 от Закона за здравното осигуряване (ЗЗО) гласи, че министърът на здравеопазването съгласува приетите НРД, съответно анексите към тях в 14-дневен срок от представянето им и ги обнародва в „Държавен вестник“. В Устава на БЛС, в чл. 44 също е регламентирано, че НРД се подписва между Управителния съвет на БЛС и Надзорния съвет на НЗОК на основание чл. 53 от ЗЗО и чл. 5 и чл. 13 от ЗСОЛЛДМ. В този смисъл, като е съгласувал Договор № РД-НС-01-4-15 от 23.11.2022 г. за изменение и допълнение на Националния рамков договор (НРД) за медицинските дейности за 2020-2022 г., министърът на здравеопазването е осъществил свое правомощие по служба, но при липса на частен интерес. </w:t>
      </w:r>
      <w:r w:rsidDel="00000000" w:rsidR="00000000" w:rsidRPr="00000000">
        <w:rPr>
          <w:b w:val="1"/>
          <w:bCs w:val="1"/>
          <w:sz w:val="24"/>
          <w:szCs w:val="24"/>
          <w:vertAlign w:val="baseline"/>
          <w:rtl w:val="0"/>
        </w:rPr>
        <w:t xml:space="preserve">Меджидиев като председател и член на УС на СЛК на БЛС няма функции и задължения да участва в преговорите за подписване на Националния рамков договор 2023 -2025 г. и при изготвянето и подписването на договора за изменение и допълнение на Националния рамков договор за медицинските дейности за 2020-2022 г., съгласно закона. </w:t>
      </w:r>
      <w:r w:rsidDel="00000000" w:rsidR="00000000" w:rsidRPr="00000000">
        <w:rPr>
          <w:sz w:val="24"/>
          <w:szCs w:val="24"/>
          <w:vertAlign w:val="baseline"/>
          <w:rtl w:val="0"/>
        </w:rPr>
        <w:t xml:space="preserve">На практика в това си качество той не участва в тези процеси. Осъщественото от него правомощие по служба –съгласуването на Договор № РД-НС-01-4-15 от 23.11.2022 г. за изменение и допълнение на Националния рамков договор (НРД) за медицинските дейности за 2020-2022 г., е в качеството му на министър на здравеопазването и това е негово задължение по смисъла на ЗЗО.     </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две от кумулативните  предпоставките за „конфликт на интереси“ по отношение на Асен Меджидиев в качеството му на министър на здравеопазването – лице, заемащо висша публична длъжност и упражнено правомощие по служба. Не е налице обаче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8">
      <w:pPr>
        <w:jc w:val="both"/>
        <w:rPr>
          <w:sz w:val="24"/>
          <w:szCs w:val="24"/>
          <w:vertAlign w:val="baseline"/>
        </w:rPr>
      </w:pPr>
      <w:r w:rsidDel="00000000" w:rsidR="00000000" w:rsidRPr="00000000">
        <w:rPr>
          <w:sz w:val="24"/>
          <w:szCs w:val="24"/>
          <w:vertAlign w:val="baseline"/>
          <w:rtl w:val="0"/>
        </w:rPr>
        <w:t xml:space="preserve">           Съгласно чл. 13, ал. 1, т. 5 от ЗПКОНПИ, Комисията е компетентният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Несъвместимост по смисъла на §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Видно от писмо с вх. № 504 от 03.08.2022 г. на Администрацията на Президента на РБългария, приложените към него декларации по чл. 35, ал. 1, т. 1 от ЗПКОНПИ и по чл. 110 от Конституцията на Република България от Асен Меджидиев относно заемане на друга длъжност, несъвместима със заеманата от него висша публична длъжност, както и направените справки в ТРРЮЛНЦ, към датата на назначаването му на длъжността министър на здравеопазването – 02.08.2022 г., Меджидиев е член, председател на УС на Столична лекарска колегия при БЛС, както и съдружник и управител на „****“ ООД. </w:t>
      </w:r>
    </w:p>
    <w:p w:rsidR="00000000" w:rsidDel="00000000" w:rsidP="00000000" w:rsidRDefault="00000000" w:rsidRPr="00000000" w14:paraId="0000002B">
      <w:pPr>
        <w:ind w:firstLine="708"/>
        <w:jc w:val="both"/>
        <w:rPr>
          <w:sz w:val="24"/>
          <w:szCs w:val="24"/>
          <w:vertAlign w:val="baseline"/>
        </w:rPr>
      </w:pPr>
      <w:r w:rsidDel="00000000" w:rsidR="00000000" w:rsidRPr="00000000">
        <w:rPr>
          <w:sz w:val="24"/>
          <w:szCs w:val="24"/>
          <w:vertAlign w:val="baseline"/>
          <w:rtl w:val="0"/>
        </w:rPr>
        <w:t xml:space="preserve">Съгласно чл. 19, ал. 7, т. 3 от Закона за администрацията, министрите не могат да са членове на орган на управление или контрол на юридическо лице с нестопанска цел, търговско дружество или кооперация.  </w:t>
      </w:r>
    </w:p>
    <w:p w:rsidR="00000000" w:rsidDel="00000000" w:rsidP="00000000" w:rsidRDefault="00000000" w:rsidRPr="00000000" w14:paraId="0000002C">
      <w:pPr>
        <w:ind w:firstLine="708"/>
        <w:jc w:val="both"/>
        <w:rPr>
          <w:sz w:val="24"/>
          <w:szCs w:val="24"/>
          <w:vertAlign w:val="baseline"/>
        </w:rPr>
      </w:pPr>
      <w:r w:rsidDel="00000000" w:rsidR="00000000" w:rsidRPr="00000000">
        <w:rPr>
          <w:sz w:val="24"/>
          <w:szCs w:val="24"/>
          <w:vertAlign w:val="baseline"/>
          <w:rtl w:val="0"/>
        </w:rPr>
        <w:t xml:space="preserve">Според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заемащо висша публична длъжност, подава пред органа по избора или назначаването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p>
    <w:p w:rsidR="00000000" w:rsidDel="00000000" w:rsidP="00000000" w:rsidRDefault="00000000" w:rsidRPr="00000000" w14:paraId="0000002D">
      <w:pPr>
        <w:jc w:val="both"/>
        <w:rPr>
          <w:sz w:val="24"/>
          <w:szCs w:val="24"/>
          <w:vertAlign w:val="baseline"/>
        </w:rPr>
      </w:pPr>
      <w:r w:rsidDel="00000000" w:rsidR="00000000" w:rsidRPr="00000000">
        <w:rPr>
          <w:sz w:val="24"/>
          <w:szCs w:val="24"/>
          <w:vertAlign w:val="baseline"/>
          <w:rtl w:val="0"/>
        </w:rPr>
        <w:tab/>
        <w:t xml:space="preserve">На 23.08.2022 г. Меджидиев подава в Администрацията на Президента декларация по  чл. 35, ал.1, т.3 от ЗПКОНПИ за промяна на декларирани обстоятелства, а именно че, считано от 22.08.2022 г. е заличен като съдружник и управител на „****“ ООД. От справка в ТРРЮЛНЦ се установи, че в действителност от 22.08.2022 г., Меджидиев е заличен като съдружник в дружеството чрез прехвърляне на дружествения дял и същото е преименувано на „****“ ЕООД. Датата, на която е възникнало основанието за прехвърляне на дружествения дял, е дори по-ранна – на 15.08.2022 г., т.е. в едномесечния срок, съгласно чл. 36, ал. 3 от ЗПКОНПИ, от встъпването му в длъжност по Указ № 212/01.08.2022 г. </w:t>
      </w:r>
    </w:p>
    <w:p w:rsidR="00000000" w:rsidDel="00000000" w:rsidP="00000000" w:rsidRDefault="00000000" w:rsidRPr="00000000" w14:paraId="0000002E">
      <w:pPr>
        <w:tabs>
          <w:tab w:val="left" w:leader="none" w:pos="426"/>
        </w:tabs>
        <w:ind w:firstLine="720"/>
        <w:jc w:val="both"/>
        <w:rPr>
          <w:color w:val="000000"/>
          <w:sz w:val="24"/>
          <w:szCs w:val="24"/>
          <w:vertAlign w:val="baseline"/>
        </w:rPr>
      </w:pPr>
      <w:r w:rsidDel="00000000" w:rsidR="00000000" w:rsidRPr="00000000">
        <w:rPr>
          <w:sz w:val="24"/>
          <w:szCs w:val="24"/>
          <w:vertAlign w:val="baseline"/>
          <w:rtl w:val="0"/>
        </w:rPr>
        <w:t xml:space="preserve">По отношение на Председателството на Меджидиев на СЛК на БЛС, видно от справката в Регистър БУЛСТАТ, същото е прекратено с протокол, вписан на 06.02.2023 г., когато той е и министър на здравеопазването. Съгласно чл. 35, т. 1, изр. второ от ЗСОЛЛДМ не могат да бъдат избирани в органите на съюзите и на районните колегии на БЛС, министри, зам.-министри, гл. секретари на министерства и директори на здравни заведения. В Устава на Столичната лекарска комисия на БЛС, в чл. 25, т.1 също е регламентирано, че не могат да бъдат избирани и да заемат длъжност в УС, Контролната комисия и Комисията по лекарска етика на СЛК лица, които са министри. Ирелевантен остава фактът, установен  в </w:t>
      </w:r>
      <w:r w:rsidDel="00000000" w:rsidR="00000000" w:rsidRPr="00000000">
        <w:rPr>
          <w:color w:val="000000"/>
          <w:sz w:val="24"/>
          <w:szCs w:val="24"/>
          <w:vertAlign w:val="baseline"/>
          <w:rtl w:val="0"/>
        </w:rPr>
        <w:t xml:space="preserve">приложеното писмо с изх. № 01-06-3/1/12.01.2023 г. от главния секретар на президента на Република България до група народни представители, че Асен Меджидиев е бил в неплатен отпуск като председател на Управителния съвет на СЛК от 29 юли 2022 г., продължен до 30 юли 2023 година. </w:t>
      </w:r>
    </w:p>
    <w:p w:rsidR="00000000" w:rsidDel="00000000" w:rsidP="00000000" w:rsidRDefault="00000000" w:rsidRPr="00000000" w14:paraId="0000002F">
      <w:pPr>
        <w:ind w:firstLine="720"/>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 1 и ал. 2 и чл. 13, ал. 1, т. 5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0">
      <w:pPr>
        <w:ind w:right="49"/>
        <w:jc w:val="center"/>
        <w:rPr>
          <w:b w:val="0"/>
          <w:bCs w:val="0"/>
          <w:sz w:val="24"/>
          <w:szCs w:val="24"/>
          <w:vertAlign w:val="baseline"/>
        </w:rPr>
      </w:pPr>
      <w:r w:rsidDel="00000000" w:rsidR="00000000" w:rsidRPr="00000000">
        <w:rPr>
          <w:b w:val="1"/>
          <w:bCs w:val="1"/>
          <w:sz w:val="24"/>
          <w:szCs w:val="24"/>
          <w:vertAlign w:val="baseline"/>
          <w:rtl w:val="0"/>
        </w:rPr>
        <w:t xml:space="preserve">Р Е Ш И:</w:t>
      </w:r>
      <w:r w:rsidDel="00000000" w:rsidR="00000000" w:rsidRPr="00000000">
        <w:rPr>
          <w:rtl w:val="0"/>
        </w:rPr>
      </w:r>
    </w:p>
    <w:p w:rsidR="00000000" w:rsidDel="00000000" w:rsidP="00000000" w:rsidRDefault="00000000" w:rsidRPr="00000000" w14:paraId="00000031">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2">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 </w:t>
      </w:r>
      <w:r w:rsidDel="00000000" w:rsidR="00000000" w:rsidRPr="00000000">
        <w:rPr>
          <w:sz w:val="24"/>
          <w:szCs w:val="24"/>
          <w:vertAlign w:val="baseline"/>
          <w:rtl w:val="0"/>
        </w:rPr>
        <w:t xml:space="preserve">конфликт на интереси по отношение на Асен Меджидиев, ЕГН ****, в качеството му на министър на здравеопазването и като такъв лице, заемащо висша публична длъжност по смисъла на чл. 6, ал. 1, т. 3 от ЗПКОНПИ, във връзка със съгласуването на Договор № РД-НС-01-4-15 от 23.11.2022 г. за изменение и допълнение на Националния рамков договор за медицинските дейности за 2020-2022 г. поради липса на частен интерес. </w:t>
      </w:r>
    </w:p>
    <w:p w:rsidR="00000000" w:rsidDel="00000000" w:rsidP="00000000" w:rsidRDefault="00000000" w:rsidRPr="00000000" w14:paraId="00000033">
      <w:pPr>
        <w:tabs>
          <w:tab w:val="left" w:leader="none" w:pos="426"/>
        </w:tabs>
        <w:ind w:firstLine="720"/>
        <w:jc w:val="both"/>
        <w:rPr>
          <w:sz w:val="24"/>
          <w:szCs w:val="24"/>
          <w:vertAlign w:val="baseline"/>
        </w:rPr>
      </w:pPr>
      <w:r w:rsidDel="00000000" w:rsidR="00000000" w:rsidRPr="00000000">
        <w:rPr>
          <w:b w:val="1"/>
          <w:bCs w:val="1"/>
          <w:sz w:val="24"/>
          <w:szCs w:val="24"/>
          <w:vertAlign w:val="baseline"/>
          <w:rtl w:val="0"/>
        </w:rPr>
        <w:t xml:space="preserve">ИЗПРАЩА</w:t>
      </w:r>
      <w:r w:rsidDel="00000000" w:rsidR="00000000" w:rsidRPr="00000000">
        <w:rPr>
          <w:sz w:val="24"/>
          <w:szCs w:val="24"/>
          <w:vertAlign w:val="baseline"/>
          <w:rtl w:val="0"/>
        </w:rPr>
        <w:t xml:space="preserve"> сигнал с рег. № ЦУ01/646/01.02.2023 г. против Асен Меджидиев, ЕГН ****, в качеството му на министър на здравеопазването и като такъв лице, заемащо висша публична длъжност по смисъла на чл. 6, ал. 1, т. 3 от ЗПКОНПИ на Президента на Република България за предприемане на необходимите действия по компетентност относно несъвместимостта.</w:t>
      </w:r>
    </w:p>
    <w:p w:rsidR="00000000" w:rsidDel="00000000" w:rsidP="00000000" w:rsidRDefault="00000000" w:rsidRPr="00000000" w14:paraId="00000034">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76, ал. 2 от ЗПКОНПИ. </w:t>
      </w:r>
    </w:p>
    <w:p w:rsidR="00000000" w:rsidDel="00000000" w:rsidP="00000000" w:rsidRDefault="00000000" w:rsidRPr="00000000" w14:paraId="00000035">
      <w:pPr>
        <w:tabs>
          <w:tab w:val="left" w:leader="none" w:pos="0"/>
        </w:tabs>
        <w:ind w:firstLine="709"/>
        <w:jc w:val="both"/>
        <w:rPr>
          <w:sz w:val="24"/>
          <w:szCs w:val="24"/>
          <w:vertAlign w:val="baseline"/>
        </w:rPr>
      </w:pPr>
      <w:r w:rsidDel="00000000" w:rsidR="00000000" w:rsidRPr="00000000">
        <w:rPr>
          <w:sz w:val="24"/>
          <w:szCs w:val="24"/>
          <w:vertAlign w:val="baseline"/>
          <w:rtl w:val="0"/>
        </w:rPr>
        <w:tab/>
        <w:t xml:space="preserve"> </w:t>
      </w:r>
    </w:p>
    <w:p w:rsidR="00000000" w:rsidDel="00000000" w:rsidP="00000000" w:rsidRDefault="00000000" w:rsidRPr="00000000" w14:paraId="00000036">
      <w:pPr>
        <w:tabs>
          <w:tab w:val="left" w:leader="none" w:pos="5400"/>
        </w:tabs>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 АНТОН СЛАВЧЕВ /</w:t>
      </w:r>
      <w:r w:rsidDel="00000000" w:rsidR="00000000" w:rsidRPr="00000000">
        <w:rPr>
          <w:rtl w:val="0"/>
        </w:rPr>
      </w:r>
    </w:p>
    <w:p w:rsidR="00000000" w:rsidDel="00000000" w:rsidP="00000000" w:rsidRDefault="00000000" w:rsidRPr="00000000" w14:paraId="00000039">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D">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F">
      <w:pPr>
        <w:rPr>
          <w:sz w:val="24"/>
          <w:szCs w:val="24"/>
          <w:u w:val="single"/>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jc w:val="both"/>
        <w:rPr>
          <w:vertAlign w:val="baseline"/>
        </w:rPr>
      </w:pPr>
      <w:r w:rsidDel="00000000" w:rsidR="00000000" w:rsidRPr="00000000">
        <w:rPr>
          <w:rtl w:val="0"/>
        </w:rPr>
      </w:r>
    </w:p>
    <w:sectPr>
      <w:headerReference r:id="rId6" w:type="first"/>
      <w:footerReference r:id="rId7" w:type="default"/>
      <w:pgSz w:h="16834" w:w="11909" w:orient="portrait"/>
      <w:pgMar w:bottom="117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