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РС-633-25-133</w:t>
      </w:r>
      <w:r w:rsidDel="00000000" w:rsidR="00000000" w:rsidRPr="00000000">
        <w:rPr>
          <w:rtl w:val="0"/>
        </w:rPr>
      </w:r>
    </w:p>
    <w:p w:rsidR="00000000" w:rsidDel="00000000" w:rsidP="00000000" w:rsidRDefault="00000000" w:rsidRPr="00000000" w14:paraId="00000004">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24.11.2025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6">
      <w:pPr>
        <w:ind w:firstLine="0"/>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П. Йоцов</w:t>
      </w:r>
      <w:r w:rsidDel="00000000" w:rsidR="00000000" w:rsidRPr="00000000">
        <w:rPr>
          <w:rtl w:val="0"/>
        </w:rPr>
      </w:r>
    </w:p>
    <w:p w:rsidR="00000000" w:rsidDel="00000000" w:rsidP="00000000" w:rsidRDefault="00000000" w:rsidRPr="00000000" w14:paraId="0000000A">
      <w:pPr>
        <w:ind w:firstLine="0"/>
        <w:rPr>
          <w:b w:val="0"/>
          <w:bCs w:val="0"/>
          <w:vertAlign w:val="baseline"/>
        </w:rPr>
      </w:pP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КИ-273 от 15.09.2025 г. по сигнал с вх. № С-633/09.09.2025 година. </w:t>
      </w:r>
    </w:p>
    <w:p w:rsidR="00000000" w:rsidDel="00000000" w:rsidP="00000000" w:rsidRDefault="00000000" w:rsidRPr="00000000" w14:paraId="0000000E">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Владимир Чучумишев – общински съветник в Общински съвет К..    </w:t>
      </w:r>
    </w:p>
    <w:p w:rsidR="00000000" w:rsidDel="00000000" w:rsidP="00000000" w:rsidRDefault="00000000" w:rsidRPr="00000000" w14:paraId="0000000F">
      <w:pPr>
        <w:tabs>
          <w:tab w:val="left" w:leader="none" w:pos="426"/>
        </w:tabs>
        <w:ind w:right="1"/>
        <w:rPr>
          <w:color w:val="000000"/>
          <w:vertAlign w:val="baseline"/>
        </w:rPr>
      </w:pPr>
      <w:r w:rsidDel="00000000" w:rsidR="00000000" w:rsidRPr="00000000">
        <w:rPr>
          <w:color w:val="000000"/>
          <w:vertAlign w:val="baseline"/>
          <w:rtl w:val="0"/>
        </w:rPr>
        <w:t xml:space="preserve">В сигнала се твърди, че Владимир Чучумишев е участвал в заседание на Общинския съвет К., проведено на 27.03.2025 г. и е гласувал за приемане на Решение № 418 по Протокол № 32 от същата дата, с което се учредява безсрочно право на строеж за построяването на 13 бр. гаражи в ПИ с идентификатор **** по КККР на гр. К.. Чучумишев е участвал в търга, проведен от кмета на община К. и е обявен за купувач на право на строеж на гаражна клетка № 2. Впоследствие Чучумишев е сключил договор, вписан в Агенция по вписванията. Твърди се, че с извършените действия за придобиването на ограничено вещно право, Чучумишев е нарушил разпоредбите на ЗПК, придобивайки правото на строеж на занижена цена. </w:t>
      </w:r>
    </w:p>
    <w:p w:rsidR="00000000" w:rsidDel="00000000" w:rsidP="00000000" w:rsidRDefault="00000000" w:rsidRPr="00000000" w14:paraId="00000010">
      <w:pPr>
        <w:rPr>
          <w:vertAlign w:val="baseline"/>
        </w:rPr>
      </w:pPr>
      <w:r w:rsidDel="00000000" w:rsidR="00000000" w:rsidRPr="00000000">
        <w:rPr>
          <w:vertAlign w:val="baseline"/>
          <w:rtl w:val="0"/>
        </w:rPr>
        <w:t xml:space="preserve">Във връзка с твърденията в сигнала Комисията е изискала и с писмо с вх. № КПК-11211-1/20.10.2025 г. от Председателя на Постоянната комисия (ПК) по ЗПК при Общински съвет К. (ОбС К. ) е получила следните заверени копия от документи: Клетвен лист на Владимир Чучумишев; Удостоверение № 34/10.11.2023 г. за избран общински съветник; Решение № 418 от 27.03.2025 г. на Общински съвет К.; извадка от Протокол № 32 от 27.03.2025 г. на Общински съвет К.; Доклад с вх. № ОС-1254/12.03.2025 г. на кмета на община К., ведно с приложения към него, включващи АЧОС № 4514/ 20.10.2023 г., комбинирана схема, схема на гаражи за УПИ VІ-9566, кв. 279, гр. К., Удостоверение за данъчна оценка и тринадесет броя пазарни оценки, както и документация, свързана с проведен публичен търг, в това число Обявление за провеждане на търга, Заповед № 995/04.06.2025 г. на кмета на община К. за откриване на процедура за провеждането, Протокол № 5/27.06.2025 г. за проведено заседание на тръжна комисия, Заповед № 1180/03.07.2025 г. на кмета на община К. за обявяване на спечелилите участници в търга, тръжна документация;   </w:t>
      </w:r>
    </w:p>
    <w:p w:rsidR="00000000" w:rsidDel="00000000" w:rsidP="00000000" w:rsidRDefault="00000000" w:rsidRPr="00000000" w14:paraId="00000011">
      <w:pPr>
        <w:rPr>
          <w:vertAlign w:val="baseline"/>
        </w:rPr>
      </w:pPr>
      <w:r w:rsidDel="00000000" w:rsidR="00000000" w:rsidRPr="00000000">
        <w:rPr>
          <w:vertAlign w:val="baseline"/>
          <w:rtl w:val="0"/>
        </w:rPr>
        <w:t xml:space="preserve">Служебно са извършени справки в Имотен регистър, в правно-информационната система „Сиела“, в информационната система за обмен на справочна и удостоверителна информация (RegiX), в </w:t>
      </w:r>
      <w:r w:rsidDel="00000000" w:rsidR="00000000" w:rsidRPr="00000000">
        <w:rPr>
          <w:color w:val="000000"/>
          <w:vertAlign w:val="baseline"/>
          <w:rtl w:val="0"/>
        </w:rPr>
        <w:t xml:space="preserve">Търговския регистър и регистъра на юридическите лица с нестопанска цел (ТРРЮЛНЦ) </w:t>
      </w:r>
      <w:r w:rsidDel="00000000" w:rsidR="00000000" w:rsidRPr="00000000">
        <w:rPr>
          <w:vertAlign w:val="baseline"/>
          <w:rtl w:val="0"/>
        </w:rPr>
        <w:t xml:space="preserve">и на ел. страница на община К.. </w:t>
      </w:r>
    </w:p>
    <w:p w:rsidR="00000000" w:rsidDel="00000000" w:rsidP="00000000" w:rsidRDefault="00000000" w:rsidRPr="00000000" w14:paraId="00000012">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е подписан.     </w:t>
      </w:r>
    </w:p>
    <w:p w:rsidR="00000000" w:rsidDel="00000000" w:rsidP="00000000" w:rsidRDefault="00000000" w:rsidRPr="00000000" w14:paraId="00000016">
      <w:pPr>
        <w:ind w:firstLine="709"/>
        <w:rPr>
          <w:vertAlign w:val="baseline"/>
        </w:rPr>
      </w:pPr>
      <w:r w:rsidDel="00000000" w:rsidR="00000000" w:rsidRPr="00000000">
        <w:rPr>
          <w:color w:val="000000"/>
          <w:vertAlign w:val="baseline"/>
          <w:rtl w:val="0"/>
        </w:rPr>
        <w:t xml:space="preserve">Владимир Чучумишев е избран </w:t>
      </w:r>
      <w:r w:rsidDel="00000000" w:rsidR="00000000" w:rsidRPr="00000000">
        <w:rPr>
          <w:vertAlign w:val="baseline"/>
          <w:rtl w:val="0"/>
        </w:rPr>
        <w:t xml:space="preserve">за общински съветник, съгласно Удостоверение № 34/10.11.2023 г. на ОИК община К. и встъпил като такъв на 10.11.2023 г., видно от клетвен лист от същата дата.</w:t>
      </w:r>
    </w:p>
    <w:p w:rsidR="00000000" w:rsidDel="00000000" w:rsidP="00000000" w:rsidRDefault="00000000" w:rsidRPr="00000000" w14:paraId="00000017">
      <w:pPr>
        <w:ind w:firstLine="709"/>
        <w:rPr>
          <w:vertAlign w:val="baseline"/>
        </w:rPr>
      </w:pPr>
      <w:r w:rsidDel="00000000" w:rsidR="00000000" w:rsidRPr="00000000">
        <w:rPr>
          <w:color w:val="000000"/>
          <w:vertAlign w:val="baseline"/>
          <w:rtl w:val="0"/>
        </w:rPr>
        <w:t xml:space="preserve">На 12.03.2025 г. в Общински съвет К. е входиран Доклад с вх. № ОС-1254 от </w:t>
      </w:r>
      <w:r w:rsidDel="00000000" w:rsidR="00000000" w:rsidRPr="00000000">
        <w:rPr>
          <w:vertAlign w:val="baseline"/>
          <w:rtl w:val="0"/>
        </w:rPr>
        <w:t xml:space="preserve">кмета на община К. относно: Провеждане на публичен търг по реда на гл. VІ от Наредба № 15 на ОбС К. за учредяване на право на строеж за построяването на 13 бр. гаражи в ПИ с идентификатор ****, гр. К.. Докладът е придружен от проект за приемане на решение и приложения, включващи АЧОС № 4514/ 20.10.2023 г., комбинирана схема, схема на гаражи за УПИ VІ-9566, кв. 279, гр. К., Удостоверение за данъчна оценка и изготвени от лицензиран оценител тринадесет броя пазарни оценки.  </w:t>
      </w:r>
    </w:p>
    <w:p w:rsidR="00000000" w:rsidDel="00000000" w:rsidP="00000000" w:rsidRDefault="00000000" w:rsidRPr="00000000" w14:paraId="00000018">
      <w:pPr>
        <w:ind w:firstLine="709"/>
        <w:rPr>
          <w:color w:val="000000"/>
          <w:vertAlign w:val="baseline"/>
        </w:rPr>
      </w:pPr>
      <w:r w:rsidDel="00000000" w:rsidR="00000000" w:rsidRPr="00000000">
        <w:rPr>
          <w:color w:val="000000"/>
          <w:vertAlign w:val="baseline"/>
          <w:rtl w:val="0"/>
        </w:rPr>
        <w:t xml:space="preserve">Съгласно представената извадка от Протокол № 32/27.03.2025 г. на заседанието на Общинския съвет К., проведено на същата дата, Доклад с вх. № ОС-1254/ 12.03.2025 г. от </w:t>
      </w:r>
      <w:r w:rsidDel="00000000" w:rsidR="00000000" w:rsidRPr="00000000">
        <w:rPr>
          <w:vertAlign w:val="baseline"/>
          <w:rtl w:val="0"/>
        </w:rPr>
        <w:t xml:space="preserve">кмета на община К. е включен като точка № 13 от приетия дневен ред и разгледан от общинските съветници. Преди приемане на решение, по време на разискванията, думата взима общинският съветник М. П., която прави предложение в диспозитива на решението след думата „търгове“ да се добави „с явно наддаване“. Предложението е подложено на гласуване, като видно от приложения поименен списък, „за“ гласуват 33-ма общински съветници, „против“ – 0 и „въздържал се“-2. В списъка липсва името на общинския съветник Владимир Чучумишев. По – нататък протоколът продължава с гласуване по точка № 13 от дневния ред с приетото допълнение. Общинският съвет К. с поименно гласуване със „за“ – 34, „против“ – 0 и „въздържал се“ - 0 приема Решение № 418, </w:t>
      </w:r>
      <w:r w:rsidDel="00000000" w:rsidR="00000000" w:rsidRPr="00000000">
        <w:rPr>
          <w:color w:val="000000"/>
          <w:vertAlign w:val="baseline"/>
          <w:rtl w:val="0"/>
        </w:rPr>
        <w:t xml:space="preserve">с което дава съгласие да се проведат</w:t>
      </w:r>
      <w:r w:rsidDel="00000000" w:rsidR="00000000" w:rsidRPr="00000000">
        <w:rPr>
          <w:vertAlign w:val="baseline"/>
          <w:rtl w:val="0"/>
        </w:rPr>
        <w:t xml:space="preserve"> публични търгове с явно наддаване по реда на гл. VІ от Наредба № 15 на ОбС К. за учредяване на безсрочно право на строеж за построяването на 13 бр. гаражи, съгласно Комбинирана скица № 1565/05.12.2024 г. с виза за построяване на 13 бр. гаражи с площ, съгласно схема на основание чл. 140, ал. 5 от ЗУТ от главния архитект на община К., в ПИ с идентификатор **** по КККР на гр. К.</w:t>
      </w:r>
      <w:r w:rsidDel="00000000" w:rsidR="00000000" w:rsidRPr="00000000">
        <w:rPr>
          <w:color w:val="000000"/>
          <w:vertAlign w:val="baseline"/>
          <w:rtl w:val="0"/>
        </w:rPr>
        <w:t xml:space="preserve">. В протокола са посочени с трите си имена и дадения вот общо 34 общински съветника, между които липсва името на Владимир Чучумишев, както и името на общинския съветник П. С. К., чийто глас е отбелязан при приемането на предложението за допълнение в проекта за решение по т. № 13 от дневния ред. </w:t>
      </w:r>
    </w:p>
    <w:p w:rsidR="00000000" w:rsidDel="00000000" w:rsidP="00000000" w:rsidRDefault="00000000" w:rsidRPr="00000000" w14:paraId="00000019">
      <w:pPr>
        <w:ind w:firstLine="709"/>
        <w:rPr>
          <w:vertAlign w:val="baseline"/>
        </w:rPr>
      </w:pPr>
      <w:r w:rsidDel="00000000" w:rsidR="00000000" w:rsidRPr="00000000">
        <w:rPr>
          <w:color w:val="000000"/>
          <w:vertAlign w:val="baseline"/>
          <w:rtl w:val="0"/>
        </w:rPr>
        <w:t xml:space="preserve">   В</w:t>
      </w:r>
      <w:r w:rsidDel="00000000" w:rsidR="00000000" w:rsidRPr="00000000">
        <w:rPr>
          <w:vertAlign w:val="baseline"/>
          <w:rtl w:val="0"/>
        </w:rPr>
        <w:t xml:space="preserve"> изпълнение на Решение № 418 по Протокол № 32 от 27.03.2025 г. на Общински съвет К. кметът на общината Г. С. издава Заповед № 995 от 04.06.2025 г. за откриване на процедура за провеждане на публичен търг с явно наддаване по реда на гл. VІ от Наредба № 15 на ОбС К. за учредяване безсрочно право на строеж за построяването на 13 бр. гаражи в ПИ с идентификатор **** по КККР на гр. К.. В заповедта са указани датата и часът, в който ще се проведе търгът, необходимите документи за участие, както и специално изискване към участниците, а именно че право да участват в същия имат собственици на самостоятелни обекти – жилища в сгради с идентификатор *** (гр. К., бул. „***“ № 62), *** (гр. К., бул. „***“ № 64), **** (гр. К., бул. „***“ № 66) и **** (гр. К., бул. „***“ № 68). В тази връзка са посочени и необходимите документи за участие в търга, които включват освен заявление по образец и документи за внесен депозит и закупена тръжна документация, и документ за собственост на самостоятелен обект или обекти в посочените сгради, както и декларация за липса на собственост на гараж на територията на гр. К.. По преписката са предоставени доказателства за публикуването на обявата за провеждането на търга на електронната страница на община К., в местен вестник „*****“, брой 27 от 17.06.2025 и в национален всекидневник „****“, бр. 137 от 11.06.2025 г.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Съгласно изготвения Протокол № 5/27.06.2025 г. на тръжната комисия, съгласно Заповед № 995 от 04.06.2025 г. на кмета на общината, за участие в търга са подадени документи за участие от общо 16 кандидата, на които са раздадени табелки с номера от 1 до 16, по реда на подаване на документите за търга. Като Кандидат № 8 в търга е името на Владимир Чучумишев, за който е отбелязано, че освен Заявлението до общината с вх. № 94-В-1960-1/24.06.2025 г., 10:27 ч. е представил още документ за собственост на ап. № 34, вх. Б на бул. „***“ № 62 в гр. К., декларация за оглед и запознаване с тръжната документация, декларация за липсата на собственост върху гараж на територията на гр. К. и платежни документи за закупена тръжна документация и внесен депозит за участие. Комисията констатира разминавания с изискванията на търга при двама от кандидатите под № 11 и № 14, които не допуска до участие, след което преминава към съобщаване на началната цена и определената стъпка за наддаване. Видно от протокола кандидат № 8 Владимир Чучумишев участва в търга за закупуване правото на строеж на Гараж № 2, като след обявената цена след първа стъпка в размер на 2 200 лв., същият е потвърдил цената с вдигането на табелката с номера си. След обявяването на втора стъпка в размер на 2 400 лв., след първи, втори и трети път без потвърждение от страна на друг участник да закупи право на строеж на Гараж № 2 на тази цена, председателят на комисията обявява за спечелил търга за Гараж № 2 – кандидат № 8: Владимир Чучумишев. По аналогичен начин в протокола са описани останалите 12 търга за закупуване правото на строеж на Гаражи от № 1 до 13, като за всяко право на строеж на гараж е изготвен индивидуален протокол от проведеното наддаване, подписан от членовете на комисията и съответния спечелил участник.  </w:t>
      </w:r>
    </w:p>
    <w:p w:rsidR="00000000" w:rsidDel="00000000" w:rsidP="00000000" w:rsidRDefault="00000000" w:rsidRPr="00000000" w14:paraId="0000001B">
      <w:pPr>
        <w:ind w:firstLine="709"/>
        <w:rPr>
          <w:color w:val="000000"/>
          <w:vertAlign w:val="baseline"/>
        </w:rPr>
      </w:pPr>
      <w:r w:rsidDel="00000000" w:rsidR="00000000" w:rsidRPr="00000000">
        <w:rPr>
          <w:vertAlign w:val="baseline"/>
          <w:rtl w:val="0"/>
        </w:rPr>
        <w:t xml:space="preserve">Въз основа на така изготвения протокол кметът на общината издава Заповед № 1180/03.07.2025 г. за определяне на спечелилите участници в публичния търг с явно наддаване за учредяване безсрочно право на строеж за построяването на 13 броя гаражи с номера № 1 и № 13 със застроена площ 20,29 кв. м. и номера № 2-12 със застроена площ от 19,81 кв. м. в ПИ с идентификатор **** по КККР на гр. К., като за Гараж № 2 за спечелил търга е обявен Кандидат № 8: Владимир Чучумишев. Съгласно справка в Агенция по вписвания, Имотен регистър, на 04.08.2025 г. между община К., представлявана от кмета Г. С., от една страна като собственик и Чучумишев от друга като суперфициар, е подписан договор № ДО8-41/04.08.2025 г. за учредяване на право на строеж. По силата на договора община К. като собственик на ПИ с идентификатор    **** по КККР на гр. К. учредява на Владимир Йорданов Чучумишев право на строеж за построяване в имота на гараж със застроена площ от 19,81 кв.м. – гараж № 2, съгласно комбинирана скица № 1565/05.12.2024 г. и схема към нея. </w:t>
      </w:r>
      <w:r w:rsidDel="00000000" w:rsidR="00000000" w:rsidRPr="00000000">
        <w:rPr>
          <w:rtl w:val="0"/>
        </w:rPr>
      </w:r>
    </w:p>
    <w:p w:rsidR="00000000" w:rsidDel="00000000" w:rsidP="00000000" w:rsidRDefault="00000000" w:rsidRPr="00000000" w14:paraId="0000001C">
      <w:pPr>
        <w:ind w:firstLine="709"/>
        <w:rPr>
          <w:color w:val="000000"/>
          <w:vertAlign w:val="baseline"/>
        </w:rPr>
      </w:pPr>
      <w:r w:rsidDel="00000000" w:rsidR="00000000" w:rsidRPr="00000000">
        <w:rPr>
          <w:rtl w:val="0"/>
        </w:rPr>
      </w:r>
    </w:p>
    <w:p w:rsidR="00000000" w:rsidDel="00000000" w:rsidP="00000000" w:rsidRDefault="00000000" w:rsidRPr="00000000" w14:paraId="0000001D">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E">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1F">
      <w:pPr>
        <w:ind w:right="-1"/>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0">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1">
      <w:pPr>
        <w:tabs>
          <w:tab w:val="left" w:leader="none" w:pos="709"/>
        </w:tabs>
        <w:ind w:right="49" w:firstLine="0"/>
        <w:rPr>
          <w:vertAlign w:val="baseline"/>
        </w:rPr>
      </w:pPr>
      <w:r w:rsidDel="00000000" w:rsidR="00000000" w:rsidRPr="00000000">
        <w:rPr>
          <w:vertAlign w:val="baseline"/>
          <w:rtl w:val="0"/>
        </w:rPr>
        <w:t xml:space="preserve">             Владимир Чучумишев</w:t>
      </w:r>
      <w:r w:rsidDel="00000000" w:rsidR="00000000" w:rsidRPr="00000000">
        <w:rPr>
          <w:i w:val="1"/>
          <w:iCs w:val="1"/>
          <w:vertAlign w:val="baseline"/>
          <w:rtl w:val="0"/>
        </w:rPr>
        <w:t xml:space="preserve"> </w:t>
      </w:r>
      <w:r w:rsidDel="00000000" w:rsidR="00000000" w:rsidRPr="00000000">
        <w:rPr>
          <w:vertAlign w:val="baseline"/>
          <w:rtl w:val="0"/>
        </w:rPr>
        <w:t xml:space="preserve">в качеството му на общински съветник в Общински съвет К. е лице, заемащо публична длъжност по смисъла на чл. 6, ал. 1, т. 32 от ЗПК, с оглед на което компетентна да се произнесе относно наличието или липсата на конфликт на интереси по отношение на него в това му качество, е Комисията за противодействие на корупцията.</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При наличието на тази първа предпоставка за конфликт на интереси –лице, заемащо публична длъжност по чл. 6, ал. 1 от ЗПК, определящо за възникването му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на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3">
      <w:pPr>
        <w:tabs>
          <w:tab w:val="left" w:leader="none" w:pos="426"/>
        </w:tabs>
        <w:ind w:right="-3"/>
        <w:rPr>
          <w:vertAlign w:val="baseline"/>
        </w:rPr>
      </w:pPr>
      <w:r w:rsidDel="00000000" w:rsidR="00000000" w:rsidRPr="00000000">
        <w:rPr>
          <w:vertAlign w:val="baseline"/>
          <w:rtl w:val="0"/>
        </w:rPr>
        <w:t xml:space="preserve">Съгласно чл. 21, ал. 1, т. 8 от Закона за местното самоуправление и местната администрация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С разпоредбата на чл. 33, ал.1 от ЗМСМА са дефинирани правомощията на общинския съветник, който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4">
      <w:pPr>
        <w:ind w:firstLine="810"/>
        <w:rPr>
          <w:vertAlign w:val="baseline"/>
        </w:rPr>
      </w:pPr>
      <w:r w:rsidDel="00000000" w:rsidR="00000000" w:rsidRPr="00000000">
        <w:rPr>
          <w:vertAlign w:val="baseline"/>
          <w:rtl w:val="0"/>
        </w:rPr>
        <w:t xml:space="preserve"> От събраните по производството доказателства се установява, че Чучумишев не е взел участие при гласуването за приемането на Решение № 418 по Протокол № 32 от 27.03.2025 г. на Общински съвет К., т.к. той дори не е присъствал при провеждането на заседанието. </w:t>
      </w:r>
    </w:p>
    <w:p w:rsidR="00000000" w:rsidDel="00000000" w:rsidP="00000000" w:rsidRDefault="00000000" w:rsidRPr="00000000" w14:paraId="00000025">
      <w:pPr>
        <w:ind w:firstLine="810"/>
        <w:rPr>
          <w:vertAlign w:val="baseline"/>
        </w:rPr>
      </w:pPr>
      <w:r w:rsidDel="00000000" w:rsidR="00000000" w:rsidRPr="00000000">
        <w:rPr>
          <w:vertAlign w:val="baseline"/>
          <w:rtl w:val="0"/>
        </w:rPr>
        <w:t xml:space="preserve">В тази конкретна хипотеза липсата на упражнено правомощие по служба от лицето, заемащо публична длъжност, изключва напълно наличието на нарушение на разпоредбите на Глава Осма, Раздел II от ЗПК, което води и до липсата на конфликт на интереси. </w:t>
      </w:r>
    </w:p>
    <w:p w:rsidR="00000000" w:rsidDel="00000000" w:rsidP="00000000" w:rsidRDefault="00000000" w:rsidRPr="00000000" w14:paraId="00000026">
      <w:pPr>
        <w:ind w:firstLine="810"/>
        <w:rPr>
          <w:vertAlign w:val="baseline"/>
        </w:rPr>
      </w:pPr>
      <w:r w:rsidDel="00000000" w:rsidR="00000000" w:rsidRPr="00000000">
        <w:rPr>
          <w:vertAlign w:val="baseline"/>
          <w:rtl w:val="0"/>
        </w:rPr>
        <w:t xml:space="preserve">Извън горното в настоящия случай, следва да се отбележи, че дори Чучумишев да беше участвал в гласуването за приемане на  Решение № 418 по Протокол № 32 от 27.03.2025 г. на Общински съвет К., то не би могло да се идентифицира частен интерес за него или за свързано с него лице от упражненото правомощие по служба. Това е така, т.к. с въпросното решение Общинският съвет дава съгласие за провеждането на публичен търг с явно наддаване за учредяването на право на строеж върху поземлен имот, собственост на община К.. На този етап и в този момент евентуално би могло да се презюмира, но не и да се вмени в задължение на Чучумишев знанието, че ще участва в една от обявените процедури за учредяване на суперфикция, а още по – малко, че ще е обявен за един от спечелилите кандидати. Участието в публичен търг с тайно или явно наддаване предполага възможност за участие на широк кръг от участници в същия. Към датата на гласуване на Решението на Общинския съвет не би могло да се предположи колко и кои участници ще вземат участие в търга и чии предложения ще бъдат приети, още повече че специалните изисквания към участниците, включващи удостоверяването на собственост на самостоятелен обект в посочените с идентификатори сгради, е условие, което е заложено в Заповед № 995 от 04.06.2025 г. на кмета на общината и което не фигурира в приетия от Общински съвет К. проект на решение. Съгласно чл. 50, ал. 1 от Наредба № 15 на ОбС К. за придобиване, управление и разпореждане с общинско имущество, право на строеж върху имот – частна общинска собственост се учредява възмездно, след решение на Общинския съвет, чрез провеждане на публичен търг или публично оповестен конкурс по реда на глава шеста от тази наредба. Алинея (2) на същата разпоредба гласи, че в решението на Общинският съвет се посочват площта, определена с влязъл в сила застроителен регулационен план или виза на гл. архитект на общината и определената по реда на чл. 41, ал.2 от ЗОС начална тръжна цена. Чл. 81, ал. 2 от Наредбата указва на кмета на общината задължение да открие процедура за провеждане на публичните търгове, като определи и конкретните условия и изисквания към участниците, включително по т. 8. „специални изисквания към участниците, когато това се налага от вида на обекта“. </w:t>
      </w:r>
    </w:p>
    <w:p w:rsidR="00000000" w:rsidDel="00000000" w:rsidP="00000000" w:rsidRDefault="00000000" w:rsidRPr="00000000" w14:paraId="00000027">
      <w:pPr>
        <w:ind w:firstLine="810"/>
        <w:rPr>
          <w:vertAlign w:val="baseline"/>
        </w:rPr>
      </w:pPr>
      <w:r w:rsidDel="00000000" w:rsidR="00000000" w:rsidRPr="00000000">
        <w:rPr>
          <w:vertAlign w:val="baseline"/>
          <w:rtl w:val="0"/>
        </w:rPr>
        <w:t xml:space="preserve">На следващо място, подавайки Заявление </w:t>
      </w:r>
      <w:r w:rsidDel="00000000" w:rsidR="00000000" w:rsidRPr="00000000">
        <w:rPr>
          <w:color w:val="000000"/>
          <w:vertAlign w:val="baseline"/>
          <w:rtl w:val="0"/>
        </w:rPr>
        <w:t xml:space="preserve">с вх. № 94-В-1960-1/24.06.2025 г. до кмета на община К. за участие в обявения публичен търг и впоследствие с подписването на</w:t>
      </w:r>
      <w:r w:rsidDel="00000000" w:rsidR="00000000" w:rsidRPr="00000000">
        <w:rPr>
          <w:vertAlign w:val="baseline"/>
          <w:rtl w:val="0"/>
        </w:rPr>
        <w:t xml:space="preserve"> Договор № ДО8-41/04.08.2025 г. за учредяване на правото на строеж,</w:t>
      </w:r>
      <w:r w:rsidDel="00000000" w:rsidR="00000000" w:rsidRPr="00000000">
        <w:rPr>
          <w:color w:val="000000"/>
          <w:vertAlign w:val="baseline"/>
          <w:rtl w:val="0"/>
        </w:rPr>
        <w:t xml:space="preserve"> Владимир Чучумишев действа като физическо лице и собственик на самостоятелен обект в сграда на бул. „***“ № 62 в гр. К., </w:t>
      </w:r>
      <w:r w:rsidDel="00000000" w:rsidR="00000000" w:rsidRPr="00000000">
        <w:rPr>
          <w:vertAlign w:val="baseline"/>
          <w:rtl w:val="0"/>
        </w:rPr>
        <w:t xml:space="preserve">а не в качеството си на общински съветник и съответно лице, заемащо публична длъжност по чл. 6, ал. 1, т. 32 от ЗПК. </w:t>
      </w:r>
    </w:p>
    <w:p w:rsidR="00000000" w:rsidDel="00000000" w:rsidP="00000000" w:rsidRDefault="00000000" w:rsidRPr="00000000" w14:paraId="00000028">
      <w:pPr>
        <w:rPr>
          <w:vertAlign w:val="baseline"/>
        </w:rPr>
      </w:pPr>
      <w:r w:rsidDel="00000000" w:rsidR="00000000" w:rsidRPr="00000000">
        <w:rPr>
          <w:color w:val="000000"/>
          <w:vertAlign w:val="baseline"/>
          <w:rtl w:val="0"/>
        </w:rPr>
        <w:t xml:space="preserve"> Комисията прави своите изводи за наличие или липса на конфликт на интереси на база доказателства, събрани по реда на АПК, а в случая събраните такива налагат извод</w:t>
      </w:r>
      <w:r w:rsidDel="00000000" w:rsidR="00000000" w:rsidRPr="00000000">
        <w:rPr>
          <w:vertAlign w:val="baseline"/>
          <w:rtl w:val="0"/>
        </w:rPr>
        <w:t xml:space="preserve"> за липса на нарушения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29">
      <w:pPr>
        <w:ind w:firstLine="540"/>
        <w:rPr>
          <w:vertAlign w:val="baseline"/>
        </w:rPr>
      </w:pPr>
      <w:r w:rsidDel="00000000" w:rsidR="00000000" w:rsidRPr="00000000">
        <w:rPr>
          <w:vertAlign w:val="baseline"/>
          <w:rtl w:val="0"/>
        </w:rPr>
        <w:t xml:space="preserve">   Предвид изложеното и на основание чл. 92, ал. 1 и ал. 2 от ЗПК във вр. с § 5, ал. 1 и § 7, ал. 2 от ПЗР на ЗПК, Комисията за противодействие на корупцията</w:t>
      </w:r>
    </w:p>
    <w:p w:rsidR="00000000" w:rsidDel="00000000" w:rsidP="00000000" w:rsidRDefault="00000000" w:rsidRPr="00000000" w14:paraId="0000002A">
      <w:pPr>
        <w:ind w:firstLine="0"/>
        <w:rPr>
          <w:i w:val="0"/>
          <w:iCs w:val="0"/>
          <w:color w:val="000000"/>
          <w:shd w:fill="fefefe" w:val="clear"/>
          <w:vertAlign w:val="baseline"/>
        </w:rPr>
      </w:pPr>
      <w:r w:rsidDel="00000000" w:rsidR="00000000" w:rsidRPr="00000000">
        <w:rPr>
          <w:rtl w:val="0"/>
        </w:rPr>
      </w:r>
    </w:p>
    <w:p w:rsidR="00000000" w:rsidDel="00000000" w:rsidP="00000000" w:rsidRDefault="00000000" w:rsidRPr="00000000" w14:paraId="0000002B">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C">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2D">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Владимир Чучумишев, EГН **** в качеството му на общински съветник в Общински съвет К. и лице, заемащо публична длъжност по чл. 6, ал. 1, т. 32 от ЗПК във връзка с гласуването на Решение № 418 по Протокол № 32/ 27.05.2025 г. на Общински съвет К., поради липса на упражнени правомощия по служба.  </w:t>
      </w:r>
    </w:p>
    <w:p w:rsidR="00000000" w:rsidDel="00000000" w:rsidP="00000000" w:rsidRDefault="00000000" w:rsidRPr="00000000" w14:paraId="0000002E">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Препис от решението да се изпрати на Окръжна прокуратура – С. З.,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0">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32">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3">
      <w:pPr>
        <w:ind w:firstLine="0"/>
        <w:jc w:val="left"/>
        <w:rPr>
          <w:b w:val="0"/>
          <w:bCs w:val="0"/>
          <w:vertAlign w:val="baseline"/>
        </w:rPr>
      </w:pPr>
      <w:r w:rsidDel="00000000" w:rsidR="00000000" w:rsidRPr="00000000">
        <w:rPr>
          <w:b w:val="1"/>
          <w:bCs w:val="1"/>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34">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5">
      <w:pPr>
        <w:ind w:firstLine="0"/>
        <w:jc w:val="lef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6">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7">
      <w:pPr>
        <w:ind w:left="708" w:firstLine="708"/>
        <w:jc w:val="left"/>
        <w:rPr>
          <w:b w:val="0"/>
          <w:bCs w:val="0"/>
          <w:vertAlign w:val="baseline"/>
        </w:rPr>
      </w:pPr>
      <w:r w:rsidDel="00000000" w:rsidR="00000000" w:rsidRPr="00000000">
        <w:rPr>
          <w:b w:val="1"/>
          <w:bCs w:val="1"/>
          <w:vertAlign w:val="baseline"/>
          <w:rtl w:val="0"/>
        </w:rPr>
        <w:t xml:space="preserve">      ЧЛЕН:………………….……../П/……....……………./П. ЙОЦОВ/</w:t>
      </w:r>
      <w:r w:rsidDel="00000000" w:rsidR="00000000" w:rsidRPr="00000000">
        <w:rPr>
          <w:rtl w:val="0"/>
        </w:rPr>
      </w:r>
    </w:p>
    <w:p w:rsidR="00000000" w:rsidDel="00000000" w:rsidP="00000000" w:rsidRDefault="00000000" w:rsidRPr="00000000" w14:paraId="00000038">
      <w:pPr>
        <w:ind w:left="708" w:firstLine="708"/>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630" w:top="810"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3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3B">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C">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3D">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