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№ РС-605-22-104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19.10.2022г., Комисията за противодействие на корупцията и за отнемане на незаконно придобитото имущество /КПКОНПИ/, в състав: </w:t>
        <w:tab/>
        <w:tab/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</w:t>
        <w:tab/>
        <w:tab/>
        <w:tab/>
        <w:t xml:space="preserve">   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</w:t>
      </w:r>
      <w:r w:rsidDel="00000000" w:rsidR="00000000" w:rsidRPr="00000000">
        <w:rPr>
          <w:vertAlign w:val="baseline"/>
          <w:rtl w:val="0"/>
        </w:rPr>
        <w:t xml:space="preserve"> Решение за образуване на производство за конфликт на интереси № КИ-232 от 17.08.2022 г.</w:t>
      </w:r>
      <w:r w:rsidDel="00000000" w:rsidR="00000000" w:rsidRPr="00000000">
        <w:rPr>
          <w:color w:val="000000"/>
          <w:vertAlign w:val="baseline"/>
          <w:rtl w:val="0"/>
        </w:rPr>
        <w:t xml:space="preserve"> по сигнал с вх. № ЦУ01/С-605/20.07.2022г. на КПКОНПИ.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срещу Паолина Петракиева – заместник-кмет на Район „П.“, С. община.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че Паолина Петракиева и съпругът ѝ Х.Б.П. представяйки се за пълномощници на собственика, от негово име са сключили договор за наем на чужд имот с лицето Р. Р. – гражданин на Г., без да са упълномощени за това. По силата на така сключения договор за наем по банковата сметка на Петракиева е превеждан месечния наем в размер на 2 250 евро, като за периода от 26.06.2019 г. до 11.03.2022 г. е преведена сума в общ размер на 50 000 евро. След сключване на нов договор за наем през м. март 2022 г. с действителния собственик, наемателят – Р.Р. е бил посетен от непознати за него лица, които от името на Петракиева са заявили, че й дължи пари по договора за наем. </w:t>
      </w:r>
      <w:r w:rsidDel="00000000" w:rsidR="00000000" w:rsidRPr="00000000">
        <w:rPr>
          <w:vertAlign w:val="baseline"/>
          <w:rtl w:val="0"/>
        </w:rPr>
        <w:t xml:space="preserve">Със сигнала са предоставени Нотариален акт за покупко-продажба на недвижим имот, сключен на 19.02.2018г. № 50, том I, том № 817, дело № 44 на нотариус с рег. № 041 с район на действие РС – С., Договор за наем, сключен на 24.03.2019г., справка за извършени плащания по договор за наем, Договор за наем, сключен на 12.04.2022г.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сигнала, Комисията е събрала следните доказателства по преписката: писмо с вх. № ЦУ01-1332#10/31.03.2022г. на председателя на Постоянната комисия, съгласно ЗПКОНПИ в С. общински съвет, писмо с рег. № СОА22-ПК03-13/29.03.2022г. на С. община, клетвен лист от 12.11.2019г., писмо с рег. № СОС22-ПК06-104/30.03.2022г. на С. общински съвет, Решение № 1050-МИ от 29.10.2019г. на Общинска избирателна комисия – С., Решение № 1249-МИ/07.01.2022г. на Общинска избирателна комисия – С., Протокол от 16.01.2022г. на Общото събрание на сдружение „А. на п. в Б.“.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ЦУ01-9721#1/21.09.2022г., кметът на Район „П.“ е предоставил заверено копие от Трудов договор №РПН22-РД15-46/01.02.2022г., Решение № 811/16.12.2021г. на С. общински съвет и Приложение № 4 към него за частична промяна на структурата и общата численост на Район „П.“. 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в Търговски регистър и регистър на юридическите лица с нестопанска цел (Търговски регистър/ТРРЮЛНЦ), НБД „Население“ и Регистър на лица, заемащи висши публични длъжности.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Сигналът отговаря на изискванията на чл. 48, ал. 1 от ЗПКОНПИ.</w:t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т. 18 от Решение № 811 от 16.12.2021г., С. общински съвет одобрява частична промяна на структурата и общата численост на районната администрация на Район „П.“ и увеличава щатната численост на районната администрация с 2 щатни бройки, като от 79 щатните бройки стават 81 (13 щатни бройки по служебно правоотношение и 68 щатни бройки по трудово правоотношение), а с т. 18.1. от него се създава нова щатна длъжност заместник-кмет с ресор „Околна среда и климат“, на чието подчинение се създава отдел „Околна среда и климат“ с щатна численост 4 щатни бройки. 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Паолина Петракиева е назначена на длъжност „заместник-кмет“ с ресор „Околна среда и климат“ с Трудов договор от 31.01.2022г., сключен с кмета на Район „П.“. Петракиева е встъпила в длъжност на 01.02.2022г. 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справка НБД „Население“ не се установи родство между Паолина Петракиева и лицата Р.Р., гражданин на Г.  и Л. В. Р.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периода след 01.02.2022г., видно от ТРРЮЛНЦ, Р.Р. е бил управител, съдружник или едноличен собственик на капитала на дружествата „***.“ ЕООД с ЕИК …, „***“ ЕООД с ЕИК …, „***“ ЕООД с ЕИК …, „***.“ ЕООД с ЕИК …, „***“ ООД с ЕИК … и „***“ ООД с ЕИК ...</w:t>
      </w:r>
    </w:p>
    <w:p w:rsidR="00000000" w:rsidDel="00000000" w:rsidP="00000000" w:rsidRDefault="00000000" w:rsidRPr="00000000" w14:paraId="0000001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периода след 01.02.2022г., видно от ТРРЮЛНЦ, Л.В.Р. е бил управител, съдружник или едноличен собственик на капитала на дружествата „***“ ЕООД с ЕИК…, "***" ЕООД с ЕИК …, "***" ЕООД с ЕИК …, "***" ООД с ЕИК ...</w:t>
      </w:r>
    </w:p>
    <w:p w:rsidR="00000000" w:rsidDel="00000000" w:rsidP="00000000" w:rsidRDefault="00000000" w:rsidRPr="00000000" w14:paraId="0000001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ЦУ01-9721#1/21.09.2022г., кметът на Район „П.“ удостоверява, че няма заповеди, договори, одобрения, становища, разрешения, лицензи, съгласувания, резолюции и други актове, издадени от Паолина Петракиева, в качеството ѝ на заместник-кмет на Район „П.“, както и че същата не е упражнявала правомощия или извършвала действия по отношение на посочени в писмо с изх. № ЦУ01-9721/13.09.2022г. на КПКОНПИ физически и юридически лица, а именно: Р.Р. и дружествата „***.“ ЕООД с ЕИК …, „***“ ЕООД с ЕИК …, „***“ ЕООД с ЕИК …, „***.“ ЕООД с ЕИК …, „***“ ООД с ЕИК … и „***“ ООД с ЕИК ..., както и по отношение на Л.В Р. и дружествата „***“ ЕООД с ЕИК…, "***" ЕООД с ЕИК …, "***" ЕООД с ЕИК …, "***" ООД с ЕИК ...</w:t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Договор за наем на недвижим имот – поземлен имот XVII – 552в, по плана на гр. С., местност с. Б., с площ по нотариален акт от 630 кв.м., който урегулиран поземлен имот, съгласно Скица на поземлен имот № 15-44591 от 24.01.2018г. на СГКК гр. С., представлява поземлен имот с идентификатор № 04234.6969.3725, заедно с построената в него жилищна сграда, със застроена площ от 143 кв. м. и разгърната застроена площ от 443 кв.м. с идентификатор № 04234.6969.3725.1 е сключен между Л.В.Р., като наемодател, представляван от пълномощниците Паолина Петракиева и Х.Б.П., от една страна и Р.Р., като наемател. Наемната цена в размер на 2000 евро месечно е договорено да бъде заплащана по банкова сметка, на която като титуляр е посочена Паолина Петракиева. Срокът на договора е две години, считано от 15.04.2019г.</w:t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Договор за наем за същия недвижим имот е сключен между Л.В.Р. като наемодател и Р. Р., като наемател на 12.04.2022г. Договорената наемна цена в размер на 2250 евро месечно е договорено да бъде заплащана по банкова сметка, на която титуляр е Л.В.Р. Срокът на договора е една година, считано от 01.04.2022 г.</w:t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52 от ЗПКОНПИ, следва да са налице три кумулативно изискуеми предпоставки: лице, заемащо висша публична длъжност по смисъла на чл. 6, ал. 1 от ЗПКОНПИ,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частен интерес и облага се съдържат в чл. 53 и чл. 54 от ЗПКОНПИ. Частен е всеки интерес, който води до облага от материален или нематериален характер за лице, заемащо публична длъжност или за свързани с него лица, включително всяко поето задължение. Облага е всеки доход в пари или в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по-ниски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заместник-кмет с ресор „Околна среда и климат“ от 01.02.2022г. на Район „П.“, С. община Паолина Петракиева е лице, заемащо висша публична длъжност, по смисъла на чл. 6, ал. 1, т. 32 от ЗПКОНПИ</w:t>
      </w:r>
      <w:r w:rsidDel="00000000" w:rsidR="00000000" w:rsidRPr="00000000">
        <w:rPr>
          <w:color w:val="000000"/>
          <w:shd w:fill="fefefe" w:val="clear"/>
          <w:vertAlign w:val="baseline"/>
          <w:rtl w:val="0"/>
        </w:rPr>
        <w:t xml:space="preserve"> и компетентна да се произнесе относно наличието или липсата на конфликт на интереси по отношение на него е КПКОНПИ.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справки в НБД „Население“ между Паолина Петракиева и лицата Р.Р. и Л.В.Р. не се установи свързаност по смисъла на §1, т. 15, б. „а“ от ДР на ЗПКОНПИ, а именно: същите не са съпрузи, роднини по права линия, по съребрена линия - до четвърта степен включително, и по сватовство - до втора степен включително.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писмо с вх. № ЦУ01-9721#1/21.09.2022г. на КПКОНПИ, кметът на Район „П.“ удостоверява, че Паолина Петракиева, в качеството ѝ на заместник-кмет на Район „П.“, не е издавала заповеди, одобрения, становища, разрешения, лицензи, съгласувания, резолюции и други актове, не е сключвал договори, както и че същата не е упражнявала правомощия или извършвала действия по отношение на Р. Р. и дружествата „***.“ ЕООД с ЕИК …, „***“ ЕООД с ЕИК …, „***“ ЕООД с ЕИК …, „***.“ ЕООД с ЕИК …, „***“ ООД с ЕИК … и „***“ ООД с ЕИК ..., както и по отношение на Л.В Р. и дружествата „***“ ЕООД с ЕИК…, "***" ЕООД с ЕИК …, "***" ЕООД с ЕИК …, "***" ООД с ЕИК ...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Оплакванията в сигнала, свързани с плащания по договор за наем на недвижим имот, представляващ УПИ XVII – 552 в кв. 50 по плана на гр. С., местност с. Б., с площ по Нотариален акт от 630 кв. м., заедно с построената върху него жилищна сграда, със застроена площ от 142 кв. м. и разгърната застроена площ от 443 кв. м., по сметка на Петракиева са свързани с извършени от нея действия с частноправен характер. </w:t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горното, може да бъде направен извод, че не са налице упражнени правомощия по служба от Паолина Петракиева, в качеството ѝ на заместник-кмет на Район „П.“ и лице, заемащо висша публична длъжност по чл. 6, ал. 1, т. 32 от ЗПКОНПИ в неин или в частен интерес на свързани с нея лица по §1, т. 15 от ДР на ЗПКОНПИ, касаещи договори за наем на посочения по-горе недвижим имот, сключени на 24.03.2019г. и на 12.04.2022г. </w:t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следва, че в конкретния случай е налице само една от предпоставките за „конфликт на интереси“ по отношение на Паолина Петракиева, в качеството ѝ на заместник-кмет на Район „П.“, СО – лице, заемащо висша публична длъжност. Не са налице обаче другите две предпоставки – упражнени от лицето правомощия по служба и наличието на частен интерес. Липсата на който и да е елемент от понятието „конфликт на интереси“ обуславя извод за невъзможност за нарушаване на разпоредбите, които представляват негова проявна форма и за липсата на конфликт на интереси по смисъла на чл. 52 от ЗПКОНПИ. Липсата на упражнени правомощия по служба, както и на частен интерес на лицето, заемащо висша публична длъжност или на свързано с него лице при упражняването на правомощията или задълженията му по служба по конкретен повод, изключва наличието на нарушение на разпоредбите на Глава Осма, Раздел II от ЗПКОНПИ,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Сключването на договор за наем и получаването на плащания по него по сметка на Петракиева, без Петракиева и/или съпругът ѝ да са пълномощници на собственика на посочения недвижим имот, предпоставят упражняване на частноправни действия, от които могат да възникнат данъчни нарушения.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74, ал. 1 и ал. 2 от ЗПКОНПИ, Комисията за противодействие на корупцията и за отнемане на незаконно придобитото имущество, </w:t>
      </w:r>
    </w:p>
    <w:p w:rsidR="00000000" w:rsidDel="00000000" w:rsidP="00000000" w:rsidRDefault="00000000" w:rsidRPr="00000000" w14:paraId="0000002A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Паолина Петракиева, ЕГН …, в качеството ѝ на заместник-кмет на Район „П.“, С. община и в това ѝ качество лице, заемащо висша публична длъжност по смисъла на чл. 6, ал. 1, т. 32 от ЗПКОНПИ, във връзка със сключени Договори за наем от 24.03.2019г. и 12.04.2022г., поради липса на упражнени правомощия по служба.</w:t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ИЗПРАЩА</w:t>
      </w:r>
      <w:r w:rsidDel="00000000" w:rsidR="00000000" w:rsidRPr="00000000">
        <w:rPr>
          <w:vertAlign w:val="baseline"/>
          <w:rtl w:val="0"/>
        </w:rPr>
        <w:t xml:space="preserve"> сигнал с рег. </w:t>
      </w:r>
      <w:r w:rsidDel="00000000" w:rsidR="00000000" w:rsidRPr="00000000">
        <w:rPr>
          <w:color w:val="000000"/>
          <w:vertAlign w:val="baseline"/>
          <w:rtl w:val="0"/>
        </w:rPr>
        <w:t xml:space="preserve">№ ЦУ01/С-605/20.07.2022г. </w:t>
      </w:r>
      <w:r w:rsidDel="00000000" w:rsidR="00000000" w:rsidRPr="00000000">
        <w:rPr>
          <w:vertAlign w:val="baseline"/>
          <w:rtl w:val="0"/>
        </w:rPr>
        <w:t xml:space="preserve">против Паолина П. Петракиева, ЕГН …, заместник-кмет на Район „П.“, С. община и в това ѝ качество лице, заемащо висша публична длъжност по смисъла на чл. 6, ал. 1, т. 32 от ЗПКОНПИ, на Националната агенция по приходите за предприемане на необходимите действия по компетентност.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СГП, с оглед преценка за реализиране на правомощията ѝ по чл. 76, ал. 2 от ЗПКОНПИ. 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Препис от решението да се изпрати на Паолина Петракиева, на основание чл. 75, т. 1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КОМИСИЯ: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ЗАМЕСТНИК - 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ЧЛЕН:…………………………………….…….../АНТОАНЕТА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08" w:firstLine="720.00000000000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ЧЛЕН:…………………...…………….…....……………./ПЛАМЕН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ЧЛЕН:…………………………………......................./СИЛВИЯ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4" w:top="1134" w:left="1418" w:right="1041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