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Subtitle"/>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02">
      <w:pPr>
        <w:rPr>
          <w:vertAlign w:val="baseline"/>
        </w:rPr>
      </w:pPr>
      <w:r w:rsidDel="00000000" w:rsidR="00000000" w:rsidRPr="00000000">
        <w:rPr>
          <w:rtl w:val="0"/>
        </w:rPr>
      </w:r>
    </w:p>
    <w:p w:rsidR="00000000" w:rsidDel="00000000" w:rsidP="00000000" w:rsidRDefault="00000000" w:rsidRPr="00000000" w14:paraId="00000003">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РЕШЕНИЕ</w:t>
      </w:r>
      <w:r w:rsidDel="00000000" w:rsidR="00000000" w:rsidRPr="00000000">
        <w:rPr>
          <w:rtl w:val="0"/>
        </w:rPr>
      </w:r>
    </w:p>
    <w:p w:rsidR="00000000" w:rsidDel="00000000" w:rsidP="00000000" w:rsidRDefault="00000000" w:rsidRPr="00000000" w14:paraId="00000004">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 РС-594-24-124</w:t>
      </w:r>
      <w:r w:rsidDel="00000000" w:rsidR="00000000" w:rsidRPr="00000000">
        <w:rPr>
          <w:rtl w:val="0"/>
        </w:rPr>
      </w:r>
    </w:p>
    <w:p w:rsidR="00000000" w:rsidDel="00000000" w:rsidP="00000000" w:rsidRDefault="00000000" w:rsidRPr="00000000" w14:paraId="00000005">
      <w:pPr>
        <w:tabs>
          <w:tab w:val="left" w:leader="none" w:pos="709"/>
        </w:tabs>
        <w:spacing w:line="276" w:lineRule="auto"/>
        <w:ind w:right="49"/>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6">
      <w:pPr>
        <w:tabs>
          <w:tab w:val="left" w:leader="none" w:pos="709"/>
        </w:tabs>
        <w:spacing w:line="276" w:lineRule="auto"/>
        <w:ind w:right="49"/>
        <w:jc w:val="both"/>
        <w:rPr>
          <w:sz w:val="24"/>
          <w:szCs w:val="24"/>
          <w:vertAlign w:val="baseline"/>
        </w:rPr>
      </w:pPr>
      <w:r w:rsidDel="00000000" w:rsidR="00000000" w:rsidRPr="00000000">
        <w:rPr>
          <w:sz w:val="24"/>
          <w:szCs w:val="24"/>
          <w:vertAlign w:val="baseline"/>
          <w:rtl w:val="0"/>
        </w:rPr>
        <w:tab/>
        <w:t xml:space="preserve">Днес, 28.10.2024 г., Комисията за противодействие на корупцията /КПК/, в състав:</w:t>
      </w:r>
    </w:p>
    <w:p w:rsidR="00000000" w:rsidDel="00000000" w:rsidP="00000000" w:rsidRDefault="00000000" w:rsidRPr="00000000" w14:paraId="00000007">
      <w:pPr>
        <w:tabs>
          <w:tab w:val="left" w:leader="none" w:pos="426"/>
        </w:tabs>
        <w:jc w:val="both"/>
        <w:rPr>
          <w:b w:val="0"/>
          <w:bCs w:val="0"/>
          <w:sz w:val="24"/>
          <w:szCs w:val="24"/>
          <w:vertAlign w:val="baseline"/>
        </w:rPr>
      </w:pP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Заместник-председател: Антон Славчев</w:t>
      </w:r>
      <w:r w:rsidDel="00000000" w:rsidR="00000000" w:rsidRPr="00000000">
        <w:rPr>
          <w:rtl w:val="0"/>
        </w:rPr>
      </w:r>
    </w:p>
    <w:p w:rsidR="00000000" w:rsidDel="00000000" w:rsidP="00000000" w:rsidRDefault="00000000" w:rsidRPr="00000000" w14:paraId="00000008">
      <w:pPr>
        <w:tabs>
          <w:tab w:val="left" w:leader="none" w:pos="426"/>
        </w:tabs>
        <w:ind w:firstLine="720"/>
        <w:jc w:val="both"/>
        <w:rPr>
          <w:b w:val="0"/>
          <w:bCs w:val="0"/>
          <w:sz w:val="24"/>
          <w:szCs w:val="24"/>
          <w:vertAlign w:val="baseline"/>
        </w:rPr>
      </w:pPr>
      <w:r w:rsidDel="00000000" w:rsidR="00000000" w:rsidRPr="00000000">
        <w:rPr>
          <w:b w:val="1"/>
          <w:bCs w:val="1"/>
          <w:sz w:val="24"/>
          <w:szCs w:val="24"/>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9">
      <w:pPr>
        <w:ind w:firstLine="709"/>
        <w:jc w:val="both"/>
        <w:rPr>
          <w:b w:val="0"/>
          <w:bCs w:val="0"/>
          <w:sz w:val="24"/>
          <w:szCs w:val="24"/>
          <w:u w:val="single"/>
          <w:vertAlign w:val="baseline"/>
        </w:rPr>
      </w:pPr>
      <w:r w:rsidDel="00000000" w:rsidR="00000000" w:rsidRPr="00000000">
        <w:rPr>
          <w:b w:val="1"/>
          <w:bCs w:val="1"/>
          <w:sz w:val="24"/>
          <w:szCs w:val="24"/>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A">
      <w:pPr>
        <w:tabs>
          <w:tab w:val="left" w:leader="none" w:pos="709"/>
        </w:tabs>
        <w:spacing w:line="276" w:lineRule="auto"/>
        <w:ind w:right="49"/>
        <w:jc w:val="both"/>
        <w:rPr>
          <w:b w:val="0"/>
          <w:bCs w:val="0"/>
          <w:sz w:val="24"/>
          <w:szCs w:val="24"/>
          <w:vertAlign w:val="baseline"/>
        </w:rPr>
      </w:pPr>
      <w:r w:rsidDel="00000000" w:rsidR="00000000" w:rsidRPr="00000000">
        <w:rPr>
          <w:b w:val="1"/>
          <w:bCs w:val="1"/>
          <w:sz w:val="24"/>
          <w:szCs w:val="24"/>
          <w:vertAlign w:val="baseline"/>
          <w:rtl w:val="0"/>
        </w:rPr>
        <w:tab/>
        <w:t xml:space="preserve">Член: Силвия Къдрева</w:t>
      </w:r>
      <w:r w:rsidDel="00000000" w:rsidR="00000000" w:rsidRPr="00000000">
        <w:rPr>
          <w:rtl w:val="0"/>
        </w:rPr>
      </w:r>
    </w:p>
    <w:p w:rsidR="00000000" w:rsidDel="00000000" w:rsidP="00000000" w:rsidRDefault="00000000" w:rsidRPr="00000000" w14:paraId="0000000B">
      <w:pPr>
        <w:tabs>
          <w:tab w:val="left" w:leader="none" w:pos="709"/>
        </w:tabs>
        <w:spacing w:line="276" w:lineRule="auto"/>
        <w:ind w:right="49"/>
        <w:jc w:val="both"/>
        <w:rPr>
          <w:sz w:val="24"/>
          <w:szCs w:val="24"/>
          <w:vertAlign w:val="baseline"/>
        </w:rPr>
      </w:pPr>
      <w:r w:rsidDel="00000000" w:rsidR="00000000" w:rsidRPr="00000000">
        <w:rPr>
          <w:rtl w:val="0"/>
        </w:rPr>
      </w:r>
    </w:p>
    <w:p w:rsidR="00000000" w:rsidDel="00000000" w:rsidP="00000000" w:rsidRDefault="00000000" w:rsidRPr="00000000" w14:paraId="0000000C">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У С Т А Н О В И:</w:t>
      </w:r>
      <w:r w:rsidDel="00000000" w:rsidR="00000000" w:rsidRPr="00000000">
        <w:rPr>
          <w:rtl w:val="0"/>
        </w:rPr>
      </w:r>
    </w:p>
    <w:p w:rsidR="00000000" w:rsidDel="00000000" w:rsidP="00000000" w:rsidRDefault="00000000" w:rsidRPr="00000000" w14:paraId="0000000D">
      <w:pPr>
        <w:tabs>
          <w:tab w:val="left" w:leader="none" w:pos="709"/>
        </w:tabs>
        <w:spacing w:line="276" w:lineRule="auto"/>
        <w:ind w:right="49"/>
        <w:jc w:val="both"/>
        <w:rPr>
          <w:sz w:val="24"/>
          <w:szCs w:val="24"/>
          <w:vertAlign w:val="baseline"/>
        </w:rPr>
      </w:pPr>
      <w:r w:rsidDel="00000000" w:rsidR="00000000" w:rsidRPr="00000000">
        <w:rPr>
          <w:rtl w:val="0"/>
        </w:rPr>
      </w:r>
    </w:p>
    <w:p w:rsidR="00000000" w:rsidDel="00000000" w:rsidP="00000000" w:rsidRDefault="00000000" w:rsidRPr="00000000" w14:paraId="0000000E">
      <w:pPr>
        <w:ind w:firstLine="709"/>
        <w:jc w:val="both"/>
        <w:rPr>
          <w:color w:val="000000"/>
          <w:sz w:val="24"/>
          <w:szCs w:val="24"/>
          <w:vertAlign w:val="baseline"/>
        </w:rPr>
      </w:pPr>
      <w:r w:rsidDel="00000000" w:rsidR="00000000" w:rsidRPr="00000000">
        <w:rPr>
          <w:color w:val="000000"/>
          <w:sz w:val="24"/>
          <w:szCs w:val="24"/>
          <w:vertAlign w:val="baseline"/>
          <w:rtl w:val="0"/>
        </w:rPr>
        <w:t xml:space="preserve">Производството е по реда на чл. 89, ал. 1, предл. 1 от Закона за противодействие на корупцията (ЗПК) (обн., ДВ бр. 84 от 06.10.2023 г.), образувано въз основа на Решение на Комисията за противодействие на корупцията (КПК, Комисията) № КИ-293 от 19.08.2024 г. по сигнал с вх. № С-594/02.08.2024 г. на КПК.</w:t>
      </w:r>
    </w:p>
    <w:p w:rsidR="00000000" w:rsidDel="00000000" w:rsidP="00000000" w:rsidRDefault="00000000" w:rsidRPr="00000000" w14:paraId="0000000F">
      <w:pPr>
        <w:ind w:firstLine="709"/>
        <w:jc w:val="both"/>
        <w:rPr>
          <w:color w:val="000000"/>
          <w:sz w:val="24"/>
          <w:szCs w:val="24"/>
          <w:vertAlign w:val="baseline"/>
        </w:rPr>
      </w:pPr>
      <w:r w:rsidDel="00000000" w:rsidR="00000000" w:rsidRPr="00000000">
        <w:rPr>
          <w:color w:val="000000"/>
          <w:sz w:val="24"/>
          <w:szCs w:val="24"/>
          <w:vertAlign w:val="baseline"/>
          <w:rtl w:val="0"/>
        </w:rPr>
        <w:t xml:space="preserve">Производството е образувано срещу Янчо Стойчев в качеството му на директор на Държавно спортно училище (ДСУ) „***“, гр. Б.</w:t>
      </w:r>
    </w:p>
    <w:p w:rsidR="00000000" w:rsidDel="00000000" w:rsidP="00000000" w:rsidRDefault="00000000" w:rsidRPr="00000000" w14:paraId="00000010">
      <w:pPr>
        <w:ind w:firstLine="709"/>
        <w:jc w:val="both"/>
        <w:rPr>
          <w:color w:val="000000"/>
          <w:sz w:val="24"/>
          <w:szCs w:val="24"/>
          <w:vertAlign w:val="baseline"/>
        </w:rPr>
      </w:pPr>
      <w:r w:rsidDel="00000000" w:rsidR="00000000" w:rsidRPr="00000000">
        <w:rPr>
          <w:color w:val="000000"/>
          <w:sz w:val="24"/>
          <w:szCs w:val="24"/>
          <w:vertAlign w:val="baseline"/>
          <w:rtl w:val="0"/>
        </w:rPr>
        <w:t xml:space="preserve">В сигнала са изложени твърдения, че родителите на Янчо Стойчев – С. и С. С., са учители по вид спорт – плуване и треньори в Плувен клуб „***“. Съдържа се информация, че въпреки, че групите на родителите му са пълни, се приемат ученици с друг спорт, а тренират плуване. В последствие, при освобождаване на място, те се прехвърлят, а в същото време се пречи на ученици от други клубове да направят същото. </w:t>
      </w:r>
    </w:p>
    <w:p w:rsidR="00000000" w:rsidDel="00000000" w:rsidP="00000000" w:rsidRDefault="00000000" w:rsidRPr="00000000" w14:paraId="00000011">
      <w:pPr>
        <w:ind w:firstLine="709"/>
        <w:jc w:val="both"/>
        <w:rPr>
          <w:color w:val="000000"/>
          <w:sz w:val="24"/>
          <w:szCs w:val="24"/>
          <w:vertAlign w:val="baseline"/>
        </w:rPr>
      </w:pPr>
      <w:r w:rsidDel="00000000" w:rsidR="00000000" w:rsidRPr="00000000">
        <w:rPr>
          <w:color w:val="000000"/>
          <w:sz w:val="24"/>
          <w:szCs w:val="24"/>
          <w:vertAlign w:val="baseline"/>
          <w:rtl w:val="0"/>
        </w:rPr>
        <w:t xml:space="preserve">Твърди се, че Янчо Стойчев се разпорежда изпитът по плуване за кандидатстващите за спортното училище да се проведе на 24 юни 2024 г. на басейна, стопанисван от родителите му, като твърдял, че трябвало да се заплаща за друг басейн. Според твърденията досега спортното училище не е заплащало за използването на общински бази за провеждане на държавни приемни и други изпити. След като това негово решение е протестирано, както пред него, така и пред Министерство на младежта и спорта и пред Спортната комисия към Общинския съвет, Стойчев отговаря с друго основание, че басейнът, стопанисван от родителите му, е единственият подходящ 25-метров басейн, който е в близост до училището, което не отговаряло на истината. Решението на коя база ще се проведе изпитът следвало да се взема от комисия, но такава не била учредена, видно от списъка с комисии, утвърдени със Заповед № РД-742/06.07.2023 година. </w:t>
      </w:r>
    </w:p>
    <w:p w:rsidR="00000000" w:rsidDel="00000000" w:rsidP="00000000" w:rsidRDefault="00000000" w:rsidRPr="00000000" w14:paraId="00000012">
      <w:pPr>
        <w:ind w:firstLine="709"/>
        <w:jc w:val="both"/>
        <w:rPr>
          <w:color w:val="000000"/>
          <w:sz w:val="24"/>
          <w:szCs w:val="24"/>
          <w:vertAlign w:val="baseline"/>
        </w:rPr>
      </w:pPr>
      <w:r w:rsidDel="00000000" w:rsidR="00000000" w:rsidRPr="00000000">
        <w:rPr>
          <w:color w:val="000000"/>
          <w:sz w:val="24"/>
          <w:szCs w:val="24"/>
          <w:vertAlign w:val="baseline"/>
          <w:rtl w:val="0"/>
        </w:rPr>
        <w:t xml:space="preserve">Твърди се още, че на 01 юли 2024 г. Стойчев прекратява договора на учителя по специализирана подготовка Х. Г., която се явява конкурент на неговите родители, а по този начин оставя като учители по спортна подготовка само тях. Същото се е случило и предната година с другия учител по специализирана подготовка от СКП „***“ – Т. Я., която впоследствие е възстановена на работа. Това показвало желанието на Янчо Стойчев да остави само своите родители като учители по плуване в спорното училище. </w:t>
      </w:r>
    </w:p>
    <w:p w:rsidR="00000000" w:rsidDel="00000000" w:rsidP="00000000" w:rsidRDefault="00000000" w:rsidRPr="00000000" w14:paraId="00000013">
      <w:pPr>
        <w:ind w:firstLine="709"/>
        <w:jc w:val="both"/>
        <w:rPr>
          <w:color w:val="000000"/>
          <w:sz w:val="24"/>
          <w:szCs w:val="24"/>
          <w:vertAlign w:val="baseline"/>
        </w:rPr>
      </w:pPr>
      <w:r w:rsidDel="00000000" w:rsidR="00000000" w:rsidRPr="00000000">
        <w:rPr>
          <w:color w:val="000000"/>
          <w:sz w:val="24"/>
          <w:szCs w:val="24"/>
          <w:vertAlign w:val="baseline"/>
          <w:rtl w:val="0"/>
        </w:rPr>
        <w:t xml:space="preserve">Изложени са твърдения, че директорът е злоупотребил с положението си и е предоставил документи с личните данни на Х. Г. на майка си, като при входиран сигнал срещу Г., С. С. прилага нейните дипломи и справка за съдимост, която е получена от Стойчев през месец октомври 2023 година. За това били сигнализирани съответните институции.</w:t>
      </w:r>
    </w:p>
    <w:p w:rsidR="00000000" w:rsidDel="00000000" w:rsidP="00000000" w:rsidRDefault="00000000" w:rsidRPr="00000000" w14:paraId="00000014">
      <w:pPr>
        <w:ind w:firstLine="709"/>
        <w:jc w:val="both"/>
        <w:rPr>
          <w:color w:val="000000"/>
          <w:sz w:val="24"/>
          <w:szCs w:val="24"/>
          <w:vertAlign w:val="baseline"/>
        </w:rPr>
      </w:pPr>
      <w:r w:rsidDel="00000000" w:rsidR="00000000" w:rsidRPr="00000000">
        <w:rPr>
          <w:color w:val="000000"/>
          <w:sz w:val="24"/>
          <w:szCs w:val="24"/>
          <w:vertAlign w:val="baseline"/>
          <w:rtl w:val="0"/>
        </w:rPr>
        <w:t xml:space="preserve">Преди 30 юни 2024 г. майката на дете подава заявление с желанието да кандидатства в спортното училище и да се присъедини към групата на СКП „***“. Било ѝ отказано даването на входящ номер под претекст, че все още не се знае дали ще има свободни места. При следваща проверка отново ѝ било отказано и е била посъветвана да се насочи към друг плувен клуб, като ѝ е даден телефонният номер на С. С.</w:t>
      </w:r>
    </w:p>
    <w:p w:rsidR="00000000" w:rsidDel="00000000" w:rsidP="00000000" w:rsidRDefault="00000000" w:rsidRPr="00000000" w14:paraId="00000015">
      <w:pPr>
        <w:ind w:firstLine="709"/>
        <w:jc w:val="both"/>
        <w:rPr>
          <w:color w:val="000000"/>
          <w:sz w:val="24"/>
          <w:szCs w:val="24"/>
          <w:vertAlign w:val="baseline"/>
        </w:rPr>
      </w:pPr>
      <w:r w:rsidDel="00000000" w:rsidR="00000000" w:rsidRPr="00000000">
        <w:rPr>
          <w:color w:val="000000"/>
          <w:sz w:val="24"/>
          <w:szCs w:val="24"/>
          <w:vertAlign w:val="baseline"/>
          <w:rtl w:val="0"/>
        </w:rPr>
        <w:t xml:space="preserve">Твърди се още, че Стойчев прикрива неприсъствието на родителите си на педагогическите съвети.</w:t>
      </w:r>
    </w:p>
    <w:p w:rsidR="00000000" w:rsidDel="00000000" w:rsidP="00000000" w:rsidRDefault="00000000" w:rsidRPr="00000000" w14:paraId="00000016">
      <w:pPr>
        <w:ind w:firstLine="709"/>
        <w:jc w:val="both"/>
        <w:rPr>
          <w:color w:val="000000"/>
          <w:sz w:val="24"/>
          <w:szCs w:val="24"/>
          <w:vertAlign w:val="baseline"/>
        </w:rPr>
      </w:pPr>
      <w:r w:rsidDel="00000000" w:rsidR="00000000" w:rsidRPr="00000000">
        <w:rPr>
          <w:color w:val="000000"/>
          <w:sz w:val="24"/>
          <w:szCs w:val="24"/>
          <w:vertAlign w:val="baseline"/>
          <w:rtl w:val="0"/>
        </w:rPr>
        <w:t xml:space="preserve">От производство с рег. № КПК-КИ-7#1/21.11.2023 г. на КПК служебно са приобщени Споразумение № ЧР-21-484/01.09.2021 г. и длъжностни характеристики от 03.09.2021 г. и от 28.04.2023 година.</w:t>
      </w:r>
    </w:p>
    <w:p w:rsidR="00000000" w:rsidDel="00000000" w:rsidP="00000000" w:rsidRDefault="00000000" w:rsidRPr="00000000" w14:paraId="00000017">
      <w:pPr>
        <w:ind w:firstLine="709"/>
        <w:jc w:val="both"/>
        <w:rPr>
          <w:color w:val="000000"/>
          <w:sz w:val="24"/>
          <w:szCs w:val="24"/>
          <w:vertAlign w:val="baseline"/>
        </w:rPr>
      </w:pPr>
      <w:r w:rsidDel="00000000" w:rsidR="00000000" w:rsidRPr="00000000">
        <w:rPr>
          <w:color w:val="000000"/>
          <w:sz w:val="24"/>
          <w:szCs w:val="24"/>
          <w:vertAlign w:val="baseline"/>
          <w:rtl w:val="0"/>
        </w:rPr>
        <w:t xml:space="preserve">Постъпила е допълнителна информация към сигнала с писма вх. № КПК-9575/02.09.2024 г., КПК-9575-1/09.09.2024 г., КПК-9575-4/20.09.2024 г. и КПК-9575-5/01.10.2024 г. на КПК.</w:t>
      </w:r>
    </w:p>
    <w:p w:rsidR="00000000" w:rsidDel="00000000" w:rsidP="00000000" w:rsidRDefault="00000000" w:rsidRPr="00000000" w14:paraId="00000018">
      <w:pPr>
        <w:ind w:firstLine="709"/>
        <w:jc w:val="both"/>
        <w:rPr>
          <w:color w:val="000000"/>
          <w:sz w:val="24"/>
          <w:szCs w:val="24"/>
          <w:vertAlign w:val="baseline"/>
        </w:rPr>
      </w:pPr>
      <w:r w:rsidDel="00000000" w:rsidR="00000000" w:rsidRPr="00000000">
        <w:rPr>
          <w:color w:val="000000"/>
          <w:sz w:val="24"/>
          <w:szCs w:val="24"/>
          <w:vertAlign w:val="baseline"/>
          <w:rtl w:val="0"/>
        </w:rPr>
        <w:t xml:space="preserve">С писмо вх. № КПК-9575-3/18.09.2024 г. на КПК от директора на ДСУ „***“, гр. Б. е получена информация и заверени документи както следва: Заповеди № РД-742/06.07.2023 г. и № РД-503/29.02.2024 г. на директора на ДСУ „***“, гр. Б.; Протокол № 1/29.02.2024 г.; Заповед № 727/01.07.2024 г. на директора на ДСУ „***“, гр. Б.; Списък на учителите по специализирана подготовка (треньори) по спорт „плуване“ за учебната 2024/2025 г., с които ДСУ „***“, гр. Б. има трудово правоотношение към 17.09.2024 г. и Списък на присъстващи педагогически специалисти на проведените педагогически съвети на ДСУ „***“, гр. Б. за изминалата 2023/2024 учебна година.</w:t>
      </w:r>
    </w:p>
    <w:p w:rsidR="00000000" w:rsidDel="00000000" w:rsidP="00000000" w:rsidRDefault="00000000" w:rsidRPr="00000000" w14:paraId="00000019">
      <w:pPr>
        <w:ind w:firstLine="709"/>
        <w:jc w:val="both"/>
        <w:rPr>
          <w:sz w:val="24"/>
          <w:szCs w:val="24"/>
          <w:vertAlign w:val="baseline"/>
        </w:rPr>
      </w:pPr>
      <w:r w:rsidDel="00000000" w:rsidR="00000000" w:rsidRPr="00000000">
        <w:rPr>
          <w:sz w:val="24"/>
          <w:szCs w:val="24"/>
          <w:vertAlign w:val="baseline"/>
          <w:rtl w:val="0"/>
        </w:rPr>
        <w:t xml:space="preserve">Служебно са извършени справки в Регистър НБД „Население“ и ТРРЮЛНЦ.</w:t>
      </w:r>
    </w:p>
    <w:p w:rsidR="00000000" w:rsidDel="00000000" w:rsidP="00000000" w:rsidRDefault="00000000" w:rsidRPr="00000000" w14:paraId="0000001A">
      <w:pPr>
        <w:ind w:firstLine="709"/>
        <w:jc w:val="both"/>
        <w:rPr>
          <w:sz w:val="24"/>
          <w:szCs w:val="24"/>
          <w:vertAlign w:val="baseline"/>
        </w:rPr>
      </w:pPr>
      <w:r w:rsidDel="00000000" w:rsidR="00000000" w:rsidRPr="00000000">
        <w:rPr>
          <w:sz w:val="24"/>
          <w:szCs w:val="24"/>
          <w:vertAlign w:val="baseline"/>
          <w:rtl w:val="0"/>
        </w:rPr>
        <w:t xml:space="preserve">Постъпили са и писма с допълнителна информация по административната преписка с вх. № КПК-9575/02.09.2024 г., № КПК-9575-1/09.09.2024 г. и № КПК-9575-4/20.09.2024 г. на КПК.</w:t>
      </w:r>
    </w:p>
    <w:p w:rsidR="00000000" w:rsidDel="00000000" w:rsidP="00000000" w:rsidRDefault="00000000" w:rsidRPr="00000000" w14:paraId="0000001B">
      <w:pPr>
        <w:ind w:firstLine="709"/>
        <w:jc w:val="both"/>
        <w:rPr>
          <w:sz w:val="24"/>
          <w:szCs w:val="24"/>
          <w:vertAlign w:val="baseline"/>
        </w:rPr>
      </w:pPr>
      <w:r w:rsidDel="00000000" w:rsidR="00000000" w:rsidRPr="00000000">
        <w:rPr>
          <w:rtl w:val="0"/>
        </w:rPr>
      </w:r>
    </w:p>
    <w:p w:rsidR="00000000" w:rsidDel="00000000" w:rsidP="00000000" w:rsidRDefault="00000000" w:rsidRPr="00000000" w14:paraId="0000001C">
      <w:pPr>
        <w:ind w:firstLine="720"/>
        <w:jc w:val="both"/>
        <w:rPr>
          <w:i w:val="0"/>
          <w:iCs w:val="0"/>
          <w:color w:val="000000"/>
          <w:sz w:val="24"/>
          <w:szCs w:val="24"/>
          <w:vertAlign w:val="baseline"/>
        </w:rPr>
      </w:pPr>
      <w:r w:rsidDel="00000000" w:rsidR="00000000" w:rsidRPr="00000000">
        <w:rPr>
          <w:i w:val="1"/>
          <w:iCs w:val="1"/>
          <w:color w:val="000000"/>
          <w:sz w:val="24"/>
          <w:szCs w:val="24"/>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D">
      <w:pPr>
        <w:ind w:firstLine="709"/>
        <w:jc w:val="both"/>
        <w:rPr>
          <w:color w:val="000000"/>
          <w:sz w:val="24"/>
          <w:szCs w:val="24"/>
          <w:vertAlign w:val="baseline"/>
        </w:rPr>
      </w:pPr>
      <w:r w:rsidDel="00000000" w:rsidR="00000000" w:rsidRPr="00000000">
        <w:rPr>
          <w:rtl w:val="0"/>
        </w:rPr>
      </w:r>
    </w:p>
    <w:p w:rsidR="00000000" w:rsidDel="00000000" w:rsidP="00000000" w:rsidRDefault="00000000" w:rsidRPr="00000000" w14:paraId="0000001E">
      <w:pPr>
        <w:ind w:firstLine="709"/>
        <w:jc w:val="both"/>
        <w:rPr>
          <w:color w:val="000000"/>
          <w:sz w:val="24"/>
          <w:szCs w:val="24"/>
          <w:vertAlign w:val="baseline"/>
        </w:rPr>
      </w:pPr>
      <w:r w:rsidDel="00000000" w:rsidR="00000000" w:rsidRPr="00000000">
        <w:rPr>
          <w:color w:val="000000"/>
          <w:sz w:val="24"/>
          <w:szCs w:val="24"/>
          <w:vertAlign w:val="baseline"/>
          <w:rtl w:val="0"/>
        </w:rPr>
        <w:t xml:space="preserve">Сигналът е подаден от лица с посочени три имена, адрес и телефонен номер.</w:t>
      </w:r>
    </w:p>
    <w:p w:rsidR="00000000" w:rsidDel="00000000" w:rsidP="00000000" w:rsidRDefault="00000000" w:rsidRPr="00000000" w14:paraId="0000001F">
      <w:pPr>
        <w:ind w:firstLine="709"/>
        <w:jc w:val="both"/>
        <w:rPr>
          <w:color w:val="000000"/>
          <w:sz w:val="24"/>
          <w:szCs w:val="24"/>
          <w:vertAlign w:val="baseline"/>
        </w:rPr>
      </w:pPr>
      <w:r w:rsidDel="00000000" w:rsidR="00000000" w:rsidRPr="00000000">
        <w:rPr>
          <w:color w:val="000000"/>
          <w:sz w:val="24"/>
          <w:szCs w:val="24"/>
          <w:vertAlign w:val="baseline"/>
          <w:rtl w:val="0"/>
        </w:rPr>
        <w:t xml:space="preserve">Янчо Стойчев е назначен на длъжността „директор“ на ДСУ „***“, гр. Б. от министъра на младежта и спорта със Споразумение № ЧР-21-484 от 01.09.2021 година. Връчени са му две длъжностни характеристики за длъжността на 03.09.2021 г. и на 28.04.2023 година.</w:t>
      </w:r>
    </w:p>
    <w:p w:rsidR="00000000" w:rsidDel="00000000" w:rsidP="00000000" w:rsidRDefault="00000000" w:rsidRPr="00000000" w14:paraId="00000020">
      <w:pPr>
        <w:jc w:val="both"/>
        <w:rPr>
          <w:color w:val="000000"/>
          <w:sz w:val="24"/>
          <w:szCs w:val="24"/>
          <w:vertAlign w:val="baseline"/>
        </w:rPr>
      </w:pPr>
      <w:r w:rsidDel="00000000" w:rsidR="00000000" w:rsidRPr="00000000">
        <w:rPr>
          <w:color w:val="000000"/>
          <w:sz w:val="24"/>
          <w:szCs w:val="24"/>
          <w:vertAlign w:val="baseline"/>
          <w:rtl w:val="0"/>
        </w:rPr>
        <w:tab/>
        <w:t xml:space="preserve">От извършена справка в НБД „Население“ се установи, че С. Я. С. и С. И. С. са баща и майка на Янчо Стойчев.</w:t>
      </w:r>
    </w:p>
    <w:p w:rsidR="00000000" w:rsidDel="00000000" w:rsidP="00000000" w:rsidRDefault="00000000" w:rsidRPr="00000000" w14:paraId="00000021">
      <w:pPr>
        <w:ind w:firstLine="709"/>
        <w:jc w:val="both"/>
        <w:rPr>
          <w:color w:val="000000"/>
          <w:sz w:val="24"/>
          <w:szCs w:val="24"/>
          <w:vertAlign w:val="baseline"/>
        </w:rPr>
      </w:pPr>
      <w:r w:rsidDel="00000000" w:rsidR="00000000" w:rsidRPr="00000000">
        <w:rPr>
          <w:color w:val="000000"/>
          <w:sz w:val="24"/>
          <w:szCs w:val="24"/>
          <w:vertAlign w:val="baseline"/>
          <w:rtl w:val="0"/>
        </w:rPr>
        <w:t xml:space="preserve">От извършена справка в ТРРЮЛНЦ се установи, че С. С. е член на Управителния съвет и представляващ Сдружение „Плувен клуб „***“, ЕИК: ***. Сдружението е юридическо лице с нестопанска цел, определено за извършване на дейност в обществена полза.</w:t>
      </w:r>
    </w:p>
    <w:p w:rsidR="00000000" w:rsidDel="00000000" w:rsidP="00000000" w:rsidRDefault="00000000" w:rsidRPr="00000000" w14:paraId="00000022">
      <w:pPr>
        <w:ind w:firstLine="709"/>
        <w:jc w:val="both"/>
        <w:rPr>
          <w:color w:val="000000"/>
          <w:sz w:val="24"/>
          <w:szCs w:val="24"/>
          <w:vertAlign w:val="baseline"/>
        </w:rPr>
      </w:pPr>
      <w:r w:rsidDel="00000000" w:rsidR="00000000" w:rsidRPr="00000000">
        <w:rPr>
          <w:color w:val="000000"/>
          <w:sz w:val="24"/>
          <w:szCs w:val="24"/>
          <w:vertAlign w:val="baseline"/>
          <w:rtl w:val="0"/>
        </w:rPr>
        <w:t xml:space="preserve">Комисията за противодействие на корупцията се е произнесла с Решение № РС-КПК-КИ-7#1-23-029/08.04.2024 г., с което е установила конфликт на интереси по отношение на Янчо Стойчев, в качеството му на директор на ДСУ „***“, гр. Б., за това, че е сключил допълнителни споразумения към трудовия договор на С. С. Решението е във фазата на съдебно оспорване.</w:t>
      </w:r>
    </w:p>
    <w:p w:rsidR="00000000" w:rsidDel="00000000" w:rsidP="00000000" w:rsidRDefault="00000000" w:rsidRPr="00000000" w14:paraId="00000023">
      <w:pPr>
        <w:ind w:firstLine="709"/>
        <w:jc w:val="both"/>
        <w:rPr>
          <w:color w:val="000000"/>
          <w:sz w:val="24"/>
          <w:szCs w:val="24"/>
          <w:vertAlign w:val="baseline"/>
        </w:rPr>
      </w:pPr>
      <w:r w:rsidDel="00000000" w:rsidR="00000000" w:rsidRPr="00000000">
        <w:rPr>
          <w:color w:val="000000"/>
          <w:sz w:val="24"/>
          <w:szCs w:val="24"/>
          <w:vertAlign w:val="baseline"/>
          <w:rtl w:val="0"/>
        </w:rPr>
        <w:t xml:space="preserve">От събраните материали по производство за установяване на конфликт на интереси с вх. № КПК-КИ-7#1/21.11.2023 г. на КПК, приключило с Решение № РС-КПК-КИ-7#1-23-029/08.04.2024 г. на КПК, се установи, че С. С. и С. С. са учители по специализирана подготовка „плуване“ в ДСУ „***“, гр. Б.. В посоченото решение Комисията се е произнесла относно трудовоправните отношения на Соня и С. С. и със спортното училище и по-конкретно сключените от тях трудови договори и допълнителни споразумения към тях с Янчо Стойчев, в качеството му на негов директор, поради което същите не са предмет на обсъждане в настоящото производство.</w:t>
      </w:r>
    </w:p>
    <w:p w:rsidR="00000000" w:rsidDel="00000000" w:rsidP="00000000" w:rsidRDefault="00000000" w:rsidRPr="00000000" w14:paraId="00000024">
      <w:pPr>
        <w:ind w:firstLine="709"/>
        <w:jc w:val="both"/>
        <w:rPr>
          <w:color w:val="000000"/>
          <w:sz w:val="24"/>
          <w:szCs w:val="24"/>
          <w:vertAlign w:val="baseline"/>
        </w:rPr>
      </w:pPr>
      <w:r w:rsidDel="00000000" w:rsidR="00000000" w:rsidRPr="00000000">
        <w:rPr>
          <w:color w:val="000000"/>
          <w:sz w:val="24"/>
          <w:szCs w:val="24"/>
          <w:vertAlign w:val="baseline"/>
          <w:rtl w:val="0"/>
        </w:rPr>
        <w:t xml:space="preserve">В свое писмо с вх. № КПК-9575-3/18.09.2024 г. на КПК, директорът на ДСУ „***“, гр. Б. е посочил, че няма информация за ученици, приети в училището с друг спорт, които всъщност тренират плуване. Стойчев е посочил също, че в периода, в който той е директор на училището, същото не е заплащало за ползването на общински бази за провеждане на държавен приемен изпит или за други цели, включително и за плувен басейн „***“. Сочи се още, че не е издавана заповед или друг акт, с който да се забранява достъпа на Х. Г. на територията на спортното училище, както и че не е отказвано даването на входящ номер на заявление за кандидатстване в училището през месец юни 2024 г. на родител, желаещ да се присъедини към групата на спортен клуб, различен от ПК „***“.</w:t>
      </w:r>
    </w:p>
    <w:p w:rsidR="00000000" w:rsidDel="00000000" w:rsidP="00000000" w:rsidRDefault="00000000" w:rsidRPr="00000000" w14:paraId="00000025">
      <w:pPr>
        <w:ind w:firstLine="709"/>
        <w:jc w:val="both"/>
        <w:rPr>
          <w:color w:val="000000"/>
          <w:sz w:val="24"/>
          <w:szCs w:val="24"/>
          <w:vertAlign w:val="baseline"/>
        </w:rPr>
      </w:pPr>
      <w:r w:rsidDel="00000000" w:rsidR="00000000" w:rsidRPr="00000000">
        <w:rPr>
          <w:color w:val="000000"/>
          <w:sz w:val="24"/>
          <w:szCs w:val="24"/>
          <w:vertAlign w:val="baseline"/>
          <w:rtl w:val="0"/>
        </w:rPr>
        <w:t xml:space="preserve">Със своя Заповед № РД-742/06.07.2023 г. Янчо Стойчев е определил себе си като председател на Училищен координационен съвет, Училищна комисия за защита при бедствия, аварии и катастрофи, както и Екип за актуализиране – Стратегия за развитие на СУ, а С. С. за член на Комисия за избор на 10-те най-добри спортисти.</w:t>
      </w:r>
    </w:p>
    <w:p w:rsidR="00000000" w:rsidDel="00000000" w:rsidP="00000000" w:rsidRDefault="00000000" w:rsidRPr="00000000" w14:paraId="00000026">
      <w:pPr>
        <w:ind w:firstLine="709"/>
        <w:jc w:val="both"/>
        <w:rPr>
          <w:color w:val="000000"/>
          <w:sz w:val="24"/>
          <w:szCs w:val="24"/>
          <w:vertAlign w:val="baseline"/>
        </w:rPr>
      </w:pPr>
      <w:r w:rsidDel="00000000" w:rsidR="00000000" w:rsidRPr="00000000">
        <w:rPr>
          <w:color w:val="000000"/>
          <w:sz w:val="24"/>
          <w:szCs w:val="24"/>
          <w:vertAlign w:val="baseline"/>
          <w:rtl w:val="0"/>
        </w:rPr>
        <w:t xml:space="preserve">Със Заповед № РД-503/29.02.2024 г. Стойчев е определил график на приемните изпити основен и допълнителен прием по съответните видове спорт, като местата за провеждане на изпитите по плуване са „***“ и СЦ „***“, а в определената комисия за провеждане на изпита по плуване не участват нито С. С., нито С. С. Видно от Протокол № 1/29.02.2024 г. комисиите, назначени с посочената по-горе заповед на директора му предлагат като място за провеждане на Първи основен тур за прием през учебната 2024/2025 г. по плуване басейн „***“.</w:t>
      </w:r>
    </w:p>
    <w:p w:rsidR="00000000" w:rsidDel="00000000" w:rsidP="00000000" w:rsidRDefault="00000000" w:rsidRPr="00000000" w14:paraId="00000027">
      <w:pPr>
        <w:ind w:firstLine="709"/>
        <w:jc w:val="both"/>
        <w:rPr>
          <w:color w:val="000000"/>
          <w:sz w:val="24"/>
          <w:szCs w:val="24"/>
          <w:vertAlign w:val="baseline"/>
        </w:rPr>
      </w:pPr>
      <w:r w:rsidDel="00000000" w:rsidR="00000000" w:rsidRPr="00000000">
        <w:rPr>
          <w:color w:val="000000"/>
          <w:sz w:val="24"/>
          <w:szCs w:val="24"/>
          <w:vertAlign w:val="baseline"/>
          <w:rtl w:val="0"/>
        </w:rPr>
        <w:t xml:space="preserve">Със Заповед № 727/01.07.2024 г. Стойчев е прекратил трудовия договор на Х. К. Г., на длъжността „учител по специализирана подготовка“. Като причина за прекратяване на трудовия договор в заповедта е посочена обективна невъзможност за изпълнение на същия, вследствие установена забрана за заемане на длъжността „учител“ при осъждане на лицето на лишаване от свобода с влязла в сила присъда за умишлено претъпление, съгласно действащата при възникване на трудовото правоотношение нормативна уредба – Присъда № 64/24.01.1995 г., в сила от 07.02.1995 г., постановена по НОХД № 276/1994 г. по описа на Районен съд Б.</w:t>
      </w:r>
    </w:p>
    <w:p w:rsidR="00000000" w:rsidDel="00000000" w:rsidP="00000000" w:rsidRDefault="00000000" w:rsidRPr="00000000" w14:paraId="00000028">
      <w:pPr>
        <w:ind w:firstLine="709"/>
        <w:jc w:val="both"/>
        <w:rPr>
          <w:color w:val="000000"/>
          <w:sz w:val="24"/>
          <w:szCs w:val="24"/>
          <w:vertAlign w:val="baseline"/>
        </w:rPr>
      </w:pPr>
      <w:r w:rsidDel="00000000" w:rsidR="00000000" w:rsidRPr="00000000">
        <w:rPr>
          <w:color w:val="000000"/>
          <w:sz w:val="24"/>
          <w:szCs w:val="24"/>
          <w:vertAlign w:val="baseline"/>
          <w:rtl w:val="0"/>
        </w:rPr>
        <w:t xml:space="preserve">По административната преписка е представен Списък на учителите по специализирана подготовка (треньори) по спорт „Плуване“ за учебната 2024/2025 година, с които ДСУ „***“, гр. Б. има трудово правоотношение към 17.09.2024 г. с вх. № 68/17.09.2024 г. на ДСУ „***“, гр. Б., от който е видно, че щатни бройки в училището заемат С. С. и Г. Г., а М. Х. и Т. Я. са лектори.</w:t>
      </w:r>
    </w:p>
    <w:p w:rsidR="00000000" w:rsidDel="00000000" w:rsidP="00000000" w:rsidRDefault="00000000" w:rsidRPr="00000000" w14:paraId="00000029">
      <w:pPr>
        <w:ind w:firstLine="709"/>
        <w:jc w:val="both"/>
        <w:rPr>
          <w:color w:val="000000"/>
          <w:sz w:val="24"/>
          <w:szCs w:val="24"/>
          <w:vertAlign w:val="baseline"/>
        </w:rPr>
      </w:pPr>
      <w:r w:rsidDel="00000000" w:rsidR="00000000" w:rsidRPr="00000000">
        <w:rPr>
          <w:color w:val="000000"/>
          <w:sz w:val="24"/>
          <w:szCs w:val="24"/>
          <w:vertAlign w:val="baseline"/>
          <w:rtl w:val="0"/>
        </w:rPr>
        <w:t xml:space="preserve">Представен е и Списък с присъстващите педагогически специалисти на проведените педагогически съвети на ДСУ „***“, гр. Б. за изминалата 2023/2024 учебна година с вх. № 67/17.09.2024 г. на ДСУ „***“, гр. Б. Същият не съдържа подписи на посочените като присъстващи на педагогическите съвети.</w:t>
      </w:r>
    </w:p>
    <w:p w:rsidR="00000000" w:rsidDel="00000000" w:rsidP="00000000" w:rsidRDefault="00000000" w:rsidRPr="00000000" w14:paraId="0000002A">
      <w:pPr>
        <w:tabs>
          <w:tab w:val="left" w:leader="none" w:pos="993"/>
        </w:tabs>
        <w:ind w:firstLine="709"/>
        <w:jc w:val="both"/>
        <w:rPr>
          <w:b w:val="0"/>
          <w:bCs w:val="0"/>
          <w:color w:val="000000"/>
          <w:sz w:val="24"/>
          <w:szCs w:val="24"/>
          <w:vertAlign w:val="baseline"/>
        </w:rPr>
      </w:pPr>
      <w:r w:rsidDel="00000000" w:rsidR="00000000" w:rsidRPr="00000000">
        <w:rPr>
          <w:rtl w:val="0"/>
        </w:rPr>
      </w:r>
    </w:p>
    <w:p w:rsidR="00000000" w:rsidDel="00000000" w:rsidP="00000000" w:rsidRDefault="00000000" w:rsidRPr="00000000" w14:paraId="0000002B">
      <w:pPr>
        <w:ind w:right="-1" w:firstLine="720"/>
        <w:jc w:val="both"/>
        <w:rPr>
          <w:i w:val="0"/>
          <w:iCs w:val="0"/>
          <w:sz w:val="24"/>
          <w:szCs w:val="24"/>
          <w:vertAlign w:val="baseline"/>
        </w:rPr>
      </w:pPr>
      <w:r w:rsidDel="00000000" w:rsidR="00000000" w:rsidRPr="00000000">
        <w:rPr>
          <w:i w:val="1"/>
          <w:iCs w:val="1"/>
          <w:sz w:val="24"/>
          <w:szCs w:val="24"/>
          <w:vertAlign w:val="baseline"/>
          <w:rtl w:val="0"/>
        </w:rPr>
        <w:t xml:space="preserve">Въз основа на така изяснената фактическа обстановка Комисията за противодействие на корупцията установи  следното от правна страна:</w:t>
      </w:r>
      <w:r w:rsidDel="00000000" w:rsidR="00000000" w:rsidRPr="00000000">
        <w:rPr>
          <w:rtl w:val="0"/>
        </w:rPr>
      </w:r>
    </w:p>
    <w:p w:rsidR="00000000" w:rsidDel="00000000" w:rsidP="00000000" w:rsidRDefault="00000000" w:rsidRPr="00000000" w14:paraId="0000002C">
      <w:pPr>
        <w:jc w:val="both"/>
        <w:rPr>
          <w:i w:val="0"/>
          <w:iCs w:val="0"/>
          <w:sz w:val="24"/>
          <w:szCs w:val="24"/>
          <w:vertAlign w:val="baseline"/>
        </w:rPr>
      </w:pPr>
      <w:r w:rsidDel="00000000" w:rsidR="00000000" w:rsidRPr="00000000">
        <w:rPr>
          <w:rtl w:val="0"/>
        </w:rPr>
      </w:r>
    </w:p>
    <w:p w:rsidR="00000000" w:rsidDel="00000000" w:rsidP="00000000" w:rsidRDefault="00000000" w:rsidRPr="00000000" w14:paraId="0000002D">
      <w:pPr>
        <w:ind w:right="-1"/>
        <w:jc w:val="both"/>
        <w:rPr>
          <w:color w:val="000000"/>
          <w:sz w:val="24"/>
          <w:szCs w:val="24"/>
          <w:vertAlign w:val="baseline"/>
        </w:rPr>
      </w:pPr>
      <w:r w:rsidDel="00000000" w:rsidR="00000000" w:rsidRPr="00000000">
        <w:rPr>
          <w:color w:val="000000"/>
          <w:sz w:val="24"/>
          <w:szCs w:val="24"/>
          <w:vertAlign w:val="baseline"/>
          <w:rtl w:val="0"/>
        </w:rPr>
        <w:t xml:space="preserve">           Сигнал с вх. № С-594/02.08.2024 г. на КПК съдържа необходимите реквизити, съгласно чл. 15 от Закона за защита на лицата, подаващи сигнали или публично оповестяващи информация за нарушения във вр. с чл. 63 от ЗПК.</w:t>
      </w:r>
    </w:p>
    <w:p w:rsidR="00000000" w:rsidDel="00000000" w:rsidP="00000000" w:rsidRDefault="00000000" w:rsidRPr="00000000" w14:paraId="0000002E">
      <w:pPr>
        <w:ind w:right="-1" w:firstLine="708"/>
        <w:jc w:val="both"/>
        <w:rPr>
          <w:sz w:val="24"/>
          <w:szCs w:val="24"/>
          <w:vertAlign w:val="baseline"/>
        </w:rPr>
      </w:pPr>
      <w:r w:rsidDel="00000000" w:rsidR="00000000" w:rsidRPr="00000000">
        <w:rPr>
          <w:sz w:val="24"/>
          <w:szCs w:val="24"/>
          <w:vertAlign w:val="baseline"/>
          <w:rtl w:val="0"/>
        </w:rPr>
        <w:t xml:space="preserve">За да е осъществен конфликт на интереси по смисъла на чл. 52 от ЗПКОНПИ (отм.), респ. чл. 70 от ЗПК, следва да са кумулативно налични три предпоставки: лице, заемащо висша публична длъжност, съответно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както и упражнено властническо правомощие, повлияно от този частен интерес.</w:t>
      </w:r>
    </w:p>
    <w:p w:rsidR="00000000" w:rsidDel="00000000" w:rsidP="00000000" w:rsidRDefault="00000000" w:rsidRPr="00000000" w14:paraId="0000002F">
      <w:pPr>
        <w:ind w:right="-1" w:firstLine="720"/>
        <w:jc w:val="both"/>
        <w:rPr>
          <w:sz w:val="24"/>
          <w:szCs w:val="24"/>
          <w:vertAlign w:val="baseline"/>
        </w:rPr>
      </w:pPr>
      <w:r w:rsidDel="00000000" w:rsidR="00000000" w:rsidRPr="00000000">
        <w:rPr>
          <w:sz w:val="24"/>
          <w:szCs w:val="24"/>
          <w:vertAlign w:val="baseline"/>
          <w:rtl w:val="0"/>
        </w:rPr>
        <w:t xml:space="preserve">Легалните дефиниции на понятията „частен интерес“ и „облага“ се съдържат в чл. 53 и чл. 54 от ЗПКОНПИ (отм.), респ. в чл. 71 и 72 от ЗПК. Частен интерес е всеки интерес, който води до облага от материален или нематериален характер за лицето, заемащо висша публична длъжност, или за свързаното с него лице, т.е. за да е налице частен интерес, следва да има реална възможност за реализиране на облага. Съгласно чл. 54 от ЗПКОНПИ (отм.)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 а според чл. 72 от ЗПК е всеки доход в пари, парични средства или в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в полза на избор,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30">
      <w:pPr>
        <w:ind w:right="-1" w:firstLine="720"/>
        <w:jc w:val="both"/>
        <w:rPr>
          <w:sz w:val="24"/>
          <w:szCs w:val="24"/>
          <w:vertAlign w:val="baseline"/>
        </w:rPr>
      </w:pPr>
      <w:r w:rsidDel="00000000" w:rsidR="00000000" w:rsidRPr="00000000">
        <w:rPr>
          <w:sz w:val="24"/>
          <w:szCs w:val="24"/>
          <w:vertAlign w:val="baseline"/>
          <w:rtl w:val="0"/>
        </w:rPr>
        <w:t xml:space="preserve"> В качеството си на директор на Държавно спортно училище „***“, гр. Б., Янчо Стойчев</w:t>
      </w:r>
      <w:r w:rsidDel="00000000" w:rsidR="00000000" w:rsidRPr="00000000">
        <w:rPr>
          <w:color w:val="000000"/>
          <w:sz w:val="24"/>
          <w:szCs w:val="24"/>
          <w:vertAlign w:val="baseline"/>
          <w:rtl w:val="0"/>
        </w:rPr>
        <w:t xml:space="preserve"> е лице</w:t>
      </w:r>
      <w:r w:rsidDel="00000000" w:rsidR="00000000" w:rsidRPr="00000000">
        <w:rPr>
          <w:sz w:val="24"/>
          <w:szCs w:val="24"/>
          <w:vertAlign w:val="baseline"/>
          <w:rtl w:val="0"/>
        </w:rPr>
        <w:t xml:space="preserve">, заемащо публична длъжност по чл. 6, ал. 1, т. 50 от ЗПК и компетентна да се произнесе относно наличието или липсата на конфликт на интереси по отношение на него е Комисията за противодействие на корупцията.</w:t>
      </w:r>
    </w:p>
    <w:p w:rsidR="00000000" w:rsidDel="00000000" w:rsidP="00000000" w:rsidRDefault="00000000" w:rsidRPr="00000000" w14:paraId="00000031">
      <w:pPr>
        <w:ind w:right="-1" w:firstLine="720"/>
        <w:jc w:val="both"/>
        <w:rPr>
          <w:sz w:val="24"/>
          <w:szCs w:val="24"/>
          <w:vertAlign w:val="baseline"/>
        </w:rPr>
      </w:pPr>
      <w:r w:rsidDel="00000000" w:rsidR="00000000" w:rsidRPr="00000000">
        <w:rPr>
          <w:sz w:val="24"/>
          <w:szCs w:val="24"/>
          <w:vertAlign w:val="baseline"/>
          <w:rtl w:val="0"/>
        </w:rPr>
        <w:t xml:space="preserve">При наличието на този първи елемент от състава на конфликта на интереси (субект на нарушението), определящо за съществуването на такъв е проявяването на конкретно поведение от страна на субекта при изпълнение на произтичащите от длъжността му правомощия, както и дали съществува обективна възможност това конкретно поведение да е повлияно от частен интерес – личен или на свързано по смисъла на закона лице.</w:t>
      </w:r>
    </w:p>
    <w:p w:rsidR="00000000" w:rsidDel="00000000" w:rsidP="00000000" w:rsidRDefault="00000000" w:rsidRPr="00000000" w14:paraId="00000032">
      <w:pPr>
        <w:ind w:right="-1" w:firstLine="720"/>
        <w:jc w:val="both"/>
        <w:rPr>
          <w:sz w:val="24"/>
          <w:szCs w:val="24"/>
          <w:vertAlign w:val="baseline"/>
        </w:rPr>
      </w:pPr>
      <w:r w:rsidDel="00000000" w:rsidR="00000000" w:rsidRPr="00000000">
        <w:rPr>
          <w:sz w:val="24"/>
          <w:szCs w:val="24"/>
          <w:vertAlign w:val="baseline"/>
          <w:rtl w:val="0"/>
        </w:rPr>
        <w:t xml:space="preserve">От извършената в регистър НБД „Население“ справка се установи, че С. С. и С. С. са съответно майка и баща на Янчо Стойчев, което обуславя свързаност между тях по смисъла на § 1, т. 15 от ДР на ЗПКОНПИ (отм.), респ. § 1, т. 9, б. „а“ от ДР на ЗПК.</w:t>
      </w:r>
    </w:p>
    <w:p w:rsidR="00000000" w:rsidDel="00000000" w:rsidP="00000000" w:rsidRDefault="00000000" w:rsidRPr="00000000" w14:paraId="00000033">
      <w:pPr>
        <w:ind w:right="-1" w:firstLine="720"/>
        <w:jc w:val="both"/>
        <w:rPr>
          <w:sz w:val="24"/>
          <w:szCs w:val="24"/>
          <w:vertAlign w:val="baseline"/>
        </w:rPr>
      </w:pPr>
      <w:r w:rsidDel="00000000" w:rsidR="00000000" w:rsidRPr="00000000">
        <w:rPr>
          <w:sz w:val="24"/>
          <w:szCs w:val="24"/>
          <w:vertAlign w:val="baseline"/>
          <w:rtl w:val="0"/>
        </w:rPr>
        <w:t xml:space="preserve">Тъй като С. С. е член на Управителния съвет и представляващ Сдружение „Плувен клуб „***“, то може да се направи и обоснован извод, че всяко упражнено от Янчо Стойчев в качеството му на директор на СУ ‚***“, гр. Б. правомощие по служба по отношение на сдружението може да рефлектира благоприятно и в патримониума на свързаното с него лице и негов баща – С. С.</w:t>
      </w:r>
    </w:p>
    <w:p w:rsidR="00000000" w:rsidDel="00000000" w:rsidP="00000000" w:rsidRDefault="00000000" w:rsidRPr="00000000" w14:paraId="00000034">
      <w:pPr>
        <w:ind w:right="-1" w:firstLine="720"/>
        <w:jc w:val="both"/>
        <w:rPr>
          <w:sz w:val="24"/>
          <w:szCs w:val="24"/>
          <w:vertAlign w:val="baseline"/>
        </w:rPr>
      </w:pPr>
      <w:r w:rsidDel="00000000" w:rsidR="00000000" w:rsidRPr="00000000">
        <w:rPr>
          <w:sz w:val="24"/>
          <w:szCs w:val="24"/>
          <w:vertAlign w:val="baseline"/>
          <w:rtl w:val="0"/>
        </w:rPr>
        <w:t xml:space="preserve">Самостоятелно обаче, наличието на свързано/и лице/а не води непременно до конфликт на интереси.</w:t>
      </w:r>
    </w:p>
    <w:p w:rsidR="00000000" w:rsidDel="00000000" w:rsidP="00000000" w:rsidRDefault="00000000" w:rsidRPr="00000000" w14:paraId="00000035">
      <w:pPr>
        <w:ind w:right="-1" w:firstLine="720"/>
        <w:jc w:val="both"/>
        <w:rPr>
          <w:sz w:val="24"/>
          <w:szCs w:val="24"/>
          <w:vertAlign w:val="baseline"/>
        </w:rPr>
      </w:pPr>
      <w:r w:rsidDel="00000000" w:rsidR="00000000" w:rsidRPr="00000000">
        <w:rPr>
          <w:rtl w:val="0"/>
        </w:rPr>
      </w:r>
    </w:p>
    <w:p w:rsidR="00000000" w:rsidDel="00000000" w:rsidP="00000000" w:rsidRDefault="00000000" w:rsidRPr="00000000" w14:paraId="00000036">
      <w:pPr>
        <w:ind w:right="-1" w:firstLine="720"/>
        <w:jc w:val="both"/>
        <w:rPr>
          <w:color w:val="000000"/>
          <w:sz w:val="24"/>
          <w:szCs w:val="24"/>
          <w:vertAlign w:val="baseline"/>
        </w:rPr>
      </w:pPr>
      <w:r w:rsidDel="00000000" w:rsidR="00000000" w:rsidRPr="00000000">
        <w:rPr>
          <w:sz w:val="24"/>
          <w:szCs w:val="24"/>
          <w:vertAlign w:val="baseline"/>
          <w:rtl w:val="0"/>
        </w:rPr>
        <w:t xml:space="preserve">При извършване на настоящата проверка не се установиха документи и други доказателства в подкрепа на твърдението в сигнала</w:t>
      </w:r>
      <w:r w:rsidDel="00000000" w:rsidR="00000000" w:rsidRPr="00000000">
        <w:rPr>
          <w:color w:val="000000"/>
          <w:sz w:val="24"/>
          <w:szCs w:val="24"/>
          <w:vertAlign w:val="baseline"/>
          <w:rtl w:val="0"/>
        </w:rPr>
        <w:t xml:space="preserve"> за ученици, приети в училището с друг спорт, които всъщност тренират плуване. Не се установиха такива и относно заплащане от страна на училището за използване на общински бази за провеждане на държавен приемен изпит или за други цели, включително и за плувен басейн „***“. Янчо Стойчев не е издавал заповед или друг акт, с който да се забранява достъпа на Х. Г. на територията на спортното училище. Не се установи и отказ за даване на входящ номер на заявление за кандидатстване в училището през месец юни 2024 г. на родител, желаещ да се присъедини към групата на спортен клуб, различен от ПК „***“. Освен това не се установи Янчо Стойчев да е упражнил свои правомощия по служба по отношение на представения Списък с присъстващите педагогически специалисти на проведените педагогически съвети на ДСУ „***“, гр. Б. за изминалата 2023/2024 учебна година с вх. № 67/17.09.2024 г. на ДСУ „***“, гр. Б..</w:t>
      </w:r>
    </w:p>
    <w:p w:rsidR="00000000" w:rsidDel="00000000" w:rsidP="00000000" w:rsidRDefault="00000000" w:rsidRPr="00000000" w14:paraId="00000037">
      <w:pPr>
        <w:ind w:right="-1" w:firstLine="720"/>
        <w:jc w:val="both"/>
        <w:rPr>
          <w:color w:val="000000"/>
          <w:sz w:val="24"/>
          <w:szCs w:val="24"/>
          <w:vertAlign w:val="baseline"/>
        </w:rPr>
      </w:pPr>
      <w:r w:rsidDel="00000000" w:rsidR="00000000" w:rsidRPr="00000000">
        <w:rPr>
          <w:color w:val="000000"/>
          <w:sz w:val="24"/>
          <w:szCs w:val="24"/>
          <w:vertAlign w:val="baseline"/>
          <w:rtl w:val="0"/>
        </w:rPr>
        <w:t xml:space="preserve">В конкретния случай е налице само една от предпоставките за „конфликт на интереси“ по отношение на Янчо Стойчев, в качеството му на директор на СУ „***“, гр. Б. – лице, заемащо публична длъжност. Не се установи последният да е упражнил свое правомощие по служба, от което да се обосновава наличието на частен интерес. Липсата на упражнени правомощия по служба и частен интерес на лицето, заемащо публична длъжност или на свързано с него лице при упражняването на правомощията или задълженията му по служба, изключва наличието на нарушение на разпоредбите на Глава Осма, Раздел II от ЗПКОНПИ (отм.), респ. от ЗПК, съответно и възможността за възникване на конфликт на интереси.</w:t>
      </w:r>
    </w:p>
    <w:p w:rsidR="00000000" w:rsidDel="00000000" w:rsidP="00000000" w:rsidRDefault="00000000" w:rsidRPr="00000000" w14:paraId="00000038">
      <w:pPr>
        <w:ind w:right="-1" w:firstLine="720"/>
        <w:jc w:val="both"/>
        <w:rPr>
          <w:sz w:val="24"/>
          <w:szCs w:val="24"/>
          <w:vertAlign w:val="baseline"/>
        </w:rPr>
      </w:pPr>
      <w:r w:rsidDel="00000000" w:rsidR="00000000" w:rsidRPr="00000000">
        <w:rPr>
          <w:rtl w:val="0"/>
        </w:rPr>
      </w:r>
    </w:p>
    <w:p w:rsidR="00000000" w:rsidDel="00000000" w:rsidP="00000000" w:rsidRDefault="00000000" w:rsidRPr="00000000" w14:paraId="00000039">
      <w:pPr>
        <w:ind w:right="-1" w:firstLine="720"/>
        <w:jc w:val="both"/>
        <w:rPr>
          <w:sz w:val="24"/>
          <w:szCs w:val="24"/>
          <w:vertAlign w:val="baseline"/>
        </w:rPr>
      </w:pPr>
      <w:r w:rsidDel="00000000" w:rsidR="00000000" w:rsidRPr="00000000">
        <w:rPr>
          <w:sz w:val="24"/>
          <w:szCs w:val="24"/>
          <w:vertAlign w:val="baseline"/>
          <w:rtl w:val="0"/>
        </w:rPr>
        <w:t xml:space="preserve">Като директор на ДСУ „***“, гр. Б. и лице, заемащо публична длъжност по чл. 6, ал. 1, т. 50 от ЗПК Янчо Стойчев е упражнил правомощия по служба като е подписал заповеди № РД-742/06.07.2023 г., № РД-503/29.02.2024 г. и № 727/01.07.2024 година. </w:t>
      </w:r>
    </w:p>
    <w:p w:rsidR="00000000" w:rsidDel="00000000" w:rsidP="00000000" w:rsidRDefault="00000000" w:rsidRPr="00000000" w14:paraId="0000003A">
      <w:pPr>
        <w:ind w:right="-1" w:firstLine="720"/>
        <w:jc w:val="both"/>
        <w:rPr>
          <w:sz w:val="24"/>
          <w:szCs w:val="24"/>
          <w:vertAlign w:val="baseline"/>
        </w:rPr>
      </w:pPr>
      <w:r w:rsidDel="00000000" w:rsidR="00000000" w:rsidRPr="00000000">
        <w:rPr>
          <w:sz w:val="24"/>
          <w:szCs w:val="24"/>
          <w:vertAlign w:val="baseline"/>
          <w:rtl w:val="0"/>
        </w:rPr>
        <w:t xml:space="preserve">От упражнените от Стойчев правомощия по служба не се обосновава частен интерес, нито за него самия, нито за свързано/и с него лице/а.  </w:t>
      </w:r>
    </w:p>
    <w:p w:rsidR="00000000" w:rsidDel="00000000" w:rsidP="00000000" w:rsidRDefault="00000000" w:rsidRPr="00000000" w14:paraId="0000003B">
      <w:pPr>
        <w:ind w:right="-1" w:firstLine="720"/>
        <w:jc w:val="both"/>
        <w:rPr>
          <w:sz w:val="24"/>
          <w:szCs w:val="24"/>
          <w:vertAlign w:val="baseline"/>
        </w:rPr>
      </w:pPr>
      <w:r w:rsidDel="00000000" w:rsidR="00000000" w:rsidRPr="00000000">
        <w:rPr>
          <w:sz w:val="24"/>
          <w:szCs w:val="24"/>
          <w:vertAlign w:val="baseline"/>
          <w:rtl w:val="0"/>
        </w:rPr>
        <w:t xml:space="preserve">Със своя Заповед № РД-742/06.07.2023 г. Янчо Стойчев е определил себе си като председател на Училищен координационен съвет, Училищна комисия за защита при бедствия, аварии и катастрофи, както и Екип за актуализиране – Стратегия за развитие на СУ, а С. С. за член на Комисия за избор на 10-те най-добри спортисти. Заповедта е издадена на основание чл. 31, ал. 1, т. 6 от Наредба № 15/22.07.2019 г. за статута и професионалното развитие на учителите, директорите и другите педагогически специалисти (обн. ДВ. бр. 61 от 2 Август 2019 г.), според който директорът на държавна и общинска детска градина и на държавно и общинско училище като орган за управление и контрол изпълнява своите функции, като отговаря за разработването и изпълнението на всички вътрешни за институцията документи – правилници, правила, стратегии, програми, планове, механизми и други. Заповедта се отнася до определяне на различни комисии и съвети, свързани с дейността на училището, от същата не следва материална и/или нематериална облага за Стойчев или за свързано с него лице, а в този смисъл не може да бъде обоснован и частен интерес. Освен това, видно от текста на същата, обективираните в нея комисии не са определени едностранно от Стойчев, а са приети на заседание на Педагогическия съвет с Протокол № 12/06.07.2023 година.</w:t>
      </w:r>
    </w:p>
    <w:p w:rsidR="00000000" w:rsidDel="00000000" w:rsidP="00000000" w:rsidRDefault="00000000" w:rsidRPr="00000000" w14:paraId="0000003C">
      <w:pPr>
        <w:ind w:right="-1" w:firstLine="720"/>
        <w:jc w:val="both"/>
        <w:rPr>
          <w:sz w:val="24"/>
          <w:szCs w:val="24"/>
          <w:vertAlign w:val="baseline"/>
        </w:rPr>
      </w:pPr>
      <w:r w:rsidDel="00000000" w:rsidR="00000000" w:rsidRPr="00000000">
        <w:rPr>
          <w:sz w:val="24"/>
          <w:szCs w:val="24"/>
          <w:vertAlign w:val="baseline"/>
          <w:rtl w:val="0"/>
        </w:rPr>
        <w:t xml:space="preserve">Заповед № РД-503/29.02.2024 г. на Янчо Стойчев има естество на организационна такава и не създава предпоставки за получаване на материална и/или нематериална облага или други предимства за него самия или за свързано с него лице. Със заповедта са определени графикът и местата за провеждане на приемните изпити по съответните видове спорт.</w:t>
      </w:r>
    </w:p>
    <w:p w:rsidR="00000000" w:rsidDel="00000000" w:rsidP="00000000" w:rsidRDefault="00000000" w:rsidRPr="00000000" w14:paraId="0000003D">
      <w:pPr>
        <w:ind w:right="-1" w:firstLine="720"/>
        <w:jc w:val="both"/>
        <w:rPr>
          <w:sz w:val="24"/>
          <w:szCs w:val="24"/>
          <w:vertAlign w:val="baseline"/>
        </w:rPr>
      </w:pPr>
      <w:r w:rsidDel="00000000" w:rsidR="00000000" w:rsidRPr="00000000">
        <w:rPr>
          <w:sz w:val="24"/>
          <w:szCs w:val="24"/>
          <w:vertAlign w:val="baseline"/>
          <w:rtl w:val="0"/>
        </w:rPr>
        <w:t xml:space="preserve">Със своя Заповед № 727/01.07.2024 г. Стойчев е прекратил трудовия договор на Х. К. Г., на длъжността „учител по специализирана подготовка“. В сигнала се твърди, че по този начин директорът на спортното училище цели да остави родителите си С. и С. С. и като единствени учители по специализирана подготовка „плуване“. Това твърдение не се доказа от събраните по преписката документи – от представен Списък на учителите по специализирана подготовка (треньори) по спорт „Плуване“ за учебната 2024/2025 г. с вх. № 68/17.09.2024 г. на ДСУ „***“, гр. Б. е видно, че освен бащата на Янчо Стойчев, в училището има още трима заети специалисти по специализирана подготовка „плуване“.</w:t>
      </w:r>
    </w:p>
    <w:p w:rsidR="00000000" w:rsidDel="00000000" w:rsidP="00000000" w:rsidRDefault="00000000" w:rsidRPr="00000000" w14:paraId="0000003E">
      <w:pPr>
        <w:ind w:right="-1" w:firstLine="720"/>
        <w:jc w:val="both"/>
        <w:rPr>
          <w:sz w:val="24"/>
          <w:szCs w:val="24"/>
          <w:vertAlign w:val="baseline"/>
        </w:rPr>
      </w:pPr>
      <w:r w:rsidDel="00000000" w:rsidR="00000000" w:rsidRPr="00000000">
        <w:rPr>
          <w:sz w:val="24"/>
          <w:szCs w:val="24"/>
          <w:vertAlign w:val="baseline"/>
          <w:rtl w:val="0"/>
        </w:rPr>
        <w:t xml:space="preserve">От изложеното следва, че в конкретния случай са налице само две от предпоставките за „конфликт на интереси“ по отношение на Янчо Стойчев, в качеството му на директор на СУ „***“, гр. Б. – лице, заемащо публична длъжност и упражнени от лицето правомощия по служба. Не е налице обаче последната предпоставка – наличието на частен интерес. Липсата на частен интерес на лицето, заемащо публична длъжност или на свързано с него лице при упражняването на правомощията или задълженията му по служба, изключва наличието на нарушение на разпоредбите на Глава Осма, Раздел II от ЗПКОНПИ (отм.), респ. от ЗПК, съответно и възможността за възникване на конфликт на интереси. </w:t>
      </w:r>
    </w:p>
    <w:p w:rsidR="00000000" w:rsidDel="00000000" w:rsidP="00000000" w:rsidRDefault="00000000" w:rsidRPr="00000000" w14:paraId="0000003F">
      <w:pPr>
        <w:ind w:right="-1" w:firstLine="720"/>
        <w:jc w:val="both"/>
        <w:rPr>
          <w:sz w:val="24"/>
          <w:szCs w:val="24"/>
          <w:vertAlign w:val="baseline"/>
        </w:rPr>
      </w:pPr>
      <w:r w:rsidDel="00000000" w:rsidR="00000000" w:rsidRPr="00000000">
        <w:rPr>
          <w:rtl w:val="0"/>
        </w:rPr>
      </w:r>
    </w:p>
    <w:p w:rsidR="00000000" w:rsidDel="00000000" w:rsidP="00000000" w:rsidRDefault="00000000" w:rsidRPr="00000000" w14:paraId="00000040">
      <w:pPr>
        <w:ind w:right="-68" w:firstLine="709"/>
        <w:jc w:val="both"/>
        <w:rPr>
          <w:sz w:val="24"/>
          <w:szCs w:val="24"/>
          <w:vertAlign w:val="baseline"/>
        </w:rPr>
      </w:pPr>
      <w:r w:rsidDel="00000000" w:rsidR="00000000" w:rsidRPr="00000000">
        <w:rPr>
          <w:sz w:val="24"/>
          <w:szCs w:val="24"/>
          <w:vertAlign w:val="baseline"/>
          <w:rtl w:val="0"/>
        </w:rPr>
        <w:t xml:space="preserve">Комисията прави своите изводи за наличие или липса на конфликт на интереси на база доказателства, събрани по реда на Административнопроцесуалния кодекс, а в случая събраните такива водят до извода за липса на упражнени правомощия и на частен интерес от Янчо Стойчев, в качеството му на директор на ДСУ „***“, гр. Б.</w:t>
      </w:r>
    </w:p>
    <w:p w:rsidR="00000000" w:rsidDel="00000000" w:rsidP="00000000" w:rsidRDefault="00000000" w:rsidRPr="00000000" w14:paraId="00000041">
      <w:pPr>
        <w:ind w:right="-68" w:firstLine="709"/>
        <w:jc w:val="both"/>
        <w:rPr>
          <w:sz w:val="24"/>
          <w:szCs w:val="24"/>
          <w:vertAlign w:val="baseline"/>
        </w:rPr>
      </w:pPr>
      <w:r w:rsidDel="00000000" w:rsidR="00000000" w:rsidRPr="00000000">
        <w:rPr>
          <w:sz w:val="24"/>
          <w:szCs w:val="24"/>
          <w:vertAlign w:val="baseline"/>
          <w:rtl w:val="0"/>
        </w:rPr>
        <w:t xml:space="preserve">Предвид изложеното и на основание чл. 92, ал. 1 и ал. 2 от ЗПК, във вр. с § 7, ал. 2 от ПЗР на ЗПК, Комисията за противодействие на корупцията</w:t>
      </w:r>
    </w:p>
    <w:p w:rsidR="00000000" w:rsidDel="00000000" w:rsidP="00000000" w:rsidRDefault="00000000" w:rsidRPr="00000000" w14:paraId="00000042">
      <w:pPr>
        <w:ind w:right="-68" w:firstLine="709"/>
        <w:jc w:val="both"/>
        <w:rPr>
          <w:sz w:val="24"/>
          <w:szCs w:val="24"/>
          <w:vertAlign w:val="baseline"/>
        </w:rPr>
      </w:pPr>
      <w:r w:rsidDel="00000000" w:rsidR="00000000" w:rsidRPr="00000000">
        <w:rPr>
          <w:rtl w:val="0"/>
        </w:rPr>
      </w:r>
    </w:p>
    <w:p w:rsidR="00000000" w:rsidDel="00000000" w:rsidP="00000000" w:rsidRDefault="00000000" w:rsidRPr="00000000" w14:paraId="00000043">
      <w:pPr>
        <w:ind w:left="3540" w:right="-68" w:firstLine="708.9999999999998"/>
        <w:jc w:val="both"/>
        <w:rPr>
          <w:b w:val="0"/>
          <w:bCs w:val="0"/>
          <w:sz w:val="24"/>
          <w:szCs w:val="24"/>
          <w:vertAlign w:val="baseline"/>
        </w:rPr>
      </w:pPr>
      <w:r w:rsidDel="00000000" w:rsidR="00000000" w:rsidRPr="00000000">
        <w:rPr>
          <w:b w:val="1"/>
          <w:bCs w:val="1"/>
          <w:sz w:val="24"/>
          <w:szCs w:val="24"/>
          <w:vertAlign w:val="baseline"/>
          <w:rtl w:val="0"/>
        </w:rPr>
        <w:t xml:space="preserve">РЕШИ:</w:t>
      </w:r>
      <w:r w:rsidDel="00000000" w:rsidR="00000000" w:rsidRPr="00000000">
        <w:rPr>
          <w:rtl w:val="0"/>
        </w:rPr>
      </w:r>
    </w:p>
    <w:p w:rsidR="00000000" w:rsidDel="00000000" w:rsidP="00000000" w:rsidRDefault="00000000" w:rsidRPr="00000000" w14:paraId="00000044">
      <w:pPr>
        <w:ind w:left="3540" w:right="-68" w:firstLine="708.9999999999998"/>
        <w:jc w:val="both"/>
        <w:rPr>
          <w:sz w:val="24"/>
          <w:szCs w:val="24"/>
          <w:vertAlign w:val="baseline"/>
        </w:rPr>
      </w:pPr>
      <w:bookmarkStart w:colFirst="0" w:colLast="0" w:name="_33yxaemyr5lc" w:id="0"/>
      <w:bookmarkEnd w:id="0"/>
      <w:r w:rsidDel="00000000" w:rsidR="00000000" w:rsidRPr="00000000">
        <w:rPr>
          <w:rtl w:val="0"/>
        </w:rPr>
      </w:r>
    </w:p>
    <w:p w:rsidR="00000000" w:rsidDel="00000000" w:rsidP="00000000" w:rsidRDefault="00000000" w:rsidRPr="00000000" w14:paraId="00000045">
      <w:pPr>
        <w:ind w:firstLine="709"/>
        <w:jc w:val="both"/>
        <w:rPr>
          <w:sz w:val="24"/>
          <w:szCs w:val="24"/>
          <w:vertAlign w:val="baseline"/>
        </w:rPr>
      </w:pPr>
      <w:r w:rsidDel="00000000" w:rsidR="00000000" w:rsidRPr="00000000">
        <w:rPr>
          <w:b w:val="1"/>
          <w:bCs w:val="1"/>
          <w:sz w:val="24"/>
          <w:szCs w:val="24"/>
          <w:vertAlign w:val="baseline"/>
          <w:rtl w:val="0"/>
        </w:rPr>
        <w:t xml:space="preserve">НЕ УСТАНОВЯВА</w:t>
      </w:r>
      <w:r w:rsidDel="00000000" w:rsidR="00000000" w:rsidRPr="00000000">
        <w:rPr>
          <w:sz w:val="24"/>
          <w:szCs w:val="24"/>
          <w:vertAlign w:val="baseline"/>
          <w:rtl w:val="0"/>
        </w:rPr>
        <w:t xml:space="preserve"> конфликт на интереси по отношение на Янчо Стойчев с ЕГН ***, директор на СУ „***“, гр. Б., и в това му качество лице, заемащо публична длъжност, по чл. 6, ал. 1, т. 50 от ЗПК, във връзка с твърдения, че ученици са приемани в училището с друг спорт, а всъщност тренират плуване, за заплащане от страна на училището за използване на общински бази за провеждане на държавен приемен изпит или за други цели, забраняване достъпа на бивш учител на територията на спортното училище, отказ за даване на входящ номер на заявление за кандидатстване в училището през месец юни 2024 г., както и по отношение на Списък с присъстващите педагогически специалисти на проведените педагогически съвети на ДСУ „***“, гр. Б. за изминалата 2023/2024 учебна година с вх. № 67/17.09.2024 г. на ДСУ „***“, гр. Б., поради липса на упражнени правомощия по служба.</w:t>
      </w:r>
    </w:p>
    <w:p w:rsidR="00000000" w:rsidDel="00000000" w:rsidP="00000000" w:rsidRDefault="00000000" w:rsidRPr="00000000" w14:paraId="00000046">
      <w:pPr>
        <w:ind w:firstLine="709"/>
        <w:jc w:val="both"/>
        <w:rPr>
          <w:sz w:val="24"/>
          <w:szCs w:val="24"/>
          <w:vertAlign w:val="baseline"/>
        </w:rPr>
      </w:pPr>
      <w:r w:rsidDel="00000000" w:rsidR="00000000" w:rsidRPr="00000000">
        <w:rPr>
          <w:rtl w:val="0"/>
        </w:rPr>
      </w:r>
    </w:p>
    <w:p w:rsidR="00000000" w:rsidDel="00000000" w:rsidP="00000000" w:rsidRDefault="00000000" w:rsidRPr="00000000" w14:paraId="00000047">
      <w:pPr>
        <w:ind w:firstLine="709"/>
        <w:jc w:val="both"/>
        <w:rPr>
          <w:sz w:val="24"/>
          <w:szCs w:val="24"/>
          <w:vertAlign w:val="baseline"/>
        </w:rPr>
      </w:pPr>
      <w:r w:rsidDel="00000000" w:rsidR="00000000" w:rsidRPr="00000000">
        <w:rPr>
          <w:b w:val="1"/>
          <w:bCs w:val="1"/>
          <w:sz w:val="24"/>
          <w:szCs w:val="24"/>
          <w:vertAlign w:val="baseline"/>
          <w:rtl w:val="0"/>
        </w:rPr>
        <w:t xml:space="preserve">НЕ УСТАНОВЯВА</w:t>
      </w:r>
      <w:r w:rsidDel="00000000" w:rsidR="00000000" w:rsidRPr="00000000">
        <w:rPr>
          <w:sz w:val="24"/>
          <w:szCs w:val="24"/>
          <w:vertAlign w:val="baseline"/>
          <w:rtl w:val="0"/>
        </w:rPr>
        <w:t xml:space="preserve"> конфликт на интереси по отношение на Янчо Стойчев с ЕГН ***, директор на СУ „***“, гр. Б., и в това му качество лице, заемащо публична длъжност, по чл. 6, ал. 1, т. 50 от ЗПК, във връзка със  заповеди № РД-742/06.07.2023 г., № РД-503/29.02.2024 г. и № 727/01.07.2024 г. на директора на ДСУ „***“, гр. Б., поради липса на частен интерес – негов или на свързано с него лице по смисъла на § 1, т. 15 от ДР на ЗПКОНПИ (отм.), респ. § 1, т. 9, б. „а“ от ДР на ЗПК.</w:t>
      </w:r>
    </w:p>
    <w:p w:rsidR="00000000" w:rsidDel="00000000" w:rsidP="00000000" w:rsidRDefault="00000000" w:rsidRPr="00000000" w14:paraId="00000048">
      <w:pPr>
        <w:ind w:firstLine="709"/>
        <w:jc w:val="both"/>
        <w:rPr>
          <w:sz w:val="24"/>
          <w:szCs w:val="24"/>
          <w:vertAlign w:val="baseline"/>
        </w:rPr>
      </w:pPr>
      <w:r w:rsidDel="00000000" w:rsidR="00000000" w:rsidRPr="00000000">
        <w:rPr>
          <w:rtl w:val="0"/>
        </w:rPr>
      </w:r>
    </w:p>
    <w:p w:rsidR="00000000" w:rsidDel="00000000" w:rsidP="00000000" w:rsidRDefault="00000000" w:rsidRPr="00000000" w14:paraId="00000049">
      <w:pPr>
        <w:ind w:firstLine="709"/>
        <w:jc w:val="both"/>
        <w:rPr>
          <w:sz w:val="24"/>
          <w:szCs w:val="24"/>
          <w:vertAlign w:val="baseline"/>
        </w:rPr>
      </w:pPr>
      <w:r w:rsidDel="00000000" w:rsidR="00000000" w:rsidRPr="00000000">
        <w:rPr>
          <w:sz w:val="24"/>
          <w:szCs w:val="24"/>
          <w:vertAlign w:val="baseline"/>
          <w:rtl w:val="0"/>
        </w:rPr>
        <w:t xml:space="preserve">Препис от Решението да се изпрати на Окръжна прокуратура Б., с оглед преценка за реализиране на правомощията ѝ по чл. 94, ал. 2 от ЗПК,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и с оглед правомощията си по надзор за законност на административните актове. </w:t>
      </w:r>
    </w:p>
    <w:p w:rsidR="00000000" w:rsidDel="00000000" w:rsidP="00000000" w:rsidRDefault="00000000" w:rsidRPr="00000000" w14:paraId="0000004A">
      <w:pPr>
        <w:tabs>
          <w:tab w:val="left" w:leader="none" w:pos="6300"/>
        </w:tabs>
        <w:ind w:right="-68" w:firstLine="709"/>
        <w:jc w:val="both"/>
        <w:rPr>
          <w:sz w:val="24"/>
          <w:szCs w:val="24"/>
          <w:vertAlign w:val="baseline"/>
        </w:rPr>
      </w:pPr>
      <w:r w:rsidDel="00000000" w:rsidR="00000000" w:rsidRPr="00000000">
        <w:rPr>
          <w:rtl w:val="0"/>
        </w:rPr>
      </w:r>
    </w:p>
    <w:p w:rsidR="00000000" w:rsidDel="00000000" w:rsidP="00000000" w:rsidRDefault="00000000" w:rsidRPr="00000000" w14:paraId="0000004B">
      <w:pPr>
        <w:tabs>
          <w:tab w:val="left" w:leader="none" w:pos="6300"/>
        </w:tabs>
        <w:ind w:right="-68" w:firstLine="709"/>
        <w:jc w:val="both"/>
        <w:rPr>
          <w:sz w:val="24"/>
          <w:szCs w:val="24"/>
          <w:vertAlign w:val="baseline"/>
        </w:rPr>
      </w:pPr>
      <w:r w:rsidDel="00000000" w:rsidR="00000000" w:rsidRPr="00000000">
        <w:rPr>
          <w:rtl w:val="0"/>
        </w:rPr>
      </w:r>
    </w:p>
    <w:p w:rsidR="00000000" w:rsidDel="00000000" w:rsidP="00000000" w:rsidRDefault="00000000" w:rsidRPr="00000000" w14:paraId="0000004C">
      <w:pPr>
        <w:tabs>
          <w:tab w:val="left" w:leader="none" w:pos="6300"/>
        </w:tabs>
        <w:ind w:right="-68" w:hanging="851"/>
        <w:jc w:val="both"/>
        <w:rPr>
          <w:b w:val="0"/>
          <w:bCs w:val="0"/>
          <w:sz w:val="24"/>
          <w:szCs w:val="24"/>
          <w:vertAlign w:val="baseline"/>
        </w:rPr>
      </w:pPr>
      <w:r w:rsidDel="00000000" w:rsidR="00000000" w:rsidRPr="00000000">
        <w:rPr>
          <w:b w:val="1"/>
          <w:bCs w:val="1"/>
          <w:sz w:val="24"/>
          <w:szCs w:val="24"/>
          <w:vertAlign w:val="baseline"/>
          <w:rtl w:val="0"/>
        </w:rPr>
        <w:t xml:space="preserve">                КОМИСИЯ:</w:t>
      </w:r>
      <w:r w:rsidDel="00000000" w:rsidR="00000000" w:rsidRPr="00000000">
        <w:rPr>
          <w:rtl w:val="0"/>
        </w:rPr>
      </w:r>
    </w:p>
    <w:p w:rsidR="00000000" w:rsidDel="00000000" w:rsidP="00000000" w:rsidRDefault="00000000" w:rsidRPr="00000000" w14:paraId="0000004D">
      <w:pPr>
        <w:tabs>
          <w:tab w:val="left" w:leader="none" w:pos="6300"/>
        </w:tabs>
        <w:ind w:right="-68" w:hanging="851"/>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4E">
      <w:pPr>
        <w:ind w:left="1134" w:right="-68" w:hanging="850"/>
        <w:jc w:val="both"/>
        <w:rPr>
          <w:b w:val="0"/>
          <w:bCs w:val="0"/>
          <w:sz w:val="24"/>
          <w:szCs w:val="24"/>
          <w:vertAlign w:val="baseline"/>
        </w:rPr>
      </w:pPr>
      <w:r w:rsidDel="00000000" w:rsidR="00000000" w:rsidRPr="00000000">
        <w:rPr>
          <w:b w:val="1"/>
          <w:bCs w:val="1"/>
          <w:sz w:val="24"/>
          <w:szCs w:val="24"/>
          <w:vertAlign w:val="baseline"/>
          <w:rtl w:val="0"/>
        </w:rPr>
        <w:t xml:space="preserve">              ЗАМЕСТНИК-ПРЕДСЕДАТЕЛ:………(П)..………../АНТОН СЛАВЧЕВ/</w:t>
      </w:r>
      <w:r w:rsidDel="00000000" w:rsidR="00000000" w:rsidRPr="00000000">
        <w:rPr>
          <w:rtl w:val="0"/>
        </w:rPr>
      </w:r>
    </w:p>
    <w:p w:rsidR="00000000" w:rsidDel="00000000" w:rsidP="00000000" w:rsidRDefault="00000000" w:rsidRPr="00000000" w14:paraId="0000004F">
      <w:pPr>
        <w:ind w:left="1134" w:right="-68" w:hanging="85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50">
      <w:pPr>
        <w:tabs>
          <w:tab w:val="left" w:leader="none" w:pos="2268"/>
        </w:tabs>
        <w:ind w:left="1134" w:right="-68" w:hanging="850"/>
        <w:jc w:val="both"/>
        <w:rPr>
          <w:b w:val="0"/>
          <w:bCs w:val="0"/>
          <w:sz w:val="24"/>
          <w:szCs w:val="24"/>
          <w:vertAlign w:val="baseline"/>
        </w:rPr>
      </w:pPr>
      <w:r w:rsidDel="00000000" w:rsidR="00000000" w:rsidRPr="00000000">
        <w:rPr>
          <w:b w:val="1"/>
          <w:bCs w:val="1"/>
          <w:sz w:val="24"/>
          <w:szCs w:val="24"/>
          <w:vertAlign w:val="baseline"/>
          <w:rtl w:val="0"/>
        </w:rPr>
        <w:tab/>
        <w:tab/>
        <w:t xml:space="preserve">                ЧЛЕН:…………………(П)..……………………/АНТОАНЕТА ЦОНКОВА/</w:t>
      </w:r>
      <w:r w:rsidDel="00000000" w:rsidR="00000000" w:rsidRPr="00000000">
        <w:rPr>
          <w:rtl w:val="0"/>
        </w:rPr>
      </w:r>
    </w:p>
    <w:p w:rsidR="00000000" w:rsidDel="00000000" w:rsidP="00000000" w:rsidRDefault="00000000" w:rsidRPr="00000000" w14:paraId="00000051">
      <w:pPr>
        <w:ind w:left="1134" w:right="-68" w:hanging="85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52">
      <w:pPr>
        <w:tabs>
          <w:tab w:val="left" w:leader="none" w:pos="2268"/>
        </w:tabs>
        <w:ind w:left="1134" w:right="-68" w:hanging="850"/>
        <w:jc w:val="both"/>
        <w:rPr>
          <w:b w:val="0"/>
          <w:bCs w:val="0"/>
          <w:sz w:val="24"/>
          <w:szCs w:val="24"/>
          <w:vertAlign w:val="baseline"/>
        </w:rPr>
      </w:pPr>
      <w:r w:rsidDel="00000000" w:rsidR="00000000" w:rsidRPr="00000000">
        <w:rPr>
          <w:b w:val="1"/>
          <w:bCs w:val="1"/>
          <w:sz w:val="24"/>
          <w:szCs w:val="24"/>
          <w:vertAlign w:val="baseline"/>
          <w:rtl w:val="0"/>
        </w:rPr>
        <w:tab/>
        <w:tab/>
        <w:t xml:space="preserve">                ЧЛЕН:……………................(П)..........…………...….…../ПЛАМЕН ЙОЦОВ/ </w:t>
      </w:r>
      <w:r w:rsidDel="00000000" w:rsidR="00000000" w:rsidRPr="00000000">
        <w:rPr>
          <w:rtl w:val="0"/>
        </w:rPr>
      </w:r>
    </w:p>
    <w:p w:rsidR="00000000" w:rsidDel="00000000" w:rsidP="00000000" w:rsidRDefault="00000000" w:rsidRPr="00000000" w14:paraId="00000053">
      <w:pPr>
        <w:ind w:left="1134" w:right="-68" w:hanging="85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54">
      <w:pPr>
        <w:tabs>
          <w:tab w:val="left" w:leader="none" w:pos="993"/>
          <w:tab w:val="left" w:leader="none" w:pos="1701"/>
          <w:tab w:val="left" w:leader="none" w:pos="5400"/>
        </w:tabs>
        <w:ind w:left="1134" w:right="-68" w:hanging="850"/>
        <w:jc w:val="both"/>
        <w:rPr>
          <w:b w:val="0"/>
          <w:bCs w:val="0"/>
          <w:sz w:val="24"/>
          <w:szCs w:val="24"/>
          <w:vertAlign w:val="baseline"/>
        </w:rPr>
      </w:pPr>
      <w:r w:rsidDel="00000000" w:rsidR="00000000" w:rsidRPr="00000000">
        <w:rPr>
          <w:b w:val="1"/>
          <w:bCs w:val="1"/>
          <w:sz w:val="24"/>
          <w:szCs w:val="24"/>
          <w:vertAlign w:val="baseline"/>
          <w:rtl w:val="0"/>
        </w:rPr>
        <w:t xml:space="preserve">              </w:t>
      </w:r>
      <w:r w:rsidDel="00000000" w:rsidR="00000000" w:rsidRPr="00000000">
        <w:rPr>
          <w:rtl w:val="0"/>
        </w:rPr>
      </w:r>
    </w:p>
    <w:p w:rsidR="00000000" w:rsidDel="00000000" w:rsidP="00000000" w:rsidRDefault="00000000" w:rsidRPr="00000000" w14:paraId="00000055">
      <w:pPr>
        <w:tabs>
          <w:tab w:val="left" w:leader="none" w:pos="993"/>
          <w:tab w:val="left" w:leader="none" w:pos="1701"/>
          <w:tab w:val="left" w:leader="none" w:pos="5400"/>
        </w:tabs>
        <w:ind w:left="1134" w:right="-68" w:hanging="850"/>
        <w:jc w:val="both"/>
        <w:rPr>
          <w:b w:val="0"/>
          <w:bCs w:val="0"/>
          <w:sz w:val="24"/>
          <w:szCs w:val="24"/>
          <w:vertAlign w:val="baseline"/>
        </w:rPr>
      </w:pPr>
      <w:r w:rsidDel="00000000" w:rsidR="00000000" w:rsidRPr="00000000">
        <w:rPr>
          <w:b w:val="1"/>
          <w:bCs w:val="1"/>
          <w:sz w:val="24"/>
          <w:szCs w:val="24"/>
          <w:vertAlign w:val="baseline"/>
          <w:rtl w:val="0"/>
        </w:rPr>
        <w:t xml:space="preserve">              ЧЛЕН:……………...............(П)...........……….............../СИЛВИЯ КЪДРЕВА/</w:t>
      </w:r>
      <w:r w:rsidDel="00000000" w:rsidR="00000000" w:rsidRPr="00000000">
        <w:rPr>
          <w:rtl w:val="0"/>
        </w:rPr>
      </w:r>
    </w:p>
    <w:p w:rsidR="00000000" w:rsidDel="00000000" w:rsidP="00000000" w:rsidRDefault="00000000" w:rsidRPr="00000000" w14:paraId="00000056">
      <w:pPr>
        <w:rPr>
          <w:sz w:val="24"/>
          <w:szCs w:val="24"/>
          <w:u w:val="single"/>
          <w:vertAlign w:val="baseline"/>
        </w:rPr>
      </w:pPr>
      <w:r w:rsidDel="00000000" w:rsidR="00000000" w:rsidRPr="00000000">
        <w:rPr>
          <w:rtl w:val="0"/>
        </w:rPr>
      </w:r>
    </w:p>
    <w:p w:rsidR="00000000" w:rsidDel="00000000" w:rsidP="00000000" w:rsidRDefault="00000000" w:rsidRPr="00000000" w14:paraId="00000057">
      <w:pPr>
        <w:rPr>
          <w:sz w:val="24"/>
          <w:szCs w:val="24"/>
          <w:u w:val="single"/>
          <w:vertAlign w:val="baseline"/>
        </w:rPr>
      </w:pPr>
      <w:r w:rsidDel="00000000" w:rsidR="00000000" w:rsidRPr="00000000">
        <w:rPr>
          <w:rtl w:val="0"/>
        </w:rPr>
      </w:r>
    </w:p>
    <w:sectPr>
      <w:headerReference r:id="rId6" w:type="first"/>
      <w:footerReference r:id="rId7" w:type="default"/>
      <w:pgSz w:h="16834" w:w="11909" w:orient="portrait"/>
      <w:pgMar w:bottom="1843" w:top="1463" w:left="1418" w:right="1277" w:header="709"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color="000000" w:space="1" w:sz="4" w:val="single"/>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u w:val="single"/>
        <w:vertAlign w:val="baseline"/>
      </w:rPr>
    </w:pPr>
    <w:r w:rsidDel="00000000" w:rsidR="00000000" w:rsidRPr="00000000">
      <w:rPr>
        <w:rtl w:val="0"/>
      </w:rPr>
    </w:r>
  </w:p>
  <w:tbl>
    <w:tblPr>
      <w:tblStyle w:val="Table1"/>
      <w:tblW w:w="9786.0" w:type="dxa"/>
      <w:jc w:val="left"/>
      <w:tblInd w:w="-426.0" w:type="dxa"/>
      <w:tblLayout w:type="fixed"/>
      <w:tblLook w:val="0000"/>
    </w:tblPr>
    <w:tblGrid>
      <w:gridCol w:w="426"/>
      <w:gridCol w:w="9360"/>
      <w:tblGridChange w:id="0">
        <w:tblGrid>
          <w:gridCol w:w="426"/>
          <w:gridCol w:w="9360"/>
        </w:tblGrid>
      </w:tblGridChange>
    </w:tblGrid>
    <w:tr>
      <w:trPr>
        <w:cantSplit w:val="0"/>
        <w:tblHeader w:val="0"/>
      </w:trPr>
      <w:tc>
        <w:tcPr>
          <w:vAlign w:val="center"/>
        </w:tcPr>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578" w:right="0" w:firstLine="1578"/>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1578" w:right="0" w:firstLine="1578"/>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   К О Р У П Ц И Я Т А   </w:t>
          </w:r>
          <w:r w:rsidDel="00000000" w:rsidR="00000000" w:rsidRPr="00000000">
            <w:rPr>
              <w:rtl w:val="0"/>
            </w:rPr>
          </w:r>
        </w:p>
        <w:p w:rsidR="00000000" w:rsidDel="00000000" w:rsidP="00000000" w:rsidRDefault="00000000" w:rsidRPr="00000000" w14:paraId="0000005C">
          <w:pPr>
            <w:pBdr>
              <w:bottom w:color="000000" w:space="1" w:sz="6" w:val="single"/>
            </w:pBdr>
            <w:tabs>
              <w:tab w:val="center" w:leader="none" w:pos="4153"/>
              <w:tab w:val="right" w:leader="none" w:pos="8306"/>
            </w:tabs>
            <w:spacing w:after="20" w:before="20" w:lineRule="auto"/>
            <w:ind w:left="-1578" w:firstLine="1578"/>
            <w:jc w:val="center"/>
            <w:rPr>
              <w:b w:val="0"/>
              <w:bCs w:val="0"/>
              <w:sz w:val="16"/>
              <w:szCs w:val="16"/>
              <w:u w:val="single"/>
              <w:vertAlign w:val="baseline"/>
            </w:rPr>
          </w:pPr>
          <w:r w:rsidDel="00000000" w:rsidR="00000000" w:rsidRPr="00000000">
            <w:rPr>
              <w:b w:val="1"/>
              <w:bCs w:val="1"/>
              <w:i w:val="1"/>
              <w:iCs w:val="1"/>
              <w:sz w:val="16"/>
              <w:szCs w:val="16"/>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spacing w:after="60" w:lineRule="auto"/>
      <w:jc w:val="center"/>
    </w:pPr>
    <w:rPr>
      <w:rFonts w:ascii="Cambria" w:cs="Cambria" w:eastAsia="Cambria" w:hAnsi="Cambria"/>
      <w:sz w:val="24"/>
      <w:szCs w:val="24"/>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