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left" w:leader="none" w:pos="709"/>
        </w:tabs>
        <w:spacing w:line="276" w:lineRule="auto"/>
        <w:ind w:right="49"/>
        <w:jc w:val="center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РЕШЕНИЕ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tabs>
          <w:tab w:val="left" w:leader="none" w:pos="709"/>
        </w:tabs>
        <w:spacing w:line="276" w:lineRule="auto"/>
        <w:ind w:right="49"/>
        <w:jc w:val="center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№ РС-539-24-121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tabs>
          <w:tab w:val="left" w:leader="none" w:pos="709"/>
        </w:tabs>
        <w:spacing w:line="276" w:lineRule="auto"/>
        <w:ind w:right="49"/>
        <w:jc w:val="center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tabs>
          <w:tab w:val="left" w:leader="none" w:pos="709"/>
        </w:tabs>
        <w:spacing w:line="276" w:lineRule="auto"/>
        <w:ind w:right="49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ab/>
        <w:t xml:space="preserve">Днес, 30.09.2024 г., Комисията за противодействие на корупцията /КПК/, в състав:</w:t>
      </w:r>
    </w:p>
    <w:p w:rsidR="00000000" w:rsidDel="00000000" w:rsidP="00000000" w:rsidRDefault="00000000" w:rsidRPr="00000000" w14:paraId="00000005">
      <w:pPr>
        <w:tabs>
          <w:tab w:val="left" w:leader="none" w:pos="709"/>
        </w:tabs>
        <w:spacing w:line="276" w:lineRule="auto"/>
        <w:ind w:right="49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tabs>
          <w:tab w:val="left" w:leader="none" w:pos="709"/>
        </w:tabs>
        <w:spacing w:line="276" w:lineRule="auto"/>
        <w:ind w:right="49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vertAlign w:val="baseline"/>
          <w:rtl w:val="0"/>
        </w:rPr>
        <w:tab/>
      </w:r>
      <w:r w:rsidDel="00000000" w:rsidR="00000000" w:rsidRPr="00000000">
        <w:rPr>
          <w:b w:val="1"/>
          <w:bCs w:val="1"/>
          <w:vertAlign w:val="baseline"/>
          <w:rtl w:val="0"/>
        </w:rPr>
        <w:t xml:space="preserve">Заместник - председател: Антон Славчев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tabs>
          <w:tab w:val="left" w:leader="none" w:pos="709"/>
        </w:tabs>
        <w:spacing w:line="276" w:lineRule="auto"/>
        <w:ind w:right="49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ab/>
        <w:t xml:space="preserve">Член: Пламен Йоцов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tabs>
          <w:tab w:val="left" w:leader="none" w:pos="709"/>
        </w:tabs>
        <w:spacing w:line="276" w:lineRule="auto"/>
        <w:ind w:right="49"/>
        <w:jc w:val="both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ab/>
        <w:t xml:space="preserve">Член: Силвия Къдрева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tabs>
          <w:tab w:val="left" w:leader="none" w:pos="709"/>
        </w:tabs>
        <w:spacing w:line="276" w:lineRule="auto"/>
        <w:ind w:right="49"/>
        <w:jc w:val="center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tabs>
          <w:tab w:val="left" w:leader="none" w:pos="709"/>
        </w:tabs>
        <w:spacing w:line="276" w:lineRule="auto"/>
        <w:ind w:right="49"/>
        <w:jc w:val="center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У С Т А Н О В И: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tabs>
          <w:tab w:val="left" w:leader="none" w:pos="709"/>
        </w:tabs>
        <w:spacing w:line="276" w:lineRule="auto"/>
        <w:ind w:right="49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tabs>
          <w:tab w:val="left" w:leader="none" w:pos="426"/>
        </w:tabs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Производството е по реда на чл. 89, ал. 1, пр. 1 от Закона за противодействие на корупцията (ЗПК) и е образувано въз основа на Решение за образуване на производство за конфликт на интереси № КИ-276 от 29.07.2024 г. по сигнал с вх. № С-539/09.07.2024 година. </w:t>
      </w:r>
    </w:p>
    <w:p w:rsidR="00000000" w:rsidDel="00000000" w:rsidP="00000000" w:rsidRDefault="00000000" w:rsidRPr="00000000" w14:paraId="0000000D">
      <w:pPr>
        <w:tabs>
          <w:tab w:val="left" w:leader="none" w:pos="426"/>
        </w:tabs>
        <w:ind w:firstLine="720"/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Производството е образувано срещу инж. Йордан Вълчев, член и председател на Управителния съвет на Агенция пътна инфраструктура (УС на АПИ). </w:t>
      </w:r>
    </w:p>
    <w:p w:rsidR="00000000" w:rsidDel="00000000" w:rsidP="00000000" w:rsidRDefault="00000000" w:rsidRPr="00000000" w14:paraId="0000000E">
      <w:pPr>
        <w:tabs>
          <w:tab w:val="left" w:leader="none" w:pos="426"/>
        </w:tabs>
        <w:ind w:firstLine="720"/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По същество в сигнала се твърди, че професионалната кариера на инж. Йордан Вълчев до назначаването му в АПИ е тясно свързана с „Трансконсулт-22“ ЕООД и свързани с дружеството фирми. Посочва се, че в обявена процедура по избор на изпълнител за проектиране на тунел под прохода Петрохан, участва и „Трансконсулт-22“ ЕООД. На участниците в обявената обществена поръчка е поискана допълнителна обосновка за несъответствие с цената, като с Протокол № 3 от 25.06.2024 г. на комисията по подбора са отхвърлени обосновките на другите кандидати и е приета единствено обосновката на „Трансконсулт-22“ ЕООД, именно заради обвързаността на фирмата с председателя на УС на АПИ. Друго нарушение на правилата и дългогодишната практика на АПИ, за която се посочва в сигнала е, че в писмената си обосновка дружеството „Трансконсулт-22“ ЕООД декларира наличието на подизпълнител – „Геотехника АБС“ ООД, който не е бил споменат в първоначалното подаване на офертата, заради което не би следвало възложителят –АПИ, да приема подизпълнителя в обосновката на участника, което обаче се е случило. В сигнала се посочва още, че с Протокол № 4 от 04.07.2024 г. комисията обявява „Трансконсулт-22“ ЕООД за победител, като на следващия ден - 05.07.2024 г., председателят на УС на АПИ инж. Вълчев взема решение и публикува решението на комисията, именно заради обвързаността си с фирмата.   </w:t>
      </w:r>
    </w:p>
    <w:p w:rsidR="00000000" w:rsidDel="00000000" w:rsidP="00000000" w:rsidRDefault="00000000" w:rsidRPr="00000000" w14:paraId="0000000F">
      <w:pPr>
        <w:tabs>
          <w:tab w:val="left" w:leader="none" w:pos="426"/>
        </w:tabs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С писмо с вх.№ КПК-9371-3/28.08.2023 г. на КПК от министъра на регионалното развитие и благоустройството, са получени заверени копия на доказателства за служебното качество на </w:t>
      </w:r>
      <w:r w:rsidDel="00000000" w:rsidR="00000000" w:rsidRPr="00000000">
        <w:rPr>
          <w:color w:val="000000"/>
          <w:vertAlign w:val="baseline"/>
          <w:rtl w:val="0"/>
        </w:rPr>
        <w:t xml:space="preserve">Йордан Вълчев, в качеството му на председател на УС на АПИ, а именно:</w:t>
      </w:r>
      <w:r w:rsidDel="00000000" w:rsidR="00000000" w:rsidRPr="00000000">
        <w:rPr>
          <w:vertAlign w:val="baseline"/>
          <w:rtl w:val="0"/>
        </w:rPr>
        <w:t xml:space="preserve"> Трудов договор № РД-02-16-1370/17.11.2023 г., Заповед № РД-02-14-462/10.04.2024 г. на министъра на регионалното развитие и благоустройството, Допълнително споразумение № РД-02-16-895/29.04.2024 г., </w:t>
      </w:r>
      <w:r w:rsidDel="00000000" w:rsidR="00000000" w:rsidRPr="00000000">
        <w:rPr>
          <w:color w:val="000000"/>
          <w:vertAlign w:val="baseline"/>
          <w:rtl w:val="0"/>
        </w:rPr>
        <w:t xml:space="preserve">преписката във връзка с проведената обществена поръчка с предмет: „Изработване на разширен идеен проект с извършване на пълни инженерно – геоложки проучвания и ПУП – ПП за скоростен път „Монтана – София“ с тунел под Петрохан“ с уникален номер на поръчката в РОП № 00044-2023-0140, открита с Решение № F454346 (249) от 21.12.2023 г. /без офертите на кандидатите/, в т.ч. обявления, решения на УС на АПИ, заповеди и решения на председателя на УС на АПИ, протоколи на комисията по избор на изпълнител.</w:t>
      </w:r>
      <w:r w:rsidDel="00000000" w:rsidR="00000000" w:rsidRPr="00000000">
        <w:rPr>
          <w:vertAlign w:val="baseline"/>
          <w:rtl w:val="0"/>
        </w:rPr>
        <w:t xml:space="preserve"> С писмо с вх.№ КПК-9371-2/22.08.2023 г. на КПК от управителя на </w:t>
      </w:r>
      <w:r w:rsidDel="00000000" w:rsidR="00000000" w:rsidRPr="00000000">
        <w:rPr>
          <w:color w:val="000000"/>
          <w:vertAlign w:val="baseline"/>
          <w:rtl w:val="0"/>
        </w:rPr>
        <w:t xml:space="preserve">„Трансконсулт - БГ“ ООД</w:t>
      </w:r>
      <w:r w:rsidDel="00000000" w:rsidR="00000000" w:rsidRPr="00000000">
        <w:rPr>
          <w:vertAlign w:val="baseline"/>
          <w:rtl w:val="0"/>
        </w:rPr>
        <w:t xml:space="preserve"> са получени заверени копия на: Трудов договор № 195/30.08.2018 г. на Йордан Вълчев, длъжностна характеристика, Заповед № 196/17.11.2023 г. за прекратяване на трудовото правоотношение, Уведомление по чл. 62, ал. 5 от КТ, справка за подадено уведомление.</w:t>
      </w:r>
    </w:p>
    <w:p w:rsidR="00000000" w:rsidDel="00000000" w:rsidP="00000000" w:rsidRDefault="00000000" w:rsidRPr="00000000" w14:paraId="00000010">
      <w:pPr>
        <w:tabs>
          <w:tab w:val="left" w:leader="none" w:pos="426"/>
        </w:tabs>
        <w:ind w:firstLine="709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Служебно е извършена справка в НБД „Население“, Търговски регистър и регистър на юридическите лица с нестопанска цел /ТРРЮЛНЦ/, Регистър на обществените поръчки и на сайта на АПИ.</w:t>
      </w:r>
    </w:p>
    <w:p w:rsidR="00000000" w:rsidDel="00000000" w:rsidP="00000000" w:rsidRDefault="00000000" w:rsidRPr="00000000" w14:paraId="00000011">
      <w:pPr>
        <w:tabs>
          <w:tab w:val="left" w:leader="none" w:pos="426"/>
        </w:tabs>
        <w:ind w:firstLine="709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tabs>
          <w:tab w:val="left" w:leader="none" w:pos="426"/>
        </w:tabs>
        <w:ind w:firstLine="709"/>
        <w:jc w:val="both"/>
        <w:rPr>
          <w:vertAlign w:val="baseline"/>
        </w:rPr>
      </w:pPr>
      <w:r w:rsidDel="00000000" w:rsidR="00000000" w:rsidRPr="00000000">
        <w:rPr>
          <w:i w:val="1"/>
          <w:iCs w:val="1"/>
          <w:vertAlign w:val="baseline"/>
          <w:rtl w:val="0"/>
        </w:rPr>
        <w:t xml:space="preserve">От събраните в хода на административното производство доказателства Комисията установи следното от фактическа страна: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tabs>
          <w:tab w:val="left" w:leader="none" w:pos="709"/>
        </w:tabs>
        <w:ind w:firstLine="709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tabs>
          <w:tab w:val="left" w:leader="none" w:pos="709"/>
        </w:tabs>
        <w:ind w:firstLine="709"/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На 17.11.2023 г. </w:t>
      </w:r>
      <w:r w:rsidDel="00000000" w:rsidR="00000000" w:rsidRPr="00000000">
        <w:rPr>
          <w:vertAlign w:val="baseline"/>
          <w:rtl w:val="0"/>
        </w:rPr>
        <w:t xml:space="preserve">министърът на регионалното развитие и благоустройството</w:t>
      </w:r>
      <w:r w:rsidDel="00000000" w:rsidR="00000000" w:rsidRPr="00000000">
        <w:rPr>
          <w:color w:val="000000"/>
          <w:vertAlign w:val="baseline"/>
          <w:rtl w:val="0"/>
        </w:rPr>
        <w:t xml:space="preserve"> е сключил Трудов договор № РД-02-16-1370/17.11.2023 г., с който, считано от </w:t>
      </w:r>
      <w:r w:rsidDel="00000000" w:rsidR="00000000" w:rsidRPr="00000000">
        <w:rPr>
          <w:b w:val="1"/>
          <w:bCs w:val="1"/>
          <w:color w:val="000000"/>
          <w:vertAlign w:val="baseline"/>
          <w:rtl w:val="0"/>
        </w:rPr>
        <w:t xml:space="preserve">20.11.2023 г.,</w:t>
      </w:r>
      <w:r w:rsidDel="00000000" w:rsidR="00000000" w:rsidRPr="00000000">
        <w:rPr>
          <w:color w:val="000000"/>
          <w:vertAlign w:val="baseline"/>
          <w:rtl w:val="0"/>
        </w:rPr>
        <w:t xml:space="preserve"> възлага на Йордан Климентов Вълчев да изпълнява длъжността „член на Управителния съвет“ на АПИ. Със Заповед № РД-02-14-462/10.04.2024 г. </w:t>
      </w:r>
      <w:r w:rsidDel="00000000" w:rsidR="00000000" w:rsidRPr="00000000">
        <w:rPr>
          <w:vertAlign w:val="baseline"/>
          <w:rtl w:val="0"/>
        </w:rPr>
        <w:t xml:space="preserve">министърът на регионалното развитие и благоустройството е възложил на Вълчев да изпълнява в пълен обем функциите и задълженията на председател на УС на АПИ за период от </w:t>
      </w:r>
      <w:r w:rsidDel="00000000" w:rsidR="00000000" w:rsidRPr="00000000">
        <w:rPr>
          <w:b w:val="1"/>
          <w:bCs w:val="1"/>
          <w:vertAlign w:val="baseline"/>
          <w:rtl w:val="0"/>
        </w:rPr>
        <w:t xml:space="preserve">11.04.2024 г.</w:t>
      </w:r>
      <w:r w:rsidDel="00000000" w:rsidR="00000000" w:rsidRPr="00000000">
        <w:rPr>
          <w:vertAlign w:val="baseline"/>
          <w:rtl w:val="0"/>
        </w:rPr>
        <w:t xml:space="preserve"> до назначаване на титуляр на длъжността. В тази връзка на 29.04.2024 г. е подписано и Допълнително споразумение към </w:t>
      </w:r>
      <w:r w:rsidDel="00000000" w:rsidR="00000000" w:rsidRPr="00000000">
        <w:rPr>
          <w:color w:val="000000"/>
          <w:vertAlign w:val="baseline"/>
          <w:rtl w:val="0"/>
        </w:rPr>
        <w:t xml:space="preserve">Трудов договор № РД-02-16-1370/17.11.2023 г., с № РД-02-16-895/29.04.2024 г.</w:t>
      </w:r>
    </w:p>
    <w:p w:rsidR="00000000" w:rsidDel="00000000" w:rsidP="00000000" w:rsidRDefault="00000000" w:rsidRPr="00000000" w14:paraId="00000015">
      <w:pPr>
        <w:shd w:fill="ffffff" w:val="clear"/>
        <w:ind w:firstLine="720"/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На 30.08.2018 г. Йордан Вълчев е сключил Трудов договор № 195/30.08.2018 г. с „Трансконсулт – БГ“ ООД, с който е назначен на длъжността „инженер строителен надзор“, считано от 01.09.2018 г. Съгласно приложената по преписката длъжностна характеристика основните задължения на длъжността са: осъществяване на ежедневен контрол при изпълнение на строителните процеси; контрол за спазването на проектната документация от страна на изпълнителя за предписания ред на технологично изпълнение на СМР; за пълнотата и правилното съставяне на актовете и протоколите по време на строителството; дава инструкции и указания, свързани с процеса на изпълнение на конкретен вид работа и др. Със Заповед № 196/17.11.2023 г. трудовото правоотношение на Йордан Вълчев с „Трансконсулт – БГ“ ООД е прекратено, считано от </w:t>
      </w:r>
      <w:r w:rsidDel="00000000" w:rsidR="00000000" w:rsidRPr="00000000">
        <w:rPr>
          <w:b w:val="1"/>
          <w:bCs w:val="1"/>
          <w:color w:val="000000"/>
          <w:vertAlign w:val="baseline"/>
          <w:rtl w:val="0"/>
        </w:rPr>
        <w:t xml:space="preserve">20.11.2023 г.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18"/>
          <w:szCs w:val="18"/>
          <w:vertAlign w:val="baseline"/>
          <w:rtl w:val="0"/>
        </w:rPr>
        <w:t xml:space="preserve">,</w:t>
      </w:r>
      <w:r w:rsidDel="00000000" w:rsidR="00000000" w:rsidRPr="00000000">
        <w:rPr>
          <w:rFonts w:ascii="Verdana" w:cs="Verdana" w:eastAsia="Verdana" w:hAnsi="Verdana"/>
          <w:color w:val="000000"/>
          <w:sz w:val="18"/>
          <w:szCs w:val="18"/>
          <w:vertAlign w:val="baseline"/>
          <w:rtl w:val="0"/>
        </w:rPr>
        <w:t xml:space="preserve"> </w:t>
      </w:r>
      <w:r w:rsidDel="00000000" w:rsidR="00000000" w:rsidRPr="00000000">
        <w:rPr>
          <w:color w:val="000000"/>
          <w:vertAlign w:val="baseline"/>
          <w:rtl w:val="0"/>
        </w:rPr>
        <w:t xml:space="preserve">на основание чл. 325, ал. 1, т. 1 от КТ - по взаимно съгласие на страните, изразено писмено.</w:t>
      </w:r>
    </w:p>
    <w:p w:rsidR="00000000" w:rsidDel="00000000" w:rsidP="00000000" w:rsidRDefault="00000000" w:rsidRPr="00000000" w14:paraId="00000016">
      <w:pPr>
        <w:tabs>
          <w:tab w:val="left" w:leader="none" w:pos="709"/>
        </w:tabs>
        <w:ind w:firstLine="709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От направените справки в ТРРЮЛНЦ се установява следното: </w:t>
      </w:r>
      <w:r w:rsidDel="00000000" w:rsidR="00000000" w:rsidRPr="00000000">
        <w:rPr>
          <w:color w:val="000000"/>
          <w:vertAlign w:val="baseline"/>
          <w:rtl w:val="0"/>
        </w:rPr>
        <w:t xml:space="preserve">„Трансконсулт – БГ“ ООД</w:t>
      </w:r>
      <w:r w:rsidDel="00000000" w:rsidR="00000000" w:rsidRPr="00000000">
        <w:rPr>
          <w:vertAlign w:val="baseline"/>
          <w:rtl w:val="0"/>
        </w:rPr>
        <w:t xml:space="preserve">, с ЕИК 121389659, е регистрирано през 2008 г. с предмет на дейност: консултантска дейност в областта на строителството в страната и чужбина и всяка друга дейност, за която няма изрична законова забрана, независим строителен надзор в строителството и/или проектирането, консултант за оценяване на съответствието на инвестиционните проекти и/или упражняване на строителен надзор. </w:t>
      </w:r>
      <w:r w:rsidDel="00000000" w:rsidR="00000000" w:rsidRPr="00000000">
        <w:rPr>
          <w:color w:val="000000"/>
          <w:vertAlign w:val="baseline"/>
          <w:rtl w:val="0"/>
        </w:rPr>
        <w:t xml:space="preserve">„Трансконсулт – БГ“ ООД от 09.09.2020 г. е едноличен собственик на капитала на „Трансконсулт – група“ ЕАД, с ЕИК 201224264. От 19.11.2020 г. „Трансконсулт – Група“ ЕАД, с ЕИК 2011224264. е едноличен собственик на капитала на „Трансконсулт – 22“ EООД, с ЕИК 130608148.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tabs>
          <w:tab w:val="left" w:leader="none" w:pos="709"/>
        </w:tabs>
        <w:ind w:firstLine="709"/>
        <w:jc w:val="both"/>
        <w:rPr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Т.е. Вълчев е бил в трудово правоотношение с „Трансконсулт – БГ“ ООД – дружество, което е едноличен собственик на капитала на „Трансконсулт – Група“ ЕАД, което е  едноличен собственик на капитала на „Трансконсулт – 22“ EООД – дружеството, спечелило обществената поръчка</w:t>
      </w:r>
      <w:r w:rsidDel="00000000" w:rsidR="00000000" w:rsidRPr="00000000">
        <w:rPr>
          <w:vertAlign w:val="baseline"/>
          <w:rtl w:val="0"/>
        </w:rPr>
        <w:t xml:space="preserve"> с предмет: „Изработване на разширен идеен проект с извършване на пълни инженерно-геоложки проучвания и ПУП – ПП за скоростен път „Монтана – София“ с тунел под Петрохан“ с възложител АПИ</w:t>
      </w:r>
      <w:r w:rsidDel="00000000" w:rsidR="00000000" w:rsidRPr="00000000">
        <w:rPr>
          <w:color w:val="000000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tabs>
          <w:tab w:val="left" w:leader="none" w:pos="426"/>
        </w:tabs>
        <w:ind w:firstLine="709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От направената справка в ТРРЮЛНЦ не се установява Йордан Вълчев да притежава дялове или акции или да участва в управителен или контролен орган на посочените по-горе търговски дружества.</w:t>
      </w:r>
    </w:p>
    <w:p w:rsidR="00000000" w:rsidDel="00000000" w:rsidP="00000000" w:rsidRDefault="00000000" w:rsidRPr="00000000" w14:paraId="00000019">
      <w:pPr>
        <w:tabs>
          <w:tab w:val="left" w:leader="none" w:pos="426"/>
        </w:tabs>
        <w:ind w:firstLine="709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Йордан Вълчев е член на УС на АПИ,  </w:t>
      </w:r>
      <w:r w:rsidDel="00000000" w:rsidR="00000000" w:rsidRPr="00000000">
        <w:rPr>
          <w:color w:val="000000"/>
          <w:vertAlign w:val="baseline"/>
          <w:rtl w:val="0"/>
        </w:rPr>
        <w:t xml:space="preserve">считано от 20.11.2023 г., и е негов председател, считано от </w:t>
      </w:r>
      <w:r w:rsidDel="00000000" w:rsidR="00000000" w:rsidRPr="00000000">
        <w:rPr>
          <w:vertAlign w:val="baseline"/>
          <w:rtl w:val="0"/>
        </w:rPr>
        <w:t xml:space="preserve">11.04.2024 г. </w:t>
      </w:r>
    </w:p>
    <w:p w:rsidR="00000000" w:rsidDel="00000000" w:rsidP="00000000" w:rsidRDefault="00000000" w:rsidRPr="00000000" w14:paraId="0000001A">
      <w:pPr>
        <w:tabs>
          <w:tab w:val="left" w:leader="none" w:pos="426"/>
        </w:tabs>
        <w:ind w:firstLine="709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На 21.12.2023 г. УС на АПИ, в присъствието на Ясен Йорданов – председател и Десислава Паунова и Йордан Вълчев – членове на УС на АПИ, е взел Решение, обективирано в Протокол № РД-15-3995/23, с което е одобрил решението за откриване на процедура, обявлението за обществена поръчка, документацията за обществената поръчка и приложенията към нея, по открита процедура за възлагане на обществена поръчка с предмет: „Изработване на разширен идеен проект с извършване на пълни инженерно-геоложки проучвания и ПУП – ПП за скоростен път „Монтана – София“ с тунел под Петрохан“, и е възложил на председателя на УС на АПИ да подпише решението и заповедта за назначаване на комисия за провеждане на процедура за възлагане на обществената поръчка.</w:t>
      </w:r>
    </w:p>
    <w:p w:rsidR="00000000" w:rsidDel="00000000" w:rsidP="00000000" w:rsidRDefault="00000000" w:rsidRPr="00000000" w14:paraId="0000001B">
      <w:pPr>
        <w:tabs>
          <w:tab w:val="left" w:leader="none" w:pos="426"/>
        </w:tabs>
        <w:ind w:firstLine="709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С Решение № 249/21.12.2023 г. председателят на УС на АПИ – Ясен Йорданов, е открил обществена поръчка с посочения предмет и с правно основание чл. 73, ал. 1 от ЗОП, с краен срок за подаване на документите – 05.03.2024 г. Със Заповед № РД-11-260/06.03.2024 г. председателят на УС на АПИ – Ясен Йорданов, е назначил комисия за провеждане на процедурата, която да извърши подбор, разглеждане и оценка на офертите на участниците в процедурата, като извърши всички необходими за изпълнение на задачата проверки и действия, произтичащи от разпоредбите на ЗОП и ППЗОП.</w:t>
      </w:r>
    </w:p>
    <w:p w:rsidR="00000000" w:rsidDel="00000000" w:rsidP="00000000" w:rsidRDefault="00000000" w:rsidRPr="00000000" w14:paraId="0000001C">
      <w:pPr>
        <w:tabs>
          <w:tab w:val="left" w:leader="none" w:pos="426"/>
        </w:tabs>
        <w:ind w:firstLine="709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Комисията е обективирала своята работа в 4 бр. протоколи от 06.03.2024 г., 15.03.2024 г., 25.06.2024 г. и 04.07.2024 г. В Протокола от 15.03.2024 г. Комисията е взела решение да бъде изискана обосновка от „“Трансконсулт – 22“ ЕООД, ДЗЗД „СПН-РОЛ Проджект“ и Обединение „Монтана – София 2024“, поради наличието на предложения, които са с повече от 20 на сто по-благоприятни от средната стойност на предложенията на останалите участници, съгласно изискванията на чл. 72, ал. 1 от ЗОП. По преписката е приложен Доклад № 93-01-5239/04.07.2024 г., подписан от председателя на Комисията, до УС на АПИ относно одобряване на работата на Комисията чрез утвърждаване на доклада от работата на Комисията в 10 - дневен срок от получаването му. Към Доклад № 93-01-5239/04.07.2024 г. е приложен Доклад от работата на Комисията, подписан от председателя и членовете на Комисията, ведно с приложени към него 4 бр. протоколи и проект на решение за определяне на изпълнител. В Доклада е обобщена работата на Комисията и е предложено на възложителя – АПИ, да определи за изпълнител на обществената поръчка, класираният на първо място участник, а именно: „Трансконсулт – 22“ ЕООД, с подизпълнител „Геотехника АБС“ ООД</w:t>
      </w:r>
    </w:p>
    <w:p w:rsidR="00000000" w:rsidDel="00000000" w:rsidP="00000000" w:rsidRDefault="00000000" w:rsidRPr="00000000" w14:paraId="0000001D">
      <w:pPr>
        <w:tabs>
          <w:tab w:val="left" w:leader="none" w:pos="426"/>
        </w:tabs>
        <w:ind w:firstLine="709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На 05.07.2024 г. е проведено заседание на УС на АПИ, обективирано в Протокол № РД-15-2083/24 от същата дата, с дневен ред: Разглеждане на Доклад № 93-01-5239/04.07.2024 г. на председателя на Комисия, назначена със Заповед № РД-11-260/06.03.2024 г. на председателя на УС на АПИ за провеждане на открита процедура по ЗОП с горепосочения предмет. На заседанието са присъствали Йордан Вълчев – председател на УС на АПИ и Венцислав Атанасов – член на УС на АПИ. След обсъждане и разискване УС на АПИ е взел решение, с което е приел и утвърдил Доклад № 93-01-5239/04.07.2024 г., одобрил е проекта на решение за определяне на изпълнител на обществената поръчка, с което за изпълнител е определен участникът „Трансконсулт – 22“ ЕООД, с подизпълнител „Геотехника АБС“ ООД, и е възложил на председателя на УС на АПИ да подпише решението за определяне на изпълнител. Протоколът е подписан от Йордан Вълчев – председател на УС на АПИ и Венцислав Атанасов – член на УС на АПИ.</w:t>
      </w:r>
    </w:p>
    <w:p w:rsidR="00000000" w:rsidDel="00000000" w:rsidP="00000000" w:rsidRDefault="00000000" w:rsidRPr="00000000" w14:paraId="0000001E">
      <w:pPr>
        <w:tabs>
          <w:tab w:val="left" w:leader="none" w:pos="426"/>
        </w:tabs>
        <w:ind w:firstLine="709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На 05.07.2024 г., на основание чл. 106, ал. 6, във връзка с чл. 22, ал. 1, т. 6 и ал. 5 от Закона за обществените поръчки (ЗОП), и утвърден доклад с Решение на УС на АПИ, отразено в Протокол РД-15-2083 от 05.07.2024 г. и приложенията към него за резултатите от работата на комисията, назначена със Заповед № РД-11-260/06.03.2024 г. на Председателя на УС на АПИ за разглеждане, оценка и класиране на получените оферти в обществена поръчка с предмет: „Изработване на разширен идеен проект с извършване на пълни инженерно-геоложки проучвания и ПУП – ПП за скоростен път „Монтана – София“ с тунел под Петрохан“, с уникален номер на поръчката в РОП № 00044-2023-0140, Решение F454346 (249) от 21.12.2023 г. за откриване на процедурата с горепосочения предмет и Решение за одобряване на обявление за изменение или допълнителна информация № F469570 (3) от 09.01.2024 г., с прогнозна стойност на обществената поръчка: 6 666 666,67 (шест милиона шестстотин шестдесет и шест хиляди шестстотин шестдесет и шест лева и шестдесети и седем стотинки) лв. без ДДС, Йордан Вълчев, в качеството му на председател на УС на АПИ, е приел Решение № 120/05.07.2024 г., с което е обявил класирането и е определил за изпълнител на цитираната по-горе обществена поръчка „Трансконсулт – 22“ ЕООД, с подизпълнител „Геотехника АБС“ ООД. </w:t>
      </w:r>
    </w:p>
    <w:p w:rsidR="00000000" w:rsidDel="00000000" w:rsidP="00000000" w:rsidRDefault="00000000" w:rsidRPr="00000000" w14:paraId="0000001F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По преписката, касаеща обществената поръчка, получена от АПИ, не е приложен, както и в Електронния регистър на обществените поръчки, няма публикуван договор за възлагане на обществената поръчка.</w:t>
      </w:r>
    </w:p>
    <w:p w:rsidR="00000000" w:rsidDel="00000000" w:rsidP="00000000" w:rsidRDefault="00000000" w:rsidRPr="00000000" w14:paraId="00000020">
      <w:pPr>
        <w:tabs>
          <w:tab w:val="left" w:leader="none" w:pos="426"/>
        </w:tabs>
        <w:ind w:firstLine="709"/>
        <w:jc w:val="both"/>
        <w:rPr>
          <w:color w:val="ff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tabs>
          <w:tab w:val="left" w:leader="none" w:pos="709"/>
        </w:tabs>
        <w:ind w:firstLine="709"/>
        <w:jc w:val="center"/>
        <w:rPr>
          <w:i w:val="0"/>
          <w:iCs w:val="0"/>
          <w:vertAlign w:val="baseline"/>
        </w:rPr>
      </w:pPr>
      <w:r w:rsidDel="00000000" w:rsidR="00000000" w:rsidRPr="00000000">
        <w:rPr>
          <w:i w:val="1"/>
          <w:iCs w:val="1"/>
          <w:vertAlign w:val="baseline"/>
          <w:rtl w:val="0"/>
        </w:rPr>
        <w:t xml:space="preserve">При така установената фактическа обстановка Комисията стигна до следните правни изводи: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tabs>
          <w:tab w:val="left" w:leader="none" w:pos="709"/>
        </w:tabs>
        <w:ind w:firstLine="709"/>
        <w:jc w:val="both"/>
        <w:rPr>
          <w:i w:val="0"/>
          <w:i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ind w:right="-1"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За да е осъществен конфликт на интереси по смисъла на чл. 70 от ЗПК, следва да са кумулативно налични три предпоставки: лице, заемащо публична длъжност, наличие на частен интерес, който може да повлияе върху безпристрастното и обективно изпълнение на правомощията или задълженията му по служба, както и упражнено властническо правомощие, повлияно от този частен интерес.</w:t>
      </w:r>
    </w:p>
    <w:p w:rsidR="00000000" w:rsidDel="00000000" w:rsidP="00000000" w:rsidRDefault="00000000" w:rsidRPr="00000000" w14:paraId="00000024">
      <w:pPr>
        <w:ind w:right="-1"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Легалните дефиниции на понятията „частен интерес“ и „облага“ се съдържат в чл. 71 и чл. 72 от ЗПК. Частен интерес е всеки интерес, който води до облага от материален или нематериален характер за лицето, заемащо публична длъжност, или за свързаното с него лице, т.е. за да е налице частен интерес, следва да има реална възможност за реализиране на облага. Съгласно чл. 72 от ЗПК облага е всеки доход в пари, парични средства или имущество, включително придобиване на дялове или акции, както и предоставяне, прехвърляне или отказ от права, получаване на стоки или услуги безплатно или на цени, по – ниски от пазарните, получаване на привилегия или почести, помощ, глас в полза на избор, подкрепа или влияние, предимство, получаване на или обещание за работа, длъжност, дар, награда или обещание за избягване на загуба, отговорност, санкция или друго неблагоприятно събитие.</w:t>
      </w:r>
    </w:p>
    <w:p w:rsidR="00000000" w:rsidDel="00000000" w:rsidP="00000000" w:rsidRDefault="00000000" w:rsidRPr="00000000" w14:paraId="00000025">
      <w:pPr>
        <w:tabs>
          <w:tab w:val="left" w:leader="none" w:pos="426"/>
        </w:tabs>
        <w:ind w:firstLine="720"/>
        <w:jc w:val="both"/>
        <w:rPr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Йордан Климентов Вълчев като член и председател на УС на Агенция пътна инфраструктура е лице, заемащо публична длъжност по смисъла на чл. 6, ал. 1, т. 18 от ЗПК</w:t>
      </w:r>
      <w:r w:rsidDel="00000000" w:rsidR="00000000" w:rsidRPr="00000000">
        <w:rPr>
          <w:vertAlign w:val="baseline"/>
          <w:rtl w:val="0"/>
        </w:rPr>
        <w:t xml:space="preserve">, и компетентна да се произнесе относно наличието или липсата на конфликт на интереси по отношение на него е КПК.  </w:t>
      </w:r>
    </w:p>
    <w:p w:rsidR="00000000" w:rsidDel="00000000" w:rsidP="00000000" w:rsidRDefault="00000000" w:rsidRPr="00000000" w14:paraId="00000026">
      <w:pPr>
        <w:tabs>
          <w:tab w:val="left" w:leader="none" w:pos="426"/>
        </w:tabs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Като член на УС на АПИ, считано от </w:t>
      </w:r>
      <w:r w:rsidDel="00000000" w:rsidR="00000000" w:rsidRPr="00000000">
        <w:rPr>
          <w:color w:val="000000"/>
          <w:vertAlign w:val="baseline"/>
          <w:rtl w:val="0"/>
        </w:rPr>
        <w:t xml:space="preserve">20.11.2023 г., </w:t>
      </w:r>
      <w:r w:rsidDel="00000000" w:rsidR="00000000" w:rsidRPr="00000000">
        <w:rPr>
          <w:vertAlign w:val="baseline"/>
          <w:rtl w:val="0"/>
        </w:rPr>
        <w:t xml:space="preserve">Йордан Вълчев е участвал при приемането на Решение, обективирано в Протокол № РД-15-3995/23 от </w:t>
      </w:r>
      <w:r w:rsidDel="00000000" w:rsidR="00000000" w:rsidRPr="00000000">
        <w:rPr>
          <w:b w:val="1"/>
          <w:bCs w:val="1"/>
          <w:vertAlign w:val="baseline"/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21.12.2023 г. на УС на АПИ, относно одобряване на решение за откриване на процедура за възлагане на обществена поръчка с предмет: „Изработване на разширен идеен проект с извършване на пълни инженерно-геоложки проучвания и ПУП – ПП за скоростен път „Монтана – София“ с тунел под Петрохан“. Това решение е принципно и касае широк кръг правни субекти, с него</w:t>
      </w:r>
      <w:r w:rsidDel="00000000" w:rsidR="00000000" w:rsidRPr="00000000">
        <w:rPr>
          <w:color w:val="ff0000"/>
          <w:vertAlign w:val="baseline"/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не се създават предпоставки, водещи до предимство и поставянето в по-благоприятно положение на някой от потенциалните участници в процедурата, поради което само по себе си на може да обоснове частен интерес и облага за лицето, заемащо публична длъжност или за свързано с него лице. Протоколът е подписан от всички членове на УС на АПИ.</w:t>
      </w:r>
    </w:p>
    <w:p w:rsidR="00000000" w:rsidDel="00000000" w:rsidP="00000000" w:rsidRDefault="00000000" w:rsidRPr="00000000" w14:paraId="00000027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По отношение на Решение № 249/21.12.2023 г., с което е открита обществената поръчка, и на Заповед № РД-11-260/06.03.2024 г. за назначаване на комисия за провеждане на процедурата по на ЗОП, се установява, че същите са издадени от Ясен Йорданов, който към този момент е бил председател на УС на АПИ. </w:t>
      </w:r>
      <w:r w:rsidDel="00000000" w:rsidR="00000000" w:rsidRPr="00000000">
        <w:rPr>
          <w:color w:val="000000"/>
          <w:vertAlign w:val="baseline"/>
          <w:rtl w:val="0"/>
        </w:rPr>
        <w:t xml:space="preserve">Съгласно чл. 103 от ЗОП възложителят назначава комисия за извършване на подбор на кандидатите и участниците, разглеждане и оценка на офертите и провеждане на преговори и диалог. Комисията се състои от нечетен брой членове. По отношение на членовете на комисията не трябва да е налице конфликт на интереси с кандидатите или участниците. Действията на комисията се протоколират, като резултатите от работата и се отразяват в доклад. Решенията на комисията се вземат с мнозинство от членовете й. Когато член на комисията е против взетото решение, той подписва протокола с особено мнение и писмено излага мотивите си. Правилата за работа на комисията се определят с правилника за прилагане на закона.</w:t>
      </w:r>
      <w:r w:rsidDel="00000000" w:rsidR="00000000" w:rsidRPr="00000000">
        <w:rPr>
          <w:vertAlign w:val="baseline"/>
          <w:rtl w:val="0"/>
        </w:rPr>
        <w:t xml:space="preserve"> Съгласно чл. 52 от Правилника за прилагане на ЗОП комисията и всеки от членовете ѝ са независими при изразяване на становища и вземане на решения, като в действията си се ръководят единствено от закона. Всеки член на комисия е длъжен незабавно да докладва на възложителя случаите, при които е поставен под натиск да вземе нерегламентирано решение в полза на кандидат или участник.</w:t>
      </w:r>
    </w:p>
    <w:p w:rsidR="00000000" w:rsidDel="00000000" w:rsidP="00000000" w:rsidRDefault="00000000" w:rsidRPr="00000000" w14:paraId="00000028">
      <w:pPr>
        <w:tabs>
          <w:tab w:val="left" w:leader="none" w:pos="426"/>
        </w:tabs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Като председател на УС на АПИ, считано от 11.04.2024 г.,  Йордан Вълчев е участвал при приемането на Решение, обективирано в Протокол № РД-15-2083/24 от 05.07.2024 г. на УС на АПИ, с което УС на АПИ е приел доклада на председателя на Комисията, одобрил е Доклада от работата на Комисията, одобрил е проекта на решение за определяне на изпълнител на обществената поръчка, с което за изпълнител е определен участникът „Трансконсулт – 22“ ЕООД, с подизпълнител „Геотехника АБС“ ООД, и е възложил на председателя на УС на АПИ да подпише решението за определяне на изпълнител. Протоколът е подписан от присъствалите на заседанието членове на УС на АПИ – Йордан Вълчев – председател, и Венцислав Атанасов – член на УС.</w:t>
      </w:r>
    </w:p>
    <w:p w:rsidR="00000000" w:rsidDel="00000000" w:rsidP="00000000" w:rsidRDefault="00000000" w:rsidRPr="00000000" w14:paraId="00000029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Като председател на УС на АПИ Йордан Вълчев е подписал Решение № 120/05.07.2024 г., с което е обявил класирането и е определил за изпълнител на цитираната по-горе обществена поръчка „Трансконсулт – 22“ ЕООД, с подизпълнител „Геотехника АБС“ ООД, на основание Доклада от работата на Комисията, приет и утвърден на 05.07.2024 г. на заседание на УС на АПИ, обективирано в Протокол № РД-15-2083/24 от същата дата, т.е. неговото решение е обвързано с решението на Комисията и УС на АПИ. При всички случаи в условията на евентуална свързаност /каквато се твърди в сигнала/, Вълчев е бил длъжен да се отведе от изпълнението на конкретното правомощие и задължение по служба, като уведоми органа по назначаване на основание чл. 81, ал. 1 от ЗПК.</w:t>
      </w:r>
    </w:p>
    <w:p w:rsidR="00000000" w:rsidDel="00000000" w:rsidP="00000000" w:rsidRDefault="00000000" w:rsidRPr="00000000" w14:paraId="0000002A">
      <w:pPr>
        <w:tabs>
          <w:tab w:val="left" w:leader="none" w:pos="426"/>
        </w:tabs>
        <w:ind w:firstLine="720"/>
        <w:jc w:val="both"/>
        <w:rPr>
          <w:highlight w:val="white"/>
          <w:vertAlign w:val="baseline"/>
        </w:rPr>
      </w:pPr>
      <w:r w:rsidDel="00000000" w:rsidR="00000000" w:rsidRPr="00000000">
        <w:rPr>
          <w:highlight w:val="white"/>
          <w:vertAlign w:val="baseline"/>
          <w:rtl w:val="0"/>
        </w:rPr>
        <w:t xml:space="preserve">Във връзка с твърденията в сигнала, е </w:t>
      </w:r>
      <w:r w:rsidDel="00000000" w:rsidR="00000000" w:rsidRPr="00000000">
        <w:rPr>
          <w:vertAlign w:val="baseline"/>
          <w:rtl w:val="0"/>
        </w:rPr>
        <w:t xml:space="preserve">изследван въпроса за наличие на свързаност между </w:t>
      </w:r>
      <w:r w:rsidDel="00000000" w:rsidR="00000000" w:rsidRPr="00000000">
        <w:rPr>
          <w:color w:val="000000"/>
          <w:vertAlign w:val="baseline"/>
          <w:rtl w:val="0"/>
        </w:rPr>
        <w:t xml:space="preserve">„Трансконсулт – БГ“ ООД</w:t>
      </w:r>
      <w:r w:rsidDel="00000000" w:rsidR="00000000" w:rsidRPr="00000000">
        <w:rPr>
          <w:vertAlign w:val="baseline"/>
          <w:rtl w:val="0"/>
        </w:rPr>
        <w:t xml:space="preserve"> – работодател, по смисъла на §1, т.1 от ДР на Кодекса на труда, от една страна, и Вълчев – служител в дружеството в периода от </w:t>
      </w:r>
      <w:r w:rsidDel="00000000" w:rsidR="00000000" w:rsidRPr="00000000">
        <w:rPr>
          <w:color w:val="000000"/>
          <w:vertAlign w:val="baseline"/>
          <w:rtl w:val="0"/>
        </w:rPr>
        <w:t xml:space="preserve">01.09.2018 г. до </w:t>
      </w:r>
      <w:r w:rsidDel="00000000" w:rsidR="00000000" w:rsidRPr="00000000">
        <w:rPr>
          <w:b w:val="1"/>
          <w:bCs w:val="1"/>
          <w:color w:val="000000"/>
          <w:vertAlign w:val="baseline"/>
          <w:rtl w:val="0"/>
        </w:rPr>
        <w:t xml:space="preserve">20.11.2023 г.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tabs>
          <w:tab w:val="left" w:leader="none" w:pos="426"/>
        </w:tabs>
        <w:ind w:firstLine="720"/>
        <w:jc w:val="both"/>
        <w:rPr>
          <w:highlight w:val="white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За да е налице свързано лице в хипотезата на икономически зависимости по смисъла на </w:t>
      </w:r>
      <w:hyperlink r:id="rId6">
        <w:r w:rsidDel="00000000" w:rsidR="00000000" w:rsidRPr="00000000">
          <w:rPr>
            <w:color w:val="000000"/>
            <w:u w:val="none"/>
            <w:vertAlign w:val="baseline"/>
            <w:rtl w:val="0"/>
          </w:rPr>
          <w:t xml:space="preserve">§ 1, т. 9, б. "б" от ДР на ЗПК</w:t>
        </w:r>
      </w:hyperlink>
      <w:r w:rsidDel="00000000" w:rsidR="00000000" w:rsidRPr="00000000">
        <w:rPr>
          <w:vertAlign w:val="baseline"/>
          <w:rtl w:val="0"/>
        </w:rPr>
        <w:t xml:space="preserve">, е необходимо да се установи по безспорен начин съществуването на факти и обстоятелства, които ги доказват. Едва когато е доказано наличието на икономически зависимости, трябва да се установи дали те пораждат основателни съмнения в безпристрастността и обективността на лицето, което заема публичната длъжност.</w:t>
      </w:r>
      <w:r w:rsidDel="00000000" w:rsidR="00000000" w:rsidRPr="00000000">
        <w:rPr>
          <w:highlight w:val="white"/>
          <w:vertAlign w:val="baseline"/>
          <w:rtl w:val="0"/>
        </w:rPr>
        <w:t xml:space="preserve"> Отменените разпоредби на </w:t>
      </w:r>
      <w:r w:rsidDel="00000000" w:rsidR="00000000" w:rsidRPr="00000000">
        <w:rPr>
          <w:vertAlign w:val="baseline"/>
          <w:rtl w:val="0"/>
        </w:rPr>
        <w:t xml:space="preserve">ЗПКОНПИ, както и разпоредбите на ЗПК, не съдържат легални дефиниции за „икономически зависимости“. В своята практика Върховният административен съд (ВАС) приема, че зависимостта е икономическа, когато водещият мотив за лицето е икономически. Икономическите зависимости имат различни практически хипотези. В конкретния случай предмет на изследване е съществувалото преди заемането на публичната длъжност трудово правоотношение между Йордан Вълчев и </w:t>
      </w:r>
      <w:r w:rsidDel="00000000" w:rsidR="00000000" w:rsidRPr="00000000">
        <w:rPr>
          <w:color w:val="000000"/>
          <w:vertAlign w:val="baseline"/>
          <w:rtl w:val="0"/>
        </w:rPr>
        <w:t xml:space="preserve">„Трансконсулт – БГ“ ООД</w:t>
      </w:r>
      <w:r w:rsidDel="00000000" w:rsidR="00000000" w:rsidRPr="00000000">
        <w:rPr>
          <w:vertAlign w:val="baseline"/>
          <w:rtl w:val="0"/>
        </w:rPr>
        <w:t xml:space="preserve">, в периода от </w:t>
      </w:r>
      <w:r w:rsidDel="00000000" w:rsidR="00000000" w:rsidRPr="00000000">
        <w:rPr>
          <w:color w:val="000000"/>
          <w:vertAlign w:val="baseline"/>
          <w:rtl w:val="0"/>
        </w:rPr>
        <w:t xml:space="preserve">01.09.2018 г. до </w:t>
      </w:r>
      <w:r w:rsidDel="00000000" w:rsidR="00000000" w:rsidRPr="00000000">
        <w:rPr>
          <w:b w:val="1"/>
          <w:bCs w:val="1"/>
          <w:color w:val="000000"/>
          <w:vertAlign w:val="baseline"/>
          <w:rtl w:val="0"/>
        </w:rPr>
        <w:t xml:space="preserve">20.11.2023 г.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Съгласно установената практика спецификата на трудовото правоотношение като двустранно възмездно отношение не може автоматично да обуслови наличието на икономически зависимости на лицето от търговското дружество – работодател, и свързаност по смисъла на посочените разпоредби,  доколкото същото работи по трудов договор, получаваното от него възнаграждение е за престиран труд, а трудовото му правоотношение може да бъде прекратено при наличието на ясно формулирани в трудовия му договор предпоставки (Решение № 4919 от 09.04.2013 г. на ВАС по адм. дело № 14435/2012 г.; Решение № 9973 от 03.07.2013 г. на ВАС по адм. дело № 1315/2013 г., Решение № 4277 от 21.04.2023 г. на ВАС по адм. дело № 2738/2022 г., и др.). Следва да се установи привилигировано положение на работника/служителя, в което той е поставен поради това, че е извършил или следва да извърши определено действие, в качеството му на лице, заемащо публична длъжност. </w:t>
      </w:r>
      <w:r w:rsidDel="00000000" w:rsidR="00000000" w:rsidRPr="00000000">
        <w:rPr>
          <w:highlight w:val="white"/>
          <w:vertAlign w:val="baseline"/>
          <w:rtl w:val="0"/>
        </w:rPr>
        <w:t xml:space="preserve">На следващо място, ако се установят такива зависимости, което е фактически въпрос, следва да се установи след това, че тези зависимости пораждат основателни съмнения в обективността и безпристрастността при упражняване на правомощията от лицето, в качеството му на лице, заемащо публична длъжност, т.е. на първо място трябва да са налице такива съмнения и на второ място – те да са основателни. Или, наслагват се няколко фактически въпроса, за които следва да има доказателства с обосновани изводи въз основа на тях.</w:t>
      </w:r>
      <w:r w:rsidDel="00000000" w:rsidR="00000000" w:rsidRPr="00000000">
        <w:rPr>
          <w:vertAlign w:val="baseline"/>
          <w:rtl w:val="0"/>
        </w:rPr>
        <w:t xml:space="preserve"> Наличието на трудов договор е едно от проявленията на тези зависимости, но само при наличието на безспорни други доказателства за поставяне в привилегировано положение на лицето, назначено по трудов договор.</w:t>
      </w:r>
    </w:p>
    <w:p w:rsidR="00000000" w:rsidDel="00000000" w:rsidP="00000000" w:rsidRDefault="00000000" w:rsidRPr="00000000" w14:paraId="0000002D">
      <w:pPr>
        <w:shd w:fill="ffffff" w:val="clear"/>
        <w:ind w:firstLine="720"/>
        <w:jc w:val="both"/>
        <w:rPr>
          <w:color w:val="000000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В конкретния случай е налице прекратено трудово правоотношение, т.е. липсва елемент от фактическия състав на свързаността на основание наличие на трудово правоотношение.</w:t>
      </w:r>
      <w:r w:rsidDel="00000000" w:rsidR="00000000" w:rsidRPr="00000000">
        <w:rPr>
          <w:color w:val="000000"/>
          <w:vertAlign w:val="baseline"/>
          <w:rtl w:val="0"/>
        </w:rPr>
        <w:t xml:space="preserve"> Видно от Заповед № 196/17.11.2023 г. за прекратяване на трудовото правоотношение на Йордан Вълчев с „Трансконсулт – БГ“ ООД, на лицето е изплатено дължимото обезщетение за неизползван платен годишен отпуск. Т.е. с посочената заповед е прекратена съществуващата между страните финансова обвързаност и субординация.</w:t>
      </w:r>
    </w:p>
    <w:p w:rsidR="00000000" w:rsidDel="00000000" w:rsidP="00000000" w:rsidRDefault="00000000" w:rsidRPr="00000000" w14:paraId="0000002E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Предвид изложеното не могат да се обосноват икономически зависимости между Йордан Вълчев и </w:t>
      </w:r>
      <w:r w:rsidDel="00000000" w:rsidR="00000000" w:rsidRPr="00000000">
        <w:rPr>
          <w:color w:val="000000"/>
          <w:vertAlign w:val="baseline"/>
          <w:rtl w:val="0"/>
        </w:rPr>
        <w:t xml:space="preserve">„Трансконсулт – БГ“ ООД</w:t>
      </w:r>
      <w:r w:rsidDel="00000000" w:rsidR="00000000" w:rsidRPr="00000000">
        <w:rPr>
          <w:highlight w:val="white"/>
          <w:vertAlign w:val="baseline"/>
          <w:rtl w:val="0"/>
        </w:rPr>
        <w:t xml:space="preserve">, поради което следва изводът, че не е налице </w:t>
      </w:r>
      <w:r w:rsidDel="00000000" w:rsidR="00000000" w:rsidRPr="00000000">
        <w:rPr>
          <w:vertAlign w:val="baseline"/>
          <w:rtl w:val="0"/>
        </w:rPr>
        <w:t xml:space="preserve">свързаност между тях, по смисъла на §1, т. 9, б.“б“ от ДР на ЗПК. Липсата на свързаност обосновава липсата на частен интерес и облага за свързани лица при упражняване на правомощията и задълженията по служба от страна на Йордан Вълчев, в качеството му на председател и член на УС на АПИ.</w:t>
      </w:r>
    </w:p>
    <w:p w:rsidR="00000000" w:rsidDel="00000000" w:rsidP="00000000" w:rsidRDefault="00000000" w:rsidRPr="00000000" w14:paraId="0000002F">
      <w:pPr>
        <w:ind w:firstLine="720"/>
        <w:jc w:val="both"/>
        <w:rPr>
          <w:color w:val="000000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На второ място следва да се отбележи и факта, че за изпълнител на обществената поръчка, е определен участникът „Трансконсулт – 22“ ЕООД, с което дружество Вълчев не е бил в трудово правоотношение. „Трансконсулт – 22“ ЕООД е с едноличен собственик на капитала </w:t>
      </w:r>
      <w:r w:rsidDel="00000000" w:rsidR="00000000" w:rsidRPr="00000000">
        <w:rPr>
          <w:color w:val="000000"/>
          <w:vertAlign w:val="baseline"/>
          <w:rtl w:val="0"/>
        </w:rPr>
        <w:t xml:space="preserve">„Трансконсулт – група“ ЕАД, което от своя страна е с едноличен собственик на капитала „Трансконсулт – БГ“ ООД от 09.09.2020 г. - дружеството, с което Вълчев е бил в трудово правоотношение. Евентуалната връзка на Вълчев с </w:t>
      </w:r>
      <w:r w:rsidDel="00000000" w:rsidR="00000000" w:rsidRPr="00000000">
        <w:rPr>
          <w:vertAlign w:val="baseline"/>
          <w:rtl w:val="0"/>
        </w:rPr>
        <w:t xml:space="preserve">„Трансконсулт – 22“ ЕООД е опосредена през двете търговски дружества -  </w:t>
      </w:r>
      <w:r w:rsidDel="00000000" w:rsidR="00000000" w:rsidRPr="00000000">
        <w:rPr>
          <w:color w:val="000000"/>
          <w:vertAlign w:val="baseline"/>
          <w:rtl w:val="0"/>
        </w:rPr>
        <w:t xml:space="preserve">„Трансконсулт – група“ ЕАД</w:t>
      </w:r>
      <w:r w:rsidDel="00000000" w:rsidR="00000000" w:rsidRPr="00000000">
        <w:rPr>
          <w:vertAlign w:val="baseline"/>
          <w:rtl w:val="0"/>
        </w:rPr>
        <w:t xml:space="preserve"> и </w:t>
      </w:r>
      <w:r w:rsidDel="00000000" w:rsidR="00000000" w:rsidRPr="00000000">
        <w:rPr>
          <w:color w:val="000000"/>
          <w:vertAlign w:val="baseline"/>
          <w:rtl w:val="0"/>
        </w:rPr>
        <w:t xml:space="preserve">„Трансконсулт – БГ“ ООД</w:t>
      </w:r>
      <w:r w:rsidDel="00000000" w:rsidR="00000000" w:rsidRPr="00000000">
        <w:rPr>
          <w:vertAlign w:val="baseline"/>
          <w:rtl w:val="0"/>
        </w:rPr>
        <w:t xml:space="preserve"> и наличието на трудово правоотношение с последното, което е прекратено към датата на встъпване в длъжност на Вълчев, не може да обоснове свързаност между </w:t>
      </w:r>
      <w:r w:rsidDel="00000000" w:rsidR="00000000" w:rsidRPr="00000000">
        <w:rPr>
          <w:color w:val="000000"/>
          <w:vertAlign w:val="baseline"/>
          <w:rtl w:val="0"/>
        </w:rPr>
        <w:t xml:space="preserve">Вълчев и </w:t>
      </w:r>
      <w:r w:rsidDel="00000000" w:rsidR="00000000" w:rsidRPr="00000000">
        <w:rPr>
          <w:vertAlign w:val="baseline"/>
          <w:rtl w:val="0"/>
        </w:rPr>
        <w:t xml:space="preserve">„Трансконсулт – 22“ ЕООД.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ind w:firstLine="709"/>
        <w:jc w:val="both"/>
        <w:rPr>
          <w:color w:val="ff0000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Допълнително в производството е направена справка на сайта на АПИ и в Регистъра на обществените поръчки, от която се установява, че „Трансконсулт – 22“ ЕООД и </w:t>
      </w:r>
      <w:r w:rsidDel="00000000" w:rsidR="00000000" w:rsidRPr="00000000">
        <w:rPr>
          <w:color w:val="000000"/>
          <w:vertAlign w:val="baseline"/>
          <w:rtl w:val="0"/>
        </w:rPr>
        <w:t xml:space="preserve">„Трансконсулт – БГ“ ООД са имали сключени договори за възлагане на обществени поръчки с АПИ още преди датата на назначаване на Йордан Вълчев за член на УС на АПИ, считано от 20.11.2023 г., а  именно: Договор № 12/07.11.2014 г., сключен между АПИ, Областно пътно управление – Бургас и </w:t>
      </w:r>
      <w:r w:rsidDel="00000000" w:rsidR="00000000" w:rsidRPr="00000000">
        <w:rPr>
          <w:vertAlign w:val="baseline"/>
          <w:rtl w:val="0"/>
        </w:rPr>
        <w:t xml:space="preserve">„Трансконсулт – 22“ ЕООД с предмет:  Изработване на технически проект за ремонтно-възстановителни работи на обект: „Път II-99 „Бургас – Царево“ и надлез и упражняване на авторски надзор; Договор № Д-122/18.10.2019 г., </w:t>
      </w:r>
      <w:r w:rsidDel="00000000" w:rsidR="00000000" w:rsidRPr="00000000">
        <w:rPr>
          <w:color w:val="000000"/>
          <w:vertAlign w:val="baseline"/>
          <w:rtl w:val="0"/>
        </w:rPr>
        <w:t xml:space="preserve">сключен между АПИ и ДЗЗД „Мездра консулт“, в което участник е </w:t>
      </w:r>
      <w:r w:rsidDel="00000000" w:rsidR="00000000" w:rsidRPr="00000000">
        <w:rPr>
          <w:vertAlign w:val="baseline"/>
          <w:rtl w:val="0"/>
        </w:rPr>
        <w:t xml:space="preserve">„Трансконсулт – БГ“ ООД относно определяне на изпълнител на консултантска услуга във връзка с изпълнението на актуализация на технически проект и строителство на обект: Път I-1 /Е-79/ „Мездра – Ботевград“; Договор № РД-37-5/27.01.2016 г.,</w:t>
      </w:r>
      <w:r w:rsidDel="00000000" w:rsidR="00000000" w:rsidRPr="00000000">
        <w:rPr>
          <w:color w:val="000000"/>
          <w:vertAlign w:val="baseline"/>
          <w:rtl w:val="0"/>
        </w:rPr>
        <w:t xml:space="preserve"> сключен между АПИ и </w:t>
      </w:r>
      <w:r w:rsidDel="00000000" w:rsidR="00000000" w:rsidRPr="00000000">
        <w:rPr>
          <w:vertAlign w:val="baseline"/>
          <w:rtl w:val="0"/>
        </w:rPr>
        <w:t xml:space="preserve">„Трансконсулт – 22“ ООД, относно извършване на одит по пътна безопасност на етап „преди въвеждане в експлоатация“ за обект : Път III-5004 „Обход на гр. Габрово“; Договор № РД-35-1/14.01.2022 г., </w:t>
      </w:r>
      <w:r w:rsidDel="00000000" w:rsidR="00000000" w:rsidRPr="00000000">
        <w:rPr>
          <w:color w:val="000000"/>
          <w:vertAlign w:val="baseline"/>
          <w:rtl w:val="0"/>
        </w:rPr>
        <w:t xml:space="preserve">сключен между АПИ, Областно пътно управление – Бургас и </w:t>
      </w:r>
      <w:r w:rsidDel="00000000" w:rsidR="00000000" w:rsidRPr="00000000">
        <w:rPr>
          <w:vertAlign w:val="baseline"/>
          <w:rtl w:val="0"/>
        </w:rPr>
        <w:t xml:space="preserve">„Трансконсулт – 22“ ЕООД с предмет: Упражняване на авторски надзор по смисъла на ЗУТ на обект: „Селскостопански надлез над път II-73 „Граница ОПУ – Шумен – Лозарево /Карнобат – Бургас/“.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От събраните по преписката доказателства се установява, че Йордан Вълчев, в качеството му на член и председател на Управителния съвет на УС на АПИ, е упражнил следните правомощия по служба, а именно:</w:t>
      </w:r>
      <w:r w:rsidDel="00000000" w:rsidR="00000000" w:rsidRPr="00000000">
        <w:rPr>
          <w:color w:val="ff0000"/>
          <w:vertAlign w:val="baseline"/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участвал е при приемането на Решение, обективирано в Протокол № РД-15-3995/23 от 21.12.2023 г. на УС на АПИ, относно одобряване на решение за откриване на процедура за възлагане на обществена поръчка, и при приемането на Решение, обективирано в Протокол № РД-15-2083/24 от 05.07.2024 г., с което Управителният съвет е приел и утвърдил Доклад № 93-01-5239/04.07.2024 г. и е одобрил  проекта на решение за определяне за изпълнител на „Трансконсулт – 22“ ЕООД, както и е подписал Решение № 120/05.07.2024 г.,</w:t>
      </w:r>
      <w:r w:rsidDel="00000000" w:rsidR="00000000" w:rsidRPr="00000000">
        <w:rPr>
          <w:color w:val="7030a0"/>
          <w:vertAlign w:val="baseline"/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с което е обявил класирането и е определил за изпълнител на цитираната по-горе обществена поръчка „Трансконсулт – 22“ ЕООД, с подизпълнител „Геотехника АБС“ ООД.</w:t>
      </w:r>
    </w:p>
    <w:p w:rsidR="00000000" w:rsidDel="00000000" w:rsidP="00000000" w:rsidRDefault="00000000" w:rsidRPr="00000000" w14:paraId="00000032">
      <w:pPr>
        <w:tabs>
          <w:tab w:val="left" w:leader="none" w:pos="709"/>
        </w:tabs>
        <w:ind w:firstLine="709"/>
        <w:jc w:val="both"/>
        <w:rPr>
          <w:rFonts w:ascii="Times New Roman" w:cs="Times New Roman" w:eastAsia="Times New Roman" w:hAnsi="Times New Roman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В конкретния случай, при преценка на събраните по преписката доказателства, не се установиха такива факти и обстоятелства, които да обосноват  трайни икономически зависимости между Йордан Вълчев, от една страна, и „Трансконсулт – 22“ ЕООД, от друга страна.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Не се установи Вълчев </w:t>
      </w:r>
      <w:r w:rsidDel="00000000" w:rsidR="00000000" w:rsidRPr="00000000">
        <w:rPr>
          <w:vertAlign w:val="baseline"/>
          <w:rtl w:val="0"/>
        </w:rPr>
        <w:t xml:space="preserve">да притежава дялове или акции или да участва в управителен или контролен орган на посочените по-горе търговски дружества, в т.ч. и на „Трансконсулт – 22“ ЕООД. Не се установи наличие на трудово правоотношение между Вълчев и дружествата „Трансконсулт – 22“ ЕООД и </w:t>
      </w:r>
      <w:r w:rsidDel="00000000" w:rsidR="00000000" w:rsidRPr="00000000">
        <w:rPr>
          <w:color w:val="000000"/>
          <w:vertAlign w:val="baseline"/>
          <w:rtl w:val="0"/>
        </w:rPr>
        <w:t xml:space="preserve">„Трансконсулт – БГ“ ООД</w:t>
      </w:r>
      <w:r w:rsidDel="00000000" w:rsidR="00000000" w:rsidRPr="00000000">
        <w:rPr>
          <w:vertAlign w:val="baseline"/>
          <w:rtl w:val="0"/>
        </w:rPr>
        <w:t xml:space="preserve"> .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По тези критерий, наложени от закона и от практиката, не се обосновава свързаност между лицата по смисъла на §1, т. 9, б.“б“ от ДР на ЗПК, на посочените основания.  </w:t>
      </w:r>
    </w:p>
    <w:p w:rsidR="00000000" w:rsidDel="00000000" w:rsidP="00000000" w:rsidRDefault="00000000" w:rsidRPr="00000000" w14:paraId="00000033">
      <w:pPr>
        <w:tabs>
          <w:tab w:val="left" w:leader="none" w:pos="709"/>
        </w:tabs>
        <w:ind w:firstLine="709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Предвид изложеното следва извода, че като е упражнил правомощия по служба във връзка с провеждане на открита процедура за възлагане на обществена поръчка с предмет: „Изработване на разширен идеен проект с извършване на пълни инженерно-геоложки проучвания и ПУП – ПП за скоростен път „Монтана – София“ с тунел под Петрохан“,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в качеството си на член и председател на УС на АПИ, Йордан Вълчев е упражнил правомощия по служба, но при липса на частен интерес, негов или на свързано се него лице. Липсата на релевантен частен интерес обуславя и липсата на конфликт на интереси.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Комисията е направила своите изводи за липсата на конфликт на интереси на база доказателства, събрани по реда на Административнопроцесуалния кодекс, а в случая събраните такива водят до извода за липса на нарушение на разпоредбите на Глава Осма, Раздел II от ЗПК, съответно и до липсата на конфликт на интереси. </w:t>
      </w:r>
    </w:p>
    <w:p w:rsidR="00000000" w:rsidDel="00000000" w:rsidP="00000000" w:rsidRDefault="00000000" w:rsidRPr="00000000" w14:paraId="00000035">
      <w:pPr>
        <w:tabs>
          <w:tab w:val="left" w:leader="none" w:pos="6300"/>
        </w:tabs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Предвид горното, Комисията за противодействие на корупцията, на основание чл. 92, ал. 1 и ал. 2 от ЗПК и § 7, ал.2 от ПЗР на ЗПК, </w:t>
      </w:r>
    </w:p>
    <w:p w:rsidR="00000000" w:rsidDel="00000000" w:rsidP="00000000" w:rsidRDefault="00000000" w:rsidRPr="00000000" w14:paraId="00000036">
      <w:pPr>
        <w:ind w:firstLine="720"/>
        <w:jc w:val="both"/>
        <w:rPr>
          <w:vertAlign w:val="baseline"/>
        </w:rPr>
      </w:pPr>
      <w:r w:rsidDel="00000000" w:rsidR="00000000" w:rsidRPr="00000000">
        <w:rPr>
          <w:color w:val="ff0000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jc w:val="center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Р Е Ш И: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jc w:val="center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ind w:firstLine="720"/>
        <w:jc w:val="both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НЕ УСТАНОВЯВА</w:t>
      </w:r>
      <w:r w:rsidDel="00000000" w:rsidR="00000000" w:rsidRPr="00000000">
        <w:rPr>
          <w:vertAlign w:val="baseline"/>
          <w:rtl w:val="0"/>
        </w:rPr>
        <w:t xml:space="preserve"> конфликт на интереси по отношение на </w:t>
      </w:r>
      <w:r w:rsidDel="00000000" w:rsidR="00000000" w:rsidRPr="00000000">
        <w:rPr>
          <w:color w:val="000000"/>
          <w:vertAlign w:val="baseline"/>
          <w:rtl w:val="0"/>
        </w:rPr>
        <w:t xml:space="preserve">Йордан Климентов Вълчев, ЕГН 7809306246, член и председател на Управителния съвет на Агенция пътна инфраструктура</w:t>
      </w:r>
      <w:r w:rsidDel="00000000" w:rsidR="00000000" w:rsidRPr="00000000">
        <w:rPr>
          <w:vertAlign w:val="baseline"/>
          <w:rtl w:val="0"/>
        </w:rPr>
        <w:t xml:space="preserve"> и в това му качество лице, заемащо публична длъжност по смисъла на чл. 6, ал.1, т. 18 от ЗПК, във връзка с приемането на Решение, обективирано в Протокол № РД-15-3995/23 от 21.12.2023 г. и на Решение, обективирано в Протокол № РД-15-2083/24 от 05.07.2024 г. на УС на АПИ,  и с подписването на Решение № 120 от 05.07.2024 г., поради липса на частен интерес, негов и на свързано с него лице.</w:t>
      </w:r>
    </w:p>
    <w:p w:rsidR="00000000" w:rsidDel="00000000" w:rsidP="00000000" w:rsidRDefault="00000000" w:rsidRPr="00000000" w14:paraId="0000003A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Препис от решението да се изпрати на Софийска градска прокуратура, с оглед преценка за реализиране на правомощията й по чл. 94, ал. 2 от ЗПК, съгласно който прокурорът може да подаде протест до съда в едномесечен срок от съобщаването на решението, с което се установява липсата на конфликт на интереси и с оглед правомощията си по надзор за законност на административните актове. </w:t>
      </w:r>
    </w:p>
    <w:p w:rsidR="00000000" w:rsidDel="00000000" w:rsidP="00000000" w:rsidRDefault="00000000" w:rsidRPr="00000000" w14:paraId="0000003B">
      <w:pPr>
        <w:tabs>
          <w:tab w:val="left" w:leader="none" w:pos="709"/>
        </w:tabs>
        <w:ind w:firstLine="720"/>
        <w:jc w:val="both"/>
        <w:rPr>
          <w:color w:val="ff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tabs>
          <w:tab w:val="left" w:leader="none" w:pos="709"/>
        </w:tabs>
        <w:ind w:firstLine="709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tabs>
          <w:tab w:val="left" w:leader="none" w:pos="709"/>
        </w:tabs>
        <w:ind w:firstLine="709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tabs>
          <w:tab w:val="left" w:leader="none" w:pos="709"/>
        </w:tabs>
        <w:spacing w:line="276" w:lineRule="auto"/>
        <w:ind w:right="49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ab/>
        <w:t xml:space="preserve">КОМИСИЯ: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line="276" w:lineRule="auto"/>
        <w:ind w:left="1416" w:firstLine="720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line="276" w:lineRule="auto"/>
        <w:ind w:left="1416" w:firstLine="720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ЗАМЕСТНИК-ПРЕДСЕДАТЕЛ:………….…./АНТОН СЛАВЧЕВ/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line="276" w:lineRule="auto"/>
        <w:ind w:firstLine="720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line="276" w:lineRule="auto"/>
        <w:ind w:left="1416" w:firstLine="720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ЧЛЕН:…………………...…………….................../ПЛАМЕН ЙОЦОВ/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line="276" w:lineRule="auto"/>
        <w:ind w:left="1416" w:firstLine="720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line="276" w:lineRule="auto"/>
        <w:ind w:left="1416" w:firstLine="720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ЧЛЕН:……….…………………………………/СИЛВИЯ КЪДРЕВА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line="276" w:lineRule="auto"/>
        <w:ind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line="276" w:lineRule="auto"/>
        <w:ind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line="276" w:lineRule="auto"/>
        <w:ind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line="276" w:lineRule="auto"/>
        <w:ind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jc w:val="both"/>
        <w:rPr>
          <w:sz w:val="22"/>
          <w:szCs w:val="22"/>
          <w:u w:val="single"/>
          <w:vertAlign w:val="baseline"/>
        </w:rPr>
      </w:pPr>
      <w:r w:rsidDel="00000000" w:rsidR="00000000" w:rsidRPr="00000000">
        <w:rPr>
          <w:sz w:val="22"/>
          <w:szCs w:val="22"/>
          <w:u w:val="single"/>
          <w:vertAlign w:val="baseline"/>
          <w:rtl w:val="0"/>
        </w:rPr>
        <w:t xml:space="preserve">Отпечатано в два екземпляра.</w:t>
      </w:r>
    </w:p>
    <w:p w:rsidR="00000000" w:rsidDel="00000000" w:rsidP="00000000" w:rsidRDefault="00000000" w:rsidRPr="00000000" w14:paraId="0000004A">
      <w:pPr>
        <w:tabs>
          <w:tab w:val="left" w:leader="none" w:pos="2460"/>
        </w:tabs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Екз. № 1 – КПК</w:t>
        <w:tab/>
      </w:r>
    </w:p>
    <w:p w:rsidR="00000000" w:rsidDel="00000000" w:rsidP="00000000" w:rsidRDefault="00000000" w:rsidRPr="00000000" w14:paraId="0000004B">
      <w:pPr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Екз. № 2 – към преписката</w:t>
        <w:tab/>
      </w:r>
    </w:p>
    <w:p w:rsidR="00000000" w:rsidDel="00000000" w:rsidP="00000000" w:rsidRDefault="00000000" w:rsidRPr="00000000" w14:paraId="0000004C">
      <w:pPr>
        <w:rPr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tabs>
          <w:tab w:val="left" w:leader="none" w:pos="426"/>
        </w:tabs>
        <w:ind w:right="-174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ab/>
      </w:r>
    </w:p>
    <w:tbl>
      <w:tblPr>
        <w:tblStyle w:val="Table1"/>
        <w:tblW w:w="9190.0" w:type="dxa"/>
        <w:jc w:val="left"/>
        <w:tblInd w:w="207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533"/>
        <w:gridCol w:w="1709"/>
        <w:gridCol w:w="2420"/>
        <w:gridCol w:w="1424"/>
        <w:gridCol w:w="2104"/>
        <w:tblGridChange w:id="0">
          <w:tblGrid>
            <w:gridCol w:w="1533"/>
            <w:gridCol w:w="1709"/>
            <w:gridCol w:w="2420"/>
            <w:gridCol w:w="1424"/>
            <w:gridCol w:w="2104"/>
          </w:tblGrid>
        </w:tblGridChange>
      </w:tblGrid>
      <w:tr>
        <w:trPr>
          <w:cantSplit w:val="0"/>
          <w:trHeight w:val="29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E">
            <w:pPr>
              <w:spacing w:line="360" w:lineRule="auto"/>
              <w:rPr>
                <w:b w:val="0"/>
                <w:bCs w:val="0"/>
                <w:i w:val="0"/>
                <w:iCs w:val="0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F">
            <w:pPr>
              <w:spacing w:line="360" w:lineRule="auto"/>
              <w:jc w:val="center"/>
              <w:rPr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vertAlign w:val="baseline"/>
                <w:rtl w:val="0"/>
              </w:rPr>
              <w:t xml:space="preserve">ИМЕ, ФАМИЛИЯ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0">
            <w:pPr>
              <w:spacing w:line="360" w:lineRule="auto"/>
              <w:jc w:val="center"/>
              <w:rPr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vertAlign w:val="baseline"/>
                <w:rtl w:val="0"/>
              </w:rPr>
              <w:t xml:space="preserve">ДЛЪЖНОСТ/ДИРЕКЦИЯ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1">
            <w:pPr>
              <w:spacing w:line="360" w:lineRule="auto"/>
              <w:jc w:val="center"/>
              <w:rPr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vertAlign w:val="baseline"/>
                <w:rtl w:val="0"/>
              </w:rPr>
              <w:t xml:space="preserve">ДАТА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2">
            <w:pPr>
              <w:spacing w:line="360" w:lineRule="auto"/>
              <w:jc w:val="center"/>
              <w:rPr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vertAlign w:val="baseline"/>
                <w:rtl w:val="0"/>
              </w:rPr>
              <w:t xml:space="preserve">ПОДПИС</w:t>
            </w:r>
          </w:p>
        </w:tc>
      </w:tr>
      <w:tr>
        <w:trPr>
          <w:cantSplit w:val="0"/>
          <w:trHeight w:val="29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3">
            <w:pPr>
              <w:spacing w:line="360" w:lineRule="auto"/>
              <w:rPr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sz w:val="16"/>
                <w:szCs w:val="16"/>
                <w:vertAlign w:val="baseline"/>
                <w:rtl w:val="0"/>
              </w:rPr>
              <w:t xml:space="preserve">ИЗГОТВИЛ: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4">
            <w:pPr>
              <w:spacing w:line="360" w:lineRule="auto"/>
              <w:rPr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vertAlign w:val="baseline"/>
                <w:rtl w:val="0"/>
              </w:rPr>
              <w:t xml:space="preserve">Емилия Динекова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5">
            <w:pPr>
              <w:spacing w:line="360" w:lineRule="auto"/>
              <w:rPr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vertAlign w:val="baseline"/>
                <w:rtl w:val="0"/>
              </w:rPr>
              <w:t xml:space="preserve">държавен инспектор в отдел ПП, д-я КИ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6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7">
            <w:pPr>
              <w:spacing w:line="360" w:lineRule="auto"/>
              <w:rPr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8">
            <w:pPr>
              <w:spacing w:line="360" w:lineRule="auto"/>
              <w:rPr>
                <w:b w:val="0"/>
                <w:bCs w:val="0"/>
                <w:i w:val="0"/>
                <w:iCs w:val="0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sz w:val="16"/>
                <w:szCs w:val="16"/>
                <w:vertAlign w:val="baseline"/>
                <w:rtl w:val="0"/>
              </w:rPr>
              <w:t xml:space="preserve">СЪГЛАСУВАЛИ: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9">
            <w:pPr>
              <w:spacing w:line="360" w:lineRule="auto"/>
              <w:rPr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vertAlign w:val="baseline"/>
                <w:rtl w:val="0"/>
              </w:rPr>
              <w:t xml:space="preserve">Димитър Кръстев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A">
            <w:pPr>
              <w:spacing w:line="360" w:lineRule="auto"/>
              <w:rPr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vertAlign w:val="baseline"/>
                <w:rtl w:val="0"/>
              </w:rPr>
              <w:t xml:space="preserve">н-к на отдел ПКИ в  д-я КИ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B">
            <w:pPr>
              <w:spacing w:line="360" w:lineRule="auto"/>
              <w:rPr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C">
            <w:pPr>
              <w:spacing w:line="360" w:lineRule="auto"/>
              <w:rPr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D">
            <w:pPr>
              <w:spacing w:line="360" w:lineRule="auto"/>
              <w:rPr>
                <w:b w:val="0"/>
                <w:bCs w:val="0"/>
                <w:i w:val="0"/>
                <w:iCs w:val="0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E">
            <w:pPr>
              <w:spacing w:line="360" w:lineRule="auto"/>
              <w:rPr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vertAlign w:val="baseline"/>
                <w:rtl w:val="0"/>
              </w:rPr>
              <w:t xml:space="preserve">Лиляна Младенова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F">
            <w:pPr>
              <w:spacing w:line="360" w:lineRule="auto"/>
              <w:rPr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vertAlign w:val="baseline"/>
                <w:rtl w:val="0"/>
              </w:rPr>
              <w:t xml:space="preserve"> директор на д-я КИ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0">
            <w:pPr>
              <w:spacing w:line="360" w:lineRule="auto"/>
              <w:rPr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1">
            <w:pPr>
              <w:spacing w:line="360" w:lineRule="auto"/>
              <w:rPr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2">
      <w:pPr>
        <w:tabs>
          <w:tab w:val="center" w:leader="none" w:pos="4153"/>
          <w:tab w:val="center" w:leader="none" w:pos="5103"/>
          <w:tab w:val="right" w:leader="none" w:pos="8306"/>
        </w:tabs>
        <w:spacing w:line="276" w:lineRule="auto"/>
        <w:ind w:right="-1"/>
        <w:jc w:val="both"/>
        <w:rPr>
          <w:color w:val="ff000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5840" w:w="12240" w:orient="portrait"/>
      <w:pgMar w:bottom="1418" w:top="1134" w:left="1418" w:right="1134" w:header="454" w:footer="57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Verdan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703"/>
        <w:tab w:val="right" w:leader="none" w:pos="9406"/>
        <w:tab w:val="left" w:leader="none" w:pos="10198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703"/>
        <w:tab w:val="right" w:leader="none" w:pos="940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703"/>
        <w:tab w:val="right" w:leader="none" w:pos="940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1">
    <w:pPr>
      <w:tabs>
        <w:tab w:val="right" w:leader="none" w:pos="4153"/>
        <w:tab w:val="right" w:leader="none" w:pos="10206"/>
      </w:tabs>
      <w:jc w:val="right"/>
      <w:rPr>
        <w:sz w:val="20"/>
        <w:szCs w:val="20"/>
        <w:vertAlign w:val="baseline"/>
      </w:rPr>
    </w:pPr>
    <w:r w:rsidDel="00000000" w:rsidR="00000000" w:rsidRPr="00000000">
      <w:rPr>
        <w:sz w:val="20"/>
        <w:szCs w:val="20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sz w:val="20"/>
        <w:szCs w:val="20"/>
        <w:vertAlign w:val="baseline"/>
        <w:rtl w:val="0"/>
      </w:rPr>
      <w:t xml:space="preserve"> </w:t>
    </w:r>
  </w:p>
  <w:p w:rsidR="00000000" w:rsidDel="00000000" w:rsidP="00000000" w:rsidRDefault="00000000" w:rsidRPr="00000000" w14:paraId="0000007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703"/>
        <w:tab w:val="right" w:leader="none" w:pos="940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3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color w:val="ff0000"/>
        <w:sz w:val="20"/>
        <w:szCs w:val="20"/>
        <w:vertAlign w:val="baseline"/>
      </w:rPr>
    </w:pPr>
    <w:r w:rsidDel="00000000" w:rsidR="00000000" w:rsidRPr="00000000">
      <w:rPr>
        <w:rtl w:val="0"/>
      </w:rPr>
    </w:r>
  </w:p>
  <w:tbl>
    <w:tblPr>
      <w:tblStyle w:val="Table2"/>
      <w:tblW w:w="10349.0" w:type="dxa"/>
      <w:jc w:val="left"/>
      <w:tblInd w:w="-851.0" w:type="dxa"/>
      <w:tblLayout w:type="fixed"/>
      <w:tblLook w:val="0000"/>
    </w:tblPr>
    <w:tblGrid>
      <w:gridCol w:w="709"/>
      <w:gridCol w:w="9640"/>
      <w:tblGridChange w:id="0">
        <w:tblGrid>
          <w:gridCol w:w="709"/>
          <w:gridCol w:w="9640"/>
        </w:tblGrid>
      </w:tblGridChange>
    </w:tblGrid>
    <w:tr>
      <w:trPr>
        <w:cantSplit w:val="0"/>
        <w:tblHeader w:val="0"/>
      </w:trPr>
      <w:tc>
        <w:tcPr>
          <w:vAlign w:val="center"/>
        </w:tcPr>
        <w:p w:rsidR="00000000" w:rsidDel="00000000" w:rsidP="00000000" w:rsidRDefault="00000000" w:rsidRPr="00000000" w14:paraId="00000064">
          <w:pPr>
            <w:tabs>
              <w:tab w:val="center" w:leader="none" w:pos="4153"/>
              <w:tab w:val="right" w:leader="none" w:pos="8306"/>
            </w:tabs>
            <w:spacing w:after="20" w:before="20" w:lineRule="auto"/>
            <w:ind w:left="-250" w:firstLine="108"/>
            <w:jc w:val="center"/>
            <w:rPr>
              <w:b w:val="0"/>
              <w:bCs w:val="0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65">
          <w:pPr>
            <w:tabs>
              <w:tab w:val="center" w:leader="none" w:pos="4153"/>
              <w:tab w:val="right" w:leader="none" w:pos="8306"/>
            </w:tabs>
            <w:spacing w:after="20" w:before="20" w:lineRule="auto"/>
            <w:ind w:hanging="391"/>
            <w:jc w:val="center"/>
            <w:rPr>
              <w:b w:val="0"/>
              <w:bCs w:val="0"/>
              <w:vertAlign w:val="baseline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66">
          <w:pPr>
            <w:tabs>
              <w:tab w:val="center" w:leader="none" w:pos="4153"/>
              <w:tab w:val="right" w:leader="none" w:pos="8306"/>
            </w:tabs>
            <w:spacing w:after="20" w:before="20" w:lineRule="auto"/>
            <w:ind w:hanging="391"/>
            <w:jc w:val="center"/>
            <w:rPr>
              <w:b w:val="0"/>
              <w:bCs w:val="0"/>
              <w:vertAlign w:val="baseline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67">
          <w:pPr>
            <w:tabs>
              <w:tab w:val="center" w:leader="none" w:pos="4153"/>
              <w:tab w:val="right" w:leader="none" w:pos="8306"/>
            </w:tabs>
            <w:spacing w:after="20" w:before="20" w:lineRule="auto"/>
            <w:ind w:hanging="391"/>
            <w:jc w:val="center"/>
            <w:rPr>
              <w:b w:val="0"/>
              <w:bCs w:val="0"/>
              <w:vertAlign w:val="baseline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68">
          <w:pPr>
            <w:tabs>
              <w:tab w:val="center" w:leader="none" w:pos="4153"/>
              <w:tab w:val="right" w:leader="none" w:pos="8306"/>
            </w:tabs>
            <w:spacing w:after="20" w:before="20" w:lineRule="auto"/>
            <w:ind w:hanging="391"/>
            <w:jc w:val="center"/>
            <w:rPr>
              <w:b w:val="0"/>
              <w:bCs w:val="0"/>
              <w:vertAlign w:val="baseline"/>
            </w:rPr>
          </w:pPr>
          <w:r w:rsidDel="00000000" w:rsidR="00000000" w:rsidRPr="00000000">
            <w:rPr>
              <w:b w:val="1"/>
              <w:bCs w:val="1"/>
              <w:vertAlign w:val="baseline"/>
              <w:rtl w:val="0"/>
            </w:rPr>
            <w:t xml:space="preserve">Р Е П У Б Л И К А   Б Ъ Л Г А Р И Я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69">
          <w:pPr>
            <w:pBdr>
              <w:bottom w:color="000000" w:space="1" w:sz="6" w:val="single"/>
            </w:pBdr>
            <w:tabs>
              <w:tab w:val="center" w:leader="none" w:pos="4153"/>
              <w:tab w:val="right" w:leader="none" w:pos="8306"/>
            </w:tabs>
            <w:spacing w:after="20" w:before="20" w:lineRule="auto"/>
            <w:ind w:hanging="391"/>
            <w:jc w:val="center"/>
            <w:rPr>
              <w:b w:val="0"/>
              <w:bCs w:val="0"/>
              <w:vertAlign w:val="baseline"/>
            </w:rPr>
          </w:pPr>
          <w:r w:rsidDel="00000000" w:rsidR="00000000" w:rsidRPr="00000000">
            <w:rPr>
              <w:b w:val="1"/>
              <w:bCs w:val="1"/>
              <w:vertAlign w:val="baseline"/>
              <w:rtl w:val="0"/>
            </w:rPr>
            <w:t xml:space="preserve">К О М И С И Я   З А   П Р О Т И В О Д Е Й С Т В И Е   Н А  К О Р У П Ц И Я Т А   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6A">
          <w:pPr>
            <w:tabs>
              <w:tab w:val="center" w:leader="none" w:pos="4153"/>
              <w:tab w:val="right" w:leader="none" w:pos="8306"/>
            </w:tabs>
            <w:ind w:hanging="391"/>
            <w:jc w:val="center"/>
            <w:rPr>
              <w:b w:val="0"/>
              <w:bCs w:val="0"/>
              <w:u w:val="single"/>
              <w:vertAlign w:val="baseline"/>
            </w:rPr>
          </w:pPr>
          <w:r w:rsidDel="00000000" w:rsidR="00000000" w:rsidRPr="00000000">
            <w:rPr>
              <w:b w:val="1"/>
              <w:bCs w:val="1"/>
              <w:i w:val="1"/>
              <w:iCs w:val="1"/>
              <w:sz w:val="20"/>
              <w:szCs w:val="20"/>
              <w:vertAlign w:val="baseline"/>
              <w:rtl w:val="0"/>
            </w:rPr>
            <w:t xml:space="preserve">София 1000, пл. "Света Неделя" №6,  тел: (+359 2)   9401 444, факс: (+359 2) 9401 595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6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6"/>
        <w:szCs w:val="2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6"/>
        <w:szCs w:val="2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6"/>
        <w:szCs w:val="2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bg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footer" Target="footer3.xml"/><Relationship Id="rId12" Type="http://schemas.openxmlformats.org/officeDocument/2006/relationships/footer" Target="footer2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hyperlink" Target="about:blank" TargetMode="External"/><Relationship Id="rId7" Type="http://schemas.openxmlformats.org/officeDocument/2006/relationships/header" Target="header3.xml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