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b w:val="1"/>
          <w:bCs w:val="1"/>
          <w:vertAlign w:val="baseline"/>
          <w:rtl w:val="0"/>
        </w:rPr>
        <w:t xml:space="preserve">Р Е Ш Е Н И Е</w:t>
      </w:r>
      <w:r w:rsidDel="00000000" w:rsidR="00000000" w:rsidRPr="00000000">
        <w:rPr>
          <w:rtl w:val="0"/>
        </w:rPr>
      </w:r>
    </w:p>
    <w:p w:rsidR="00000000" w:rsidDel="00000000" w:rsidP="00000000" w:rsidRDefault="00000000" w:rsidRPr="00000000" w14:paraId="00000002">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РС-524-22-083</w:t>
      </w:r>
      <w:r w:rsidDel="00000000" w:rsidR="00000000" w:rsidRPr="00000000">
        <w:rPr>
          <w:rtl w:val="0"/>
        </w:rPr>
      </w:r>
    </w:p>
    <w:p w:rsidR="00000000" w:rsidDel="00000000" w:rsidP="00000000" w:rsidRDefault="00000000" w:rsidRPr="00000000" w14:paraId="00000003">
      <w:pPr>
        <w:widowControl w:val="0"/>
        <w:ind w:firstLine="0"/>
        <w:rPr>
          <w:b w:val="0"/>
          <w:bCs w:val="0"/>
          <w:vertAlign w:val="baseline"/>
        </w:rPr>
      </w:pPr>
      <w:r w:rsidDel="00000000" w:rsidR="00000000" w:rsidRPr="00000000">
        <w:rPr>
          <w:rtl w:val="0"/>
        </w:rPr>
      </w:r>
    </w:p>
    <w:p w:rsidR="00000000" w:rsidDel="00000000" w:rsidP="00000000" w:rsidRDefault="00000000" w:rsidRPr="00000000" w14:paraId="00000004">
      <w:pPr>
        <w:rPr>
          <w:vertAlign w:val="baseline"/>
        </w:rPr>
      </w:pPr>
      <w:r w:rsidDel="00000000" w:rsidR="00000000" w:rsidRPr="00000000">
        <w:rPr>
          <w:vertAlign w:val="baseline"/>
          <w:rtl w:val="0"/>
        </w:rPr>
        <w:t xml:space="preserve">Днес,14.09.2022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p>
    <w:p w:rsidR="00000000" w:rsidDel="00000000" w:rsidP="00000000" w:rsidRDefault="00000000" w:rsidRPr="00000000" w14:paraId="00000005">
      <w:pPr>
        <w:rPr>
          <w:u w:val="single"/>
          <w:vertAlign w:val="baseline"/>
        </w:rPr>
      </w:pPr>
      <w:r w:rsidDel="00000000" w:rsidR="00000000" w:rsidRPr="00000000">
        <w:rPr>
          <w:rtl w:val="0"/>
        </w:rPr>
      </w:r>
    </w:p>
    <w:p w:rsidR="00000000" w:rsidDel="00000000" w:rsidP="00000000" w:rsidRDefault="00000000" w:rsidRPr="00000000" w14:paraId="00000006">
      <w:pPr>
        <w:tabs>
          <w:tab w:val="left" w:leader="none" w:pos="426"/>
        </w:tabs>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426"/>
        </w:tabs>
        <w:jc w:val="left"/>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426"/>
        </w:tabs>
        <w:jc w:val="left"/>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426"/>
        </w:tabs>
        <w:jc w:val="left"/>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A">
      <w:pPr>
        <w:ind w:firstLine="0"/>
        <w:rPr>
          <w:vertAlign w:val="baseline"/>
        </w:rPr>
      </w:pPr>
      <w:r w:rsidDel="00000000" w:rsidR="00000000" w:rsidRPr="00000000">
        <w:rPr>
          <w:rtl w:val="0"/>
        </w:rPr>
      </w:r>
    </w:p>
    <w:p w:rsidR="00000000" w:rsidDel="00000000" w:rsidP="00000000" w:rsidRDefault="00000000" w:rsidRPr="00000000" w14:paraId="0000000B">
      <w:pPr>
        <w:ind w:left="2880" w:firstLine="720"/>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jc w:val="center"/>
        <w:rPr>
          <w:b w:val="0"/>
          <w:bCs w:val="0"/>
          <w:vertAlign w:val="baseline"/>
        </w:rPr>
      </w:pPr>
      <w:r w:rsidDel="00000000" w:rsidR="00000000" w:rsidRPr="00000000">
        <w:rPr>
          <w:rtl w:val="0"/>
        </w:rPr>
      </w:r>
    </w:p>
    <w:p w:rsidR="00000000" w:rsidDel="00000000" w:rsidP="00000000" w:rsidRDefault="00000000" w:rsidRPr="00000000" w14:paraId="0000000D">
      <w:pPr>
        <w:tabs>
          <w:tab w:val="left" w:leader="none" w:pos="0"/>
          <w:tab w:val="left" w:leader="none" w:pos="709"/>
        </w:tabs>
        <w:ind w:firstLine="709"/>
        <w:rPr>
          <w:vertAlign w:val="baseline"/>
        </w:rPr>
      </w:pPr>
      <w:r w:rsidDel="00000000" w:rsidR="00000000" w:rsidRPr="00000000">
        <w:rPr>
          <w:vertAlign w:val="baseline"/>
          <w:rtl w:val="0"/>
        </w:rPr>
        <w:t xml:space="preserve">Производството е по реда на чл. 71, ал. 1, предл. 1 от Закона за противодействие на корупцията и за отнемане на незаконно придобитото имущество, образувано въз основа на Решение за образуване на производство за конфликт на интереси № КИ-200 от 06.07.2022 г. на Комисията за противодействие на корупцията и за отнемане на незаконно придобитото имущество по сигнал с рег. № ЦУ01/С-524/17.06.2022 г.</w:t>
      </w:r>
    </w:p>
    <w:p w:rsidR="00000000" w:rsidDel="00000000" w:rsidP="00000000" w:rsidRDefault="00000000" w:rsidRPr="00000000" w14:paraId="0000000E">
      <w:pPr>
        <w:tabs>
          <w:tab w:val="left" w:leader="none" w:pos="426"/>
        </w:tabs>
        <w:ind w:right="-176"/>
        <w:rPr>
          <w:color w:val="000000"/>
          <w:vertAlign w:val="baseline"/>
        </w:rPr>
      </w:pPr>
      <w:r w:rsidDel="00000000" w:rsidR="00000000" w:rsidRPr="00000000">
        <w:rPr>
          <w:vertAlign w:val="baseline"/>
          <w:rtl w:val="0"/>
        </w:rPr>
        <w:t xml:space="preserve">Сигналът е подаден против Золейка Иланска – </w:t>
      </w:r>
      <w:r w:rsidDel="00000000" w:rsidR="00000000" w:rsidRPr="00000000">
        <w:rPr>
          <w:color w:val="000000"/>
          <w:vertAlign w:val="baseline"/>
          <w:rtl w:val="0"/>
        </w:rPr>
        <w:t xml:space="preserve">общински съветник и председател на Общински съвет Я., за мандати 2015-2019 г. и 2019-2023 г.</w:t>
      </w:r>
    </w:p>
    <w:p w:rsidR="00000000" w:rsidDel="00000000" w:rsidP="00000000" w:rsidRDefault="00000000" w:rsidRPr="00000000" w14:paraId="0000000F">
      <w:pPr>
        <w:tabs>
          <w:tab w:val="left" w:leader="none" w:pos="426"/>
        </w:tabs>
        <w:rPr>
          <w:color w:val="000000"/>
          <w:vertAlign w:val="baseline"/>
        </w:rPr>
      </w:pPr>
      <w:r w:rsidDel="00000000" w:rsidR="00000000" w:rsidRPr="00000000">
        <w:rPr>
          <w:color w:val="000000"/>
          <w:vertAlign w:val="baseline"/>
          <w:rtl w:val="0"/>
        </w:rPr>
        <w:t xml:space="preserve">По същество в сигнала се твърди, че през мандати 2015-2019 г. и 2019-2023 г. на общинските съветници са предоставяни предложения, касаещи подпомагане, включително и финансово на Сдружение „**********************“. Общински съветник и председател на Комисия по здравеопазване, а по късно и председател на общинския съвет е г-жа Золейка Иланска. Член на ловната дружинка е кметът Н. К., а касиер е съпругът на председателя на общинския съвет. Регистрацията на сдружението е в сградата на бившето селско стопанство с адрес гр. Я., ул. „***********“ ***. Тази сграда е собственост на Н. К., Золейка Иланска и съпругът й М.С. В сградата се намира лекарския кабинет на г-жа Иланска  и  в същата се помещава и посоченото сдружение срещу наем, който никъде не е отчетен по документи. През мандат 2015-2019 г., с решение на Общински съвет Я. Сдружение „****************“ става собственик на една от общинските постройки, строени за закрит пазар. Сочи се, че и като общински съветник и като председател на Общински съвет Я., Золейка Иланска нарушава чл. 58 и чл. 59 от ЗПКОНПИ и влиза в противоречие с чл. 37 от ЗМСМА. Не си е направила отвод от гласуването на предложенията, гласувала е в частен интерес и е облагодетелствала свързани с нея лица (съпругът и кметът на общината). М.С. е управляващо лице финансите на сдружението с нестопанска цел, а Н.К. събира наем от близо 10 000 лева на година от този имот, като дали целият или само част от него е негова собственост не било известно.</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69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оглед твърденията в сигнала, Комисията е изискала и събрала следните заверени копия на доказателства с писма с вх. № ЦУ01-8387#1/22.07.2022 г. и вх. № ЦУ01-8387#3/23.08.2022 г. от председателя на Постоянната комисия по ЗПКОНПИ при Общински съвет Я.: препис-извлечение на Решение № 03, Решение № 04, Решение № 05, Решение № 06, Решение № 07, Решение № 08, Решение № 09, ведно с Протокол № ОбС-02/23.11.2015 г.; препис извлечение на Решение № 12, Решение № 03, ведно с Протокол № ОбС-03/14.12.2015 г.; препис-извлечение на Решение № 04, ведно с Протокол № ОбС-02/26.11.2019 г.; препис-извлечение на Решение № 46, ведно с Протокол ОбС-04/08.06.2018 г.; Предложение с вх. № ОбС-16/10.02.2017 г. от кмета на Община Я.; Заявление с вх. № 94.00-185/20.01.2017 г. от Сдружение „*************************“; препис-извлечение на Решение № 18, ведно с Протокол № ОбС-02/17.02.2017 г.; Заявление с вх. № 94.00-1223/07.04.2017 г. от председателя на „*************************“.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69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преписката са приобщени постъпилите с писмо вх. № ЦУ01-3451#1/23.05.2022 г. по описа на КПКОНПИ заверени копия на доказателства по образувано производство за конфликт на интереси срещу същото лице по сигнал с вх. № ЦУ01/С-321/29.03.2022 г. по описа на КПКОНПИ, а именно: подписан клетвен лист от Иланска за встъпване в длъжност за мандат 2015-2019 г., Удостоверение № 07/26.10.2015 г. на ОИК Я. за избран общински съветник; клетвен лист подписан от Иланска за мандат 2019-2023 г., Удостоверение № 08/28.10.2019 г. за избора на Иланска за общински съветник; Протокол № 13/30.12.2020 г. на Общински съвет Я. за избора на Иланска за председател на Общински съвет Я., ведно с прието Решение № 161 по посочения протокол от 30.12.2020 г.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69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Служебно са направени справки в НБД „Население“, Търговски регистър и регистър на юридическите лица с нестопанска цел и на електронната страница на Община Я.</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ind w:firstLine="709"/>
        <w:rPr>
          <w:i w:val="0"/>
          <w:iCs w:val="0"/>
          <w:vertAlign w:val="baseline"/>
        </w:rPr>
      </w:pPr>
      <w:r w:rsidDel="00000000" w:rsidR="00000000" w:rsidRPr="00000000">
        <w:rPr>
          <w:i w:val="1"/>
          <w:iCs w:val="1"/>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ind w:firstLine="709"/>
        <w:rPr>
          <w:vertAlign w:val="baseline"/>
        </w:rPr>
      </w:pPr>
      <w:r w:rsidDel="00000000" w:rsidR="00000000" w:rsidRPr="00000000">
        <w:rPr>
          <w:rtl w:val="0"/>
        </w:rPr>
      </w:r>
    </w:p>
    <w:p w:rsidR="00000000" w:rsidDel="00000000" w:rsidP="00000000" w:rsidRDefault="00000000" w:rsidRPr="00000000" w14:paraId="00000016">
      <w:pPr>
        <w:ind w:firstLine="709"/>
        <w:rPr>
          <w:vertAlign w:val="baseline"/>
        </w:rPr>
      </w:pPr>
      <w:r w:rsidDel="00000000" w:rsidR="00000000" w:rsidRPr="00000000">
        <w:rPr>
          <w:vertAlign w:val="baseline"/>
          <w:rtl w:val="0"/>
        </w:rPr>
        <w:t xml:space="preserve">Сигналът е подаден от лице с посочени три имена, адрес, електронен адрес, телефон и е подписан.</w:t>
      </w:r>
    </w:p>
    <w:p w:rsidR="00000000" w:rsidDel="00000000" w:rsidP="00000000" w:rsidRDefault="00000000" w:rsidRPr="00000000" w14:paraId="00000017">
      <w:pPr>
        <w:tabs>
          <w:tab w:val="left" w:leader="none" w:pos="426"/>
          <w:tab w:val="left" w:leader="none" w:pos="709"/>
        </w:tabs>
        <w:ind w:right="49"/>
        <w:rPr>
          <w:vertAlign w:val="baseline"/>
        </w:rPr>
      </w:pPr>
      <w:r w:rsidDel="00000000" w:rsidR="00000000" w:rsidRPr="00000000">
        <w:rPr>
          <w:vertAlign w:val="baseline"/>
          <w:rtl w:val="0"/>
        </w:rPr>
        <w:t xml:space="preserve">Золейка Иланска е избрана за общински съветник в Общински съвет Я. за мандат 2015-2019 г., съгласно Решение № 97/26.10.2015 г., видно от представеното Удостоверение № 07/26.10.2015 г. на Общинска избирателна комисия Я. и е положила клетва на 06.11.2015 г., видно от клетвен лист. На основание представено Удостоверение № 08/28.10.2019 г. на Общинска избирателна комисия – Я., с Решение № 83-МИ/28.10.2019 г., Золейка Иланска е избрана за общински съветник в Общински съвет Я. за мандат 2019-2023 г. и е положила клетва на 07.11.2019 г., видно от клетвения лист. С Решение № 161 по Протокол № ОбС-13/30.12.2020 г., на проведено заседание на Общински съвет Я., д-р Золейка Иланска е избрана за председател на Общински съвет Я. </w:t>
      </w:r>
    </w:p>
    <w:p w:rsidR="00000000" w:rsidDel="00000000" w:rsidP="00000000" w:rsidRDefault="00000000" w:rsidRPr="00000000" w14:paraId="00000018">
      <w:pPr>
        <w:ind w:firstLine="708"/>
        <w:rPr>
          <w:vertAlign w:val="baseline"/>
        </w:rPr>
      </w:pPr>
      <w:r w:rsidDel="00000000" w:rsidR="00000000" w:rsidRPr="00000000">
        <w:rPr>
          <w:vertAlign w:val="baseline"/>
          <w:rtl w:val="0"/>
        </w:rPr>
        <w:t xml:space="preserve">От извършена справка в НБД „Население“ за родствени връзки на Золейка Иланска се установява, че М.С. е неин съпруг.  </w:t>
      </w:r>
    </w:p>
    <w:p w:rsidR="00000000" w:rsidDel="00000000" w:rsidP="00000000" w:rsidRDefault="00000000" w:rsidRPr="00000000" w14:paraId="00000019">
      <w:pPr>
        <w:ind w:firstLine="708"/>
        <w:rPr>
          <w:vertAlign w:val="baseline"/>
        </w:rPr>
      </w:pPr>
      <w:r w:rsidDel="00000000" w:rsidR="00000000" w:rsidRPr="00000000">
        <w:rPr>
          <w:vertAlign w:val="baseline"/>
          <w:rtl w:val="0"/>
        </w:rPr>
        <w:t xml:space="preserve">От вписаните данни в Търговски регистър и регистър на юридическите лица с нестопанска цел (ТРРЮЛНЦ) по партидата на Сдружение „**********“ с ЕИК ********* е видно, че от 08.10.2020 г. М. С. е един от представляващите (секретар) Сдружение „**********“, но не е член на Управителния и Контролния съвет, видно от Удостоверението за регистрация на Окръжен съд Б. от 16.09.2020 г. Съгласно чл. 29 от Устава на Сдружението Управителният съвет е органа на управление. Сдружението е юридическо лице с нестопанска цел, с обществено полезна дейност, сдружение на граждани, обединени в ловно-рибарски дружини на определен ловно стопански район, учредено съгласно Закона за юридическите лица с нестопанска цел и осъществява дейността си в съответствие със Закона за лова и опазване на дивеча и правилника за прилагането му, Закона за рибарството и аквакултурите и останалото законодателство. В сдружението могат да членуват всички български граждани придобили право на лов или потребителски риболов, и лица които искат да придобият тези права. В чл. 31 от Устава на сдружението е посочено, че същото набира необходимите средства за дейността си от членски внос и допълнителни парични вноски, дарения, наследство, целеви и други доброволни вноски от български и чуждестранни физически лица.</w:t>
      </w:r>
    </w:p>
    <w:p w:rsidR="00000000" w:rsidDel="00000000" w:rsidP="00000000" w:rsidRDefault="00000000" w:rsidRPr="00000000" w14:paraId="0000001A">
      <w:pPr>
        <w:tabs>
          <w:tab w:val="left" w:leader="none" w:pos="426"/>
          <w:tab w:val="left" w:leader="none" w:pos="709"/>
        </w:tabs>
        <w:ind w:right="49"/>
        <w:rPr>
          <w:vertAlign w:val="baseline"/>
        </w:rPr>
      </w:pPr>
      <w:r w:rsidDel="00000000" w:rsidR="00000000" w:rsidRPr="00000000">
        <w:rPr>
          <w:vertAlign w:val="baseline"/>
          <w:rtl w:val="0"/>
        </w:rPr>
        <w:t xml:space="preserve">С писмо с вх. № ЦУ01/8387#1/22.07.2022 г. на КПКОНПИ, председателят на Постоянната комисия по чл. 72, ал. 2, т. 3 от ЗПКОНПИ при Общински съвет Я. посочва, че в периода от 06.07.2019 г. до момента (датата на изпращане на отговора с посоченото писмо), няма сключвани договори между Община Я. и Сдружение „**********“. </w:t>
      </w:r>
    </w:p>
    <w:p w:rsidR="00000000" w:rsidDel="00000000" w:rsidP="00000000" w:rsidRDefault="00000000" w:rsidRPr="00000000" w14:paraId="0000001B">
      <w:pPr>
        <w:tabs>
          <w:tab w:val="left" w:leader="none" w:pos="426"/>
          <w:tab w:val="left" w:leader="none" w:pos="709"/>
        </w:tabs>
        <w:ind w:right="49" w:firstLine="0"/>
        <w:rPr>
          <w:vertAlign w:val="baseline"/>
        </w:rPr>
      </w:pPr>
      <w:r w:rsidDel="00000000" w:rsidR="00000000" w:rsidRPr="00000000">
        <w:rPr>
          <w:vertAlign w:val="baseline"/>
          <w:rtl w:val="0"/>
        </w:rPr>
        <w:tab/>
        <w:tab/>
        <w:t xml:space="preserve">Видно от представените доказателства с Решение № 13 по Протокол № ОбС-03/14.12.2015 г., Общински съвет Я. избира състава на постоянните комисии към него, като Золейка Иланска е избрана за председател на Постоянна комисия по „Здравеопазване, социална политика, обществен ред, сигурност, граждански и човешки права, молби, жалби на граждани“ през мандат 2015-2019 г. На проведено на 26.11.2019 г. заседание на Общински съвет Я. е прието Решение № 04 по Протокол № ОбС-02 от същата дата, с което е избран състава на постоянните комисии към Общински съвет Я., като Золейка Иланска отново е избрана за председател на Постоянната комисия по „Здравеопазване, социална политика, обществен ред, сигурност, граждански и човешки права, молби, жалби на граждани“ съответно за мандат 2019-2023 г.</w:t>
      </w:r>
    </w:p>
    <w:p w:rsidR="00000000" w:rsidDel="00000000" w:rsidP="00000000" w:rsidRDefault="00000000" w:rsidRPr="00000000" w14:paraId="0000001C">
      <w:pPr>
        <w:tabs>
          <w:tab w:val="left" w:leader="none" w:pos="426"/>
          <w:tab w:val="left" w:leader="none" w:pos="709"/>
        </w:tabs>
        <w:ind w:right="49" w:firstLine="0"/>
        <w:rPr>
          <w:vertAlign w:val="baseline"/>
        </w:rPr>
      </w:pPr>
      <w:r w:rsidDel="00000000" w:rsidR="00000000" w:rsidRPr="00000000">
        <w:rPr>
          <w:vertAlign w:val="baseline"/>
          <w:rtl w:val="0"/>
        </w:rPr>
        <w:tab/>
        <w:tab/>
        <w:t xml:space="preserve">По предложение с вх. № ОбС-46/23.05.2018 г. от кмета на Община Я., с Решение № 46 по Протокол № ОбС-04/08.06.2018 г., Общински съвет Я. разрешава да бъде отпусната еднократна финансова помощ в размер на 4000 /четири хиляди/ лева на „***********“ за изграждане на полигон за обучение на ловни кучета и за изграждане на заслон. Видно от записаното в протокола по време на обсъждането на предложението, председателят на Постоянната комисия по „Финанси, бюджет, стопанска политика и общинска собственост“ е изразил становище, че на заседанието на постоянните комисии са коментирали предложението и всички комисии подкрепят същото. Съгласно представения Протокол № ОбС-04/08.06.2018 г. и списък с гласуване на общинските съветници, Золейка Иланска е присъствала на заседанието на Общински съвет Я. и е гласувала „за“ приемане на Решение № 46 по посочения протокол.</w:t>
      </w:r>
    </w:p>
    <w:p w:rsidR="00000000" w:rsidDel="00000000" w:rsidP="00000000" w:rsidRDefault="00000000" w:rsidRPr="00000000" w14:paraId="0000001D">
      <w:pPr>
        <w:tabs>
          <w:tab w:val="left" w:leader="none" w:pos="426"/>
          <w:tab w:val="left" w:leader="none" w:pos="709"/>
        </w:tabs>
        <w:ind w:right="49" w:firstLine="0"/>
        <w:rPr>
          <w:vertAlign w:val="baseline"/>
        </w:rPr>
      </w:pPr>
      <w:r w:rsidDel="00000000" w:rsidR="00000000" w:rsidRPr="00000000">
        <w:rPr>
          <w:vertAlign w:val="baseline"/>
          <w:rtl w:val="0"/>
        </w:rPr>
        <w:tab/>
        <w:tab/>
        <w:t xml:space="preserve">През 2017 г. председателят на Сдружение „***********“ – М. М. подава до кмета на Община Я. заявление с вх. № 9400-185/20.01.2017 г. по описа на Община Я. с молба да им бъде отдаден под наем павилион № 5, находящ се в УПИ IX, пл. № 587 в кв. 63 по плана на град Я. Въз основа на постъпилото в Община Я. заявление, с докладна записка вх. № ОбС-16/10.02.2017 г. на кмета на Община Я.-К., Общински съвет Я. приема Решение № 18 по Протокол № ОбС-02/17.02.2017 г., с което дава съгласие да се отдаде под наем, без търг или конкурс на Сдружение „**********“ за осъществяване на дейност в обществена полза павилион № 5, находящ се в УПИ IX, пл. № 587 в кв. 63 по плана на град Я., със застроена площ от 40 кв.м. и упълномощава кмета на общината да сключи договор за наем на имота-частна общинска собственост за срок от 10 години, при наемна цена от 20 /двадесет/ лв. на месец, при условие сдружението да извършва охрана, ремонт и поддръжка на имота. Видно от записаното в представения протокол № ОбС-02/17.02.2017 г. от проведеното заседание на 17.02.2017 г., Золейка Иланска е отстъствала от същото по уважителни причини.</w:t>
      </w:r>
    </w:p>
    <w:p w:rsidR="00000000" w:rsidDel="00000000" w:rsidP="00000000" w:rsidRDefault="00000000" w:rsidRPr="00000000" w14:paraId="0000001E">
      <w:pPr>
        <w:tabs>
          <w:tab w:val="left" w:leader="none" w:pos="426"/>
          <w:tab w:val="left" w:leader="none" w:pos="709"/>
        </w:tabs>
        <w:ind w:right="49" w:firstLine="0"/>
        <w:rPr>
          <w:vertAlign w:val="baseline"/>
        </w:rPr>
      </w:pPr>
      <w:r w:rsidDel="00000000" w:rsidR="00000000" w:rsidRPr="00000000">
        <w:rPr>
          <w:vertAlign w:val="baseline"/>
          <w:rtl w:val="0"/>
        </w:rPr>
        <w:tab/>
        <w:t xml:space="preserve">След подаденото до кмета на Община Я. заявление от 20.01.2017 г. от председателя на Сдружение „***********“ и приетото решение на Общински съвет Я. за отдаване под наем на павилион № 5, находящ се в УПИ IX, пл. № 587 в кв. 63 по плана на град Я., председателят на сдружението подава ново заявление до кмета на община Я. с вх. № 94.00-1223 от 07.04.2017 г., видно от което заявява, че се отказва от павилион № 5, и че помещението е на груб строеж. Председателят на Постоянната комисия по чл. 72, ал. 2, т. 3 от ЗПКОНПИ при Общински съвет Я., също посочва в представеното писмо с вх. № ЦУ01-8387#3/23.08.2022 г. на КПКОНПИ, че общината не е сключвала договор за отдаване под наем на посоченото помещение, поради факта, че сдружението не желае да ползва това помещение.   </w:t>
      </w:r>
    </w:p>
    <w:p w:rsidR="00000000" w:rsidDel="00000000" w:rsidP="00000000" w:rsidRDefault="00000000" w:rsidRPr="00000000" w14:paraId="0000001F">
      <w:pPr>
        <w:tabs>
          <w:tab w:val="left" w:leader="none" w:pos="426"/>
          <w:tab w:val="left" w:leader="none" w:pos="709"/>
        </w:tabs>
        <w:ind w:right="49" w:firstLine="0"/>
        <w:rPr>
          <w:vertAlign w:val="baseline"/>
        </w:rPr>
      </w:pPr>
      <w:r w:rsidDel="00000000" w:rsidR="00000000" w:rsidRPr="00000000">
        <w:rPr>
          <w:vertAlign w:val="baseline"/>
          <w:rtl w:val="0"/>
        </w:rPr>
        <w:tab/>
        <w:t xml:space="preserve">В представеното писмо вх. № ЦУ01-8387#1/22.07.2022 г. по описа на КПКОНПИ, председателят на Постоянната комисия по ЗПКОНПИ при Общински съвет Я. заявява, че поради факта, че „***********“ не ползва помещението, представляващо павилион № 5, находящо се в УПИ IX, пл. № 587 в кв. 63 по плана на град Я., не е сключван договор за отдаване под наем, както и че за периода от 06.07.2019 г. до настоящия момент не са сключвани договори между Община Я. и Сдружение „***********“. Съгласно представената информация в писмо с вх. № ЦУ01-8387#3/23.08.2022 г. по описа на КПКОНПИ на председателя на посочената Постоянна комисия при Общински съвет Я., за периода от 06.07.2019 г. до настоящия момент не са разглеждани и приемани решения от Общински съвет Я., както и от Постоянната комисия по „Здравеопазване, социална политика, обществен ред, сигурност, граждански и човешки права, молби и жалби на граждани“ при Общински съвет Я. касаещи подпомагане, включително и финансово на Сдружение „*********“. </w:t>
      </w:r>
    </w:p>
    <w:p w:rsidR="00000000" w:rsidDel="00000000" w:rsidP="00000000" w:rsidRDefault="00000000" w:rsidRPr="00000000" w14:paraId="00000020">
      <w:pPr>
        <w:tabs>
          <w:tab w:val="left" w:leader="none" w:pos="426"/>
          <w:tab w:val="left" w:leader="none" w:pos="709"/>
        </w:tabs>
        <w:ind w:right="49" w:firstLine="0"/>
        <w:rPr>
          <w:vertAlign w:val="baseline"/>
        </w:rPr>
      </w:pPr>
      <w:r w:rsidDel="00000000" w:rsidR="00000000" w:rsidRPr="00000000">
        <w:rPr>
          <w:vertAlign w:val="baseline"/>
          <w:rtl w:val="0"/>
        </w:rPr>
        <w:tab/>
        <w:t xml:space="preserve">От извършената справка в Агенция по вписванията се установява, че Золейка Иланска и М. С. са собственици на поземлен имот с площ 812 кв.м. и сграда с площ 248 кв.м. в град Я.. С писмо с вх. № ЦУ01/8387#5/02.09.2022 г. на КПКОНПИ от Служба по вписванията-Р. е представен Нотариален констативен акт № ***, том ***, вх. № ***** от 20.08.2021 г. на Служба по вписванията – Р., съгласно който М. С. и Золейка Иланска са признати за собственици по наследство и представени писмени доказателства, удостоверяващи правото на собственост за недвижим имот – урегулиран поземлен имот I /първи/, пл. № 1444, в квартал 25А по плана на град Я., с площ 812 кв.м., ведно с изградената на това място двуетажна жилищна сграда с РЗП 248 кв.м., състояща се от мазе, два жилищни етажа и таван. Съгласно вписаните документи в посочения акт, на 05.04.1989 г. е сключен договор за отстъпено право на строеж от Общински народен съвет град Я. (Община Я.) върху общински терен. През 1989 г. е издадено от Община Я.  разрешение за строеж върху същия имот. Сключен е договор за продажба на общинска земя по реда на § 27 от ПРЗ на Закона за собствеността  /ДВ, бр. 33 от 1996 г./ и ПМС № 235 от 19.01.1996 г., а през 2021 г. е издадено Удостоверение № 3-53 от 09.08.2021 г. за изградена къща.</w:t>
      </w:r>
    </w:p>
    <w:p w:rsidR="00000000" w:rsidDel="00000000" w:rsidP="00000000" w:rsidRDefault="00000000" w:rsidRPr="00000000" w14:paraId="00000021">
      <w:pPr>
        <w:ind w:firstLine="0"/>
        <w:rPr>
          <w:vertAlign w:val="baseline"/>
        </w:rPr>
      </w:pPr>
      <w:r w:rsidDel="00000000" w:rsidR="00000000" w:rsidRPr="00000000">
        <w:rPr>
          <w:vertAlign w:val="baseline"/>
          <w:rtl w:val="0"/>
        </w:rPr>
        <w:tab/>
      </w:r>
    </w:p>
    <w:p w:rsidR="00000000" w:rsidDel="00000000" w:rsidP="00000000" w:rsidRDefault="00000000" w:rsidRPr="00000000" w14:paraId="00000022">
      <w:pPr>
        <w:ind w:firstLine="709"/>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3">
      <w:pPr>
        <w:ind w:firstLine="709"/>
        <w:rPr>
          <w:i w:val="0"/>
          <w:iCs w:val="0"/>
          <w:vertAlign w:val="baseline"/>
        </w:rPr>
      </w:pPr>
      <w:r w:rsidDel="00000000" w:rsidR="00000000" w:rsidRPr="00000000">
        <w:rPr>
          <w:rtl w:val="0"/>
        </w:rPr>
      </w:r>
    </w:p>
    <w:p w:rsidR="00000000" w:rsidDel="00000000" w:rsidP="00000000" w:rsidRDefault="00000000" w:rsidRPr="00000000" w14:paraId="00000024">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5">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6">
      <w:pPr>
        <w:shd w:fill="fefefe" w:val="clear"/>
        <w:ind w:firstLine="709"/>
        <w:rPr>
          <w:vertAlign w:val="baseline"/>
        </w:rPr>
      </w:pPr>
      <w:r w:rsidDel="00000000" w:rsidR="00000000" w:rsidRPr="00000000">
        <w:rPr>
          <w:vertAlign w:val="baseline"/>
          <w:rtl w:val="0"/>
        </w:rPr>
        <w:t xml:space="preserve">В правомощие на Общинския съвет, съгласно разпоредбата на чл. 21, ал. 1, т. 8 от ЗМСМА е приемането на решения за придобиване, управление и разпореждане с общинско имущество, а съгласно чл. 33, ал. 1, т. 3 общинският съветник има право да участва в обсъждането и решаването на всички въпроси от компетентността на съвета. На основание чл. 36, ал. 1, т. 1 от ЗМСМА, общинският съветник е длъжен да присъства на заседанията на общинския съвет и на комисиите, в които е избран, и да участва в решаването на разглежданите въпроси.</w:t>
      </w:r>
    </w:p>
    <w:p w:rsidR="00000000" w:rsidDel="00000000" w:rsidP="00000000" w:rsidRDefault="00000000" w:rsidRPr="00000000" w14:paraId="00000027">
      <w:pPr>
        <w:ind w:firstLine="709"/>
        <w:rPr>
          <w:vertAlign w:val="baseline"/>
        </w:rPr>
      </w:pPr>
      <w:r w:rsidDel="00000000" w:rsidR="00000000" w:rsidRPr="00000000">
        <w:rPr>
          <w:vertAlign w:val="baseline"/>
          <w:rtl w:val="0"/>
        </w:rPr>
        <w:t xml:space="preserve">В качеството на общински съветник и Председател на Общински съвет Я. Золейка Иланска е лице, заемащо висша публична длъжност по смисъла на чл. 6, ал. 1, т. 32 от ЗПКОНПИ и компетентна да се произнесе относно наличието или липсата на конфликт на интереси по отношение на същата е КПКОНПИ. </w:t>
      </w:r>
    </w:p>
    <w:p w:rsidR="00000000" w:rsidDel="00000000" w:rsidP="00000000" w:rsidRDefault="00000000" w:rsidRPr="00000000" w14:paraId="00000028">
      <w:pPr>
        <w:tabs>
          <w:tab w:val="left" w:leader="none" w:pos="426"/>
        </w:tabs>
        <w:ind w:right="49" w:firstLine="0"/>
        <w:rPr>
          <w:color w:val="ff0000"/>
          <w:vertAlign w:val="baseline"/>
        </w:rPr>
      </w:pPr>
      <w:r w:rsidDel="00000000" w:rsidR="00000000" w:rsidRPr="00000000">
        <w:rPr>
          <w:vertAlign w:val="baseline"/>
          <w:rtl w:val="0"/>
        </w:rPr>
        <w:tab/>
        <w:tab/>
        <w:t xml:space="preserve"> </w:t>
      </w:r>
      <w:r w:rsidDel="00000000" w:rsidR="00000000" w:rsidRPr="00000000">
        <w:rPr>
          <w:color w:val="000000"/>
          <w:vertAlign w:val="baseline"/>
          <w:rtl w:val="0"/>
        </w:rPr>
        <w:t xml:space="preserve">Съгласно разпоредбата на §1, т. 15, б. „а“ от ДР на ЗПКОНПИ „Свързани лица“ са съпрузите 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09"/>
          <w:tab w:val="left" w:leader="none" w:pos="3528"/>
        </w:tabs>
        <w:ind w:right="49" w:firstLine="0"/>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Като съпрузи Золейка Иланска и М. С. са свързани лица по смисъла на §1, т.15, б. „а“ от ДР на ЗПКОНПИ.</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709"/>
          <w:tab w:val="left" w:leader="none" w:pos="3528"/>
        </w:tabs>
        <w:ind w:right="49" w:firstLine="0"/>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Наличието на свързани лица само по себе си не представлява конфликт на интереси. Свързаността създава риск от такъв в случаите, при които лицето, заемащо публична длъжност упражнява правомощия или изпълнява задължения по служба повлияно от частен интерес. От значение за установяване или не установяване конфликт на интереси е конкретно поведение на лицето, заемащо публична длъжност при изпълнение на правомощията му по служба, както и дали това поведение е в частен интерес негов или на свързано с него лице.</w:t>
      </w:r>
    </w:p>
    <w:p w:rsidR="00000000" w:rsidDel="00000000" w:rsidP="00000000" w:rsidRDefault="00000000" w:rsidRPr="00000000" w14:paraId="0000002B">
      <w:pPr>
        <w:tabs>
          <w:tab w:val="left" w:leader="none" w:pos="709"/>
        </w:tabs>
        <w:ind w:right="49" w:firstLine="0"/>
        <w:rPr>
          <w:vertAlign w:val="baseline"/>
        </w:rPr>
      </w:pPr>
      <w:r w:rsidDel="00000000" w:rsidR="00000000" w:rsidRPr="00000000">
        <w:rPr>
          <w:vertAlign w:val="baseline"/>
          <w:rtl w:val="0"/>
        </w:rPr>
        <w:tab/>
        <w:tab/>
        <w:t xml:space="preserve">Освен наличие на роднински връзки обаче, свързаност може да се породи и от наличието на икономически зависимости, които пораждат основателни съмнения в безпристрастността и обективността на лицето, заемащо висша публична длъжност, съгласно разпоредбата на §1, т.15, б.“б“ от ДР на ЗПКОНПИ.</w:t>
      </w:r>
      <w:r w:rsidDel="00000000" w:rsidR="00000000" w:rsidRPr="00000000">
        <w:rPr>
          <w:b w:val="1"/>
          <w:bCs w:val="1"/>
          <w:vertAlign w:val="baseline"/>
          <w:rtl w:val="0"/>
        </w:rPr>
        <w:t xml:space="preserve"> </w:t>
      </w:r>
      <w:r w:rsidDel="00000000" w:rsidR="00000000" w:rsidRPr="00000000">
        <w:rPr>
          <w:vertAlign w:val="baseline"/>
          <w:rtl w:val="0"/>
        </w:rPr>
        <w:t xml:space="preserve">Свързаността създава риск в случаите, при които лицето, заемащо висша публична длъжност упражнява правомощия или изпълнява задължения по служба повлияно от частен интерес. От значение за установяване или не установяване конфликт на интереси е конкретно поведение на лицето, заемащо висша публична длъжност при изпълнение на правомощията му по служба, както и дали това поведение е в частен интерес - негов или на свързано с него лице.</w:t>
      </w:r>
    </w:p>
    <w:p w:rsidR="00000000" w:rsidDel="00000000" w:rsidP="00000000" w:rsidRDefault="00000000" w:rsidRPr="00000000" w14:paraId="0000002C">
      <w:pPr>
        <w:tabs>
          <w:tab w:val="left" w:leader="none" w:pos="0"/>
        </w:tabs>
        <w:ind w:firstLine="709"/>
        <w:rPr>
          <w:vertAlign w:val="baseline"/>
        </w:rPr>
      </w:pPr>
      <w:r w:rsidDel="00000000" w:rsidR="00000000" w:rsidRPr="00000000">
        <w:rPr>
          <w:vertAlign w:val="baseline"/>
          <w:rtl w:val="0"/>
        </w:rPr>
        <w:tab/>
        <w:t xml:space="preserve">ЗПКОНПИ, не съдържа легална дефиниция за „икономически зависимости“, но видно от целта на закона, а и от съдебната практика по въпроса, същите се обосновават от съществуването на стопанско-финансово обвързване между две лица, при което у двете или у някое от тях възниква субективно убеждение или се провокира мотив за осъществяване на поведение, в случая служебни правомощия, по определен, ползващ другото лице начин. В своята практика Върховният административен съд (ВАС) приема, че зависимостта е икономическа, когато водещият мотив за лицето е икономически. </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09"/>
          <w:tab w:val="left" w:leader="none" w:pos="3528"/>
        </w:tabs>
        <w:ind w:right="49" w:firstLine="0"/>
        <w:rPr>
          <w:vertAlign w:val="baseline"/>
        </w:rPr>
      </w:pPr>
      <w:r w:rsidDel="00000000" w:rsidR="00000000" w:rsidRPr="00000000">
        <w:rPr>
          <w:vertAlign w:val="baseline"/>
          <w:rtl w:val="0"/>
        </w:rPr>
        <w:tab/>
        <w:t xml:space="preserve">Членството на М. С. в Сдружение „***********“ не води до икономически зависимости между сдружението и съпругата му Золейка Иланска, които биха могли да обусловят свързаност по смисъла на §1, т. 15, б. „б“ от ДР на ЗПКОНПИ между нея и сдружението.</w:t>
      </w:r>
    </w:p>
    <w:p w:rsidR="00000000" w:rsidDel="00000000" w:rsidP="00000000" w:rsidRDefault="00000000" w:rsidRPr="00000000" w14:paraId="0000002E">
      <w:pPr>
        <w:ind w:right="49" w:firstLine="709"/>
        <w:rPr>
          <w:vertAlign w:val="baseline"/>
        </w:rPr>
      </w:pPr>
      <w:r w:rsidDel="00000000" w:rsidR="00000000" w:rsidRPr="00000000">
        <w:rPr>
          <w:vertAlign w:val="baseline"/>
          <w:rtl w:val="0"/>
        </w:rPr>
        <w:tab/>
        <w:t xml:space="preserve">Разпоредбата на чл. 73 от ЗПКОНПИ регламентира сроковете, в които следва да се образува административно производство за установяване на конфликт на интереси. Съгласно чл. 73 от ЗПКОНПИ производството за установяване на конфликт на интереси се образува в срок до шест месеца от откриването, но не по-късно от три години от извършването на нарушението.</w:t>
      </w:r>
    </w:p>
    <w:p w:rsidR="00000000" w:rsidDel="00000000" w:rsidP="00000000" w:rsidRDefault="00000000" w:rsidRPr="00000000" w14:paraId="0000002F">
      <w:pPr>
        <w:ind w:right="49" w:firstLine="709"/>
        <w:rPr>
          <w:vertAlign w:val="baseline"/>
        </w:rPr>
      </w:pPr>
      <w:r w:rsidDel="00000000" w:rsidR="00000000" w:rsidRPr="00000000">
        <w:rPr>
          <w:vertAlign w:val="baseline"/>
          <w:rtl w:val="0"/>
        </w:rPr>
        <w:t xml:space="preserve">Като е гласувала „за“ приемане на Решение № 46 по Протокол № ОбС-04/08.06.2018 г. на Общински съвет Я. за отпускане на еднократна финансова помощ на Сдружение „***********“, в качеството си на общински съветник Золейка Иланска е упражнила правомощие по служба, но същото не е предмет на настоящото производство, в съответствие с разпоредбата на чл. 73 от ЗПКОНПИ.</w:t>
      </w:r>
    </w:p>
    <w:p w:rsidR="00000000" w:rsidDel="00000000" w:rsidP="00000000" w:rsidRDefault="00000000" w:rsidRPr="00000000" w14:paraId="00000030">
      <w:pPr>
        <w:ind w:right="49" w:firstLine="709"/>
        <w:rPr>
          <w:vertAlign w:val="baseline"/>
        </w:rPr>
      </w:pPr>
      <w:r w:rsidDel="00000000" w:rsidR="00000000" w:rsidRPr="00000000">
        <w:rPr>
          <w:color w:val="000000"/>
          <w:vertAlign w:val="baseline"/>
          <w:rtl w:val="0"/>
        </w:rPr>
        <w:tab/>
        <w:t xml:space="preserve">Видно от писма с вх. № </w:t>
      </w:r>
      <w:r w:rsidDel="00000000" w:rsidR="00000000" w:rsidRPr="00000000">
        <w:rPr>
          <w:vertAlign w:val="baseline"/>
          <w:rtl w:val="0"/>
        </w:rPr>
        <w:t xml:space="preserve">ЦУ01-8387#1/22.07.2022 г. </w:t>
      </w:r>
      <w:r w:rsidDel="00000000" w:rsidR="00000000" w:rsidRPr="00000000">
        <w:rPr>
          <w:color w:val="000000"/>
          <w:vertAlign w:val="baseline"/>
          <w:rtl w:val="0"/>
        </w:rPr>
        <w:t xml:space="preserve">и с вх. №</w:t>
      </w:r>
      <w:r w:rsidDel="00000000" w:rsidR="00000000" w:rsidRPr="00000000">
        <w:rPr>
          <w:vertAlign w:val="baseline"/>
          <w:rtl w:val="0"/>
        </w:rPr>
        <w:t xml:space="preserve"> ЦУ01-8387#3/23.08.2022 г. по описа на КПКОНПИ,</w:t>
      </w:r>
      <w:r w:rsidDel="00000000" w:rsidR="00000000" w:rsidRPr="00000000">
        <w:rPr>
          <w:color w:val="000000"/>
          <w:vertAlign w:val="baseline"/>
          <w:rtl w:val="0"/>
        </w:rPr>
        <w:t xml:space="preserve"> </w:t>
      </w:r>
      <w:r w:rsidDel="00000000" w:rsidR="00000000" w:rsidRPr="00000000">
        <w:rPr>
          <w:vertAlign w:val="baseline"/>
          <w:rtl w:val="0"/>
        </w:rPr>
        <w:t xml:space="preserve">председателят на Постоянната комисия по МСНУРПТБДПКОНПИ при Общински съвет Я. </w:t>
      </w:r>
      <w:r w:rsidDel="00000000" w:rsidR="00000000" w:rsidRPr="00000000">
        <w:rPr>
          <w:color w:val="000000"/>
          <w:vertAlign w:val="baseline"/>
          <w:rtl w:val="0"/>
        </w:rPr>
        <w:t xml:space="preserve">удостоверява, че в периода от </w:t>
      </w:r>
      <w:r w:rsidDel="00000000" w:rsidR="00000000" w:rsidRPr="00000000">
        <w:rPr>
          <w:vertAlign w:val="baseline"/>
          <w:rtl w:val="0"/>
        </w:rPr>
        <w:t xml:space="preserve">06.07.2019 г. до датата на изпращане на писмата (респ. изх. № ОбС-101/21.07.2022 и изх. № ОбС-125/19.08.2022 г.), </w:t>
      </w:r>
      <w:r w:rsidDel="00000000" w:rsidR="00000000" w:rsidRPr="00000000">
        <w:rPr>
          <w:color w:val="000000"/>
          <w:vertAlign w:val="baseline"/>
          <w:rtl w:val="0"/>
        </w:rPr>
        <w:t xml:space="preserve">между Община Я. и </w:t>
      </w:r>
      <w:r w:rsidDel="00000000" w:rsidR="00000000" w:rsidRPr="00000000">
        <w:rPr>
          <w:vertAlign w:val="baseline"/>
          <w:rtl w:val="0"/>
        </w:rPr>
        <w:t xml:space="preserve">Сдружение „**********“</w:t>
      </w:r>
      <w:r w:rsidDel="00000000" w:rsidR="00000000" w:rsidRPr="00000000">
        <w:rPr>
          <w:color w:val="000000"/>
          <w:vertAlign w:val="baseline"/>
          <w:rtl w:val="0"/>
        </w:rPr>
        <w:t xml:space="preserve"> няма сключени договори, както и </w:t>
      </w:r>
      <w:r w:rsidDel="00000000" w:rsidR="00000000" w:rsidRPr="00000000">
        <w:rPr>
          <w:vertAlign w:val="baseline"/>
          <w:rtl w:val="0"/>
        </w:rPr>
        <w:t xml:space="preserve">не са разглеждани и приемани решения от Общински съвет Я., както и от Постоянната комисия по „Здравеопазване, социална политика, обществен ред, сигурност, граждански и човешки права, молби и жалби на граждани“ при Общински съвет Я. касаещи подпомагане, включително и финансово на Сдружение „***********“. </w:t>
      </w:r>
    </w:p>
    <w:p w:rsidR="00000000" w:rsidDel="00000000" w:rsidP="00000000" w:rsidRDefault="00000000" w:rsidRPr="00000000" w14:paraId="00000031">
      <w:pPr>
        <w:tabs>
          <w:tab w:val="left" w:leader="none" w:pos="709"/>
        </w:tabs>
        <w:ind w:right="49" w:firstLine="0"/>
        <w:rPr>
          <w:vertAlign w:val="baseline"/>
        </w:rPr>
      </w:pPr>
      <w:r w:rsidDel="00000000" w:rsidR="00000000" w:rsidRPr="00000000">
        <w:rPr>
          <w:vertAlign w:val="baseline"/>
          <w:rtl w:val="0"/>
        </w:rPr>
        <w:tab/>
        <w:t xml:space="preserve">Следователно Золейка Иланска, в качеството й на </w:t>
      </w:r>
      <w:r w:rsidDel="00000000" w:rsidR="00000000" w:rsidRPr="00000000">
        <w:rPr>
          <w:color w:val="000000"/>
          <w:vertAlign w:val="baseline"/>
          <w:rtl w:val="0"/>
        </w:rPr>
        <w:t xml:space="preserve">общински съветник в Общински съвет Я. за мандат 2015-2019 г. и общински съветник и председател на Общински съвет Я. за мандат 2019-2023 г. и </w:t>
      </w:r>
      <w:r w:rsidDel="00000000" w:rsidR="00000000" w:rsidRPr="00000000">
        <w:rPr>
          <w:vertAlign w:val="baseline"/>
          <w:rtl w:val="0"/>
        </w:rPr>
        <w:t xml:space="preserve">лице, заемащо висша публична длъжност по смисъла на чл. 6, ал. 1, т. 32 от ЗПКОНПИ, не е упражнила правомощия по служба във връзка с подпомагане, включително и финансово на Сдружение „**********“, в тригодишния срок по чл. 73 от ЗПКОНПИ – месец юли 2019 г. до месец юли 2022 г. </w:t>
      </w:r>
    </w:p>
    <w:p w:rsidR="00000000" w:rsidDel="00000000" w:rsidP="00000000" w:rsidRDefault="00000000" w:rsidRPr="00000000" w14:paraId="00000032">
      <w:pPr>
        <w:rPr>
          <w:vertAlign w:val="baseline"/>
        </w:rPr>
      </w:pPr>
      <w:r w:rsidDel="00000000" w:rsidR="00000000" w:rsidRPr="00000000">
        <w:rPr>
          <w:vertAlign w:val="baseline"/>
          <w:rtl w:val="0"/>
        </w:rPr>
        <w:t xml:space="preserve">От изложеното следва, че е налице една от предпоставките за конфликт на интереси по отношение на Золейка Иланска, общински съветник и председател на Общински съвет Я. - лице, заемащо висша публична длъжност. Не са налице обаче другите две предпоставки – упражнени правомощия по служба и наличие на частен интерес. Липсата, на който и да е елемент от понятието „конфликт на интереси“ обуславя извод за невъзможност за нарушаване на забраните по Глава Осма от ЗПКОНПИ, които представляват негова проявна форма и води до липсата на конфликт на интереси по смисъла на чл. 52 от ЗПКОНПИ.</w:t>
      </w:r>
    </w:p>
    <w:p w:rsidR="00000000" w:rsidDel="00000000" w:rsidP="00000000" w:rsidRDefault="00000000" w:rsidRPr="00000000" w14:paraId="00000033">
      <w:pPr>
        <w:rPr>
          <w:vertAlign w:val="baseline"/>
        </w:rPr>
      </w:pPr>
      <w:r w:rsidDel="00000000" w:rsidR="00000000" w:rsidRPr="00000000">
        <w:rPr>
          <w:vertAlign w:val="baseline"/>
          <w:rtl w:val="0"/>
        </w:rPr>
        <w:t xml:space="preserve">По отношение на твърденията в сигнала, че сградата на бившето селско стопанство в град Я. е собственост на Золейка Иланска и М. С., от вписаното в Агенция по вписванията по партидата на Золейка Иланска и М.С. се установи, че в периода от 2016 г.- месец август 2022 г., същите са придобили по наследство един единствен имот в Община Я. - „урегулиран поземлен имот I /първи/, пл. № 1444, в квартал 25А по плана на град Я., с площ 812 кв.м.“ въз основа на договор за продажба на общинска земя по реда на § 27 от ПРЗ на Закона за собствеността (ДВ, бр. 33 от 1996 г., която разпоредба с измененията на Закона за собствеността е отменена от 2008 г. – ДВ, бр. 54 от 2008 г.) и изградена в същия сграда, въз основа на издадено разрешение за строеж № 17 от 22.05.1989 г. и сключен договор за отстъпено право на строеж от 1989 г., за който е издаден Нотариален констативен акт № ***, том ***, вх. № **** от 20.08.2021 г. на Служба по вписванията-Р. </w:t>
      </w:r>
    </w:p>
    <w:p w:rsidR="00000000" w:rsidDel="00000000" w:rsidP="00000000" w:rsidRDefault="00000000" w:rsidRPr="00000000" w14:paraId="00000034">
      <w:pPr>
        <w:tabs>
          <w:tab w:val="left" w:leader="none" w:pos="426"/>
        </w:tabs>
        <w:ind w:right="49" w:firstLine="0"/>
        <w:rPr>
          <w:vertAlign w:val="baseline"/>
        </w:rPr>
      </w:pPr>
      <w:r w:rsidDel="00000000" w:rsidR="00000000" w:rsidRPr="00000000">
        <w:rPr>
          <w:vertAlign w:val="baseline"/>
          <w:rtl w:val="0"/>
        </w:rPr>
        <w:tab/>
        <w:tab/>
        <w:t xml:space="preserve">Предвид изложеното, на основание чл. 74, ал. 1 и ал. 2 от ЗПКОНПИ, Комисията за противодействие на корупцията и за отнемане на незаконно придобито имущество, </w:t>
      </w:r>
    </w:p>
    <w:p w:rsidR="00000000" w:rsidDel="00000000" w:rsidP="00000000" w:rsidRDefault="00000000" w:rsidRPr="00000000" w14:paraId="00000035">
      <w:pPr>
        <w:tabs>
          <w:tab w:val="left" w:leader="none" w:pos="426"/>
        </w:tabs>
        <w:ind w:right="49" w:firstLine="0"/>
        <w:jc w:val="center"/>
        <w:rPr>
          <w:b w:val="0"/>
          <w:bCs w:val="0"/>
          <w:vertAlign w:val="baseline"/>
        </w:rPr>
      </w:pPr>
      <w:r w:rsidDel="00000000" w:rsidR="00000000" w:rsidRPr="00000000">
        <w:rPr>
          <w:rtl w:val="0"/>
        </w:rPr>
      </w:r>
    </w:p>
    <w:p w:rsidR="00000000" w:rsidDel="00000000" w:rsidP="00000000" w:rsidRDefault="00000000" w:rsidRPr="00000000" w14:paraId="00000036">
      <w:pPr>
        <w:tabs>
          <w:tab w:val="left" w:leader="none" w:pos="426"/>
        </w:tabs>
        <w:ind w:right="49" w:firstLine="0"/>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37">
      <w:pPr>
        <w:tabs>
          <w:tab w:val="left" w:leader="none" w:pos="426"/>
        </w:tabs>
        <w:ind w:right="49" w:firstLine="0"/>
        <w:rPr>
          <w:vertAlign w:val="baseline"/>
        </w:rPr>
      </w:pPr>
      <w:r w:rsidDel="00000000" w:rsidR="00000000" w:rsidRPr="00000000">
        <w:rPr>
          <w:rtl w:val="0"/>
        </w:rPr>
      </w:r>
    </w:p>
    <w:p w:rsidR="00000000" w:rsidDel="00000000" w:rsidP="00000000" w:rsidRDefault="00000000" w:rsidRPr="00000000" w14:paraId="00000038">
      <w:pPr>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Золейка Иланска с ЕГН *****, в качеството й на </w:t>
      </w:r>
      <w:r w:rsidDel="00000000" w:rsidR="00000000" w:rsidRPr="00000000">
        <w:rPr>
          <w:color w:val="000000"/>
          <w:vertAlign w:val="baseline"/>
          <w:rtl w:val="0"/>
        </w:rPr>
        <w:t xml:space="preserve">общински съветник в Общински съвет Я. за мандат 2015-2019 г. и общински съветник и председател на Общински съвет Я. за мандат 2019-2023 г.</w:t>
      </w:r>
      <w:r w:rsidDel="00000000" w:rsidR="00000000" w:rsidRPr="00000000">
        <w:rPr>
          <w:vertAlign w:val="baseline"/>
          <w:rtl w:val="0"/>
        </w:rPr>
        <w:t xml:space="preserve"> и лице, заемащо висша публична длъжност по смисъла на чл. 6, ал. 1, т. 32 от ЗПКОНПИ във връзка с подпомагане, включително и финансово на Сдружение „***********“, в периода от месец юли 2019 г. до месец юли 2022 г., поради липса на упражнени правомошия по служба. </w:t>
      </w:r>
    </w:p>
    <w:p w:rsidR="00000000" w:rsidDel="00000000" w:rsidP="00000000" w:rsidRDefault="00000000" w:rsidRPr="00000000" w14:paraId="00000039">
      <w:pPr>
        <w:tabs>
          <w:tab w:val="left" w:leader="none" w:pos="426"/>
        </w:tabs>
        <w:ind w:right="49" w:firstLine="0"/>
        <w:rPr>
          <w:vertAlign w:val="baseline"/>
        </w:rPr>
      </w:pPr>
      <w:r w:rsidDel="00000000" w:rsidR="00000000" w:rsidRPr="00000000">
        <w:rPr>
          <w:vertAlign w:val="baseline"/>
          <w:rtl w:val="0"/>
        </w:rPr>
        <w:tab/>
        <w:tab/>
        <w:t xml:space="preserve">Препис от решението да се изпрати на Окръжна прокуратура Б., с оглед преценка за реализиране на правомощията й по чл. 76, ал. 2 от ЗПКОНПИ.</w:t>
      </w:r>
    </w:p>
    <w:p w:rsidR="00000000" w:rsidDel="00000000" w:rsidP="00000000" w:rsidRDefault="00000000" w:rsidRPr="00000000" w14:paraId="0000003A">
      <w:pPr>
        <w:tabs>
          <w:tab w:val="left" w:leader="none" w:pos="426"/>
        </w:tabs>
        <w:ind w:right="49" w:firstLine="0"/>
        <w:rPr>
          <w:vertAlign w:val="baseline"/>
        </w:rPr>
      </w:pPr>
      <w:r w:rsidDel="00000000" w:rsidR="00000000" w:rsidRPr="00000000">
        <w:rPr>
          <w:vertAlign w:val="baseline"/>
          <w:rtl w:val="0"/>
        </w:rPr>
        <w:tab/>
        <w:tab/>
      </w:r>
    </w:p>
    <w:p w:rsidR="00000000" w:rsidDel="00000000" w:rsidP="00000000" w:rsidRDefault="00000000" w:rsidRPr="00000000" w14:paraId="0000003B">
      <w:pPr>
        <w:tabs>
          <w:tab w:val="left" w:leader="none" w:pos="426"/>
        </w:tabs>
        <w:ind w:right="49" w:firstLine="0"/>
        <w:rPr>
          <w:vertAlign w:val="baseline"/>
        </w:rPr>
      </w:pPr>
      <w:r w:rsidDel="00000000" w:rsidR="00000000" w:rsidRPr="00000000">
        <w:rPr>
          <w:vertAlign w:val="baseline"/>
          <w:rtl w:val="0"/>
        </w:rPr>
        <w:tab/>
        <w:tab/>
        <w:t xml:space="preserve">На основание чл. 75, т. 1 от ЗПКОНПИ</w:t>
      </w:r>
      <w:r w:rsidDel="00000000" w:rsidR="00000000" w:rsidRPr="00000000">
        <w:rPr>
          <w:b w:val="1"/>
          <w:bCs w:val="1"/>
          <w:vertAlign w:val="baseline"/>
          <w:rtl w:val="0"/>
        </w:rPr>
        <w:t xml:space="preserve"> </w:t>
      </w:r>
      <w:r w:rsidDel="00000000" w:rsidR="00000000" w:rsidRPr="00000000">
        <w:rPr>
          <w:vertAlign w:val="baseline"/>
          <w:rtl w:val="0"/>
        </w:rPr>
        <w:t xml:space="preserve">решението да се съобщи на заинтересованото лице Золейка Иланска, общински съветник и председател на общински съвет Я. </w:t>
      </w:r>
    </w:p>
    <w:p w:rsidR="00000000" w:rsidDel="00000000" w:rsidP="00000000" w:rsidRDefault="00000000" w:rsidRPr="00000000" w14:paraId="0000003C">
      <w:pPr>
        <w:tabs>
          <w:tab w:val="left" w:leader="none" w:pos="426"/>
        </w:tabs>
        <w:ind w:right="49" w:firstLine="0"/>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3D">
      <w:pPr>
        <w:tabs>
          <w:tab w:val="left" w:leader="none" w:pos="426"/>
        </w:tabs>
        <w:ind w:right="49" w:firstLine="0"/>
        <w:rPr>
          <w:b w:val="0"/>
          <w:bCs w:val="0"/>
          <w:vertAlign w:val="baseline"/>
        </w:rPr>
      </w:pPr>
      <w:r w:rsidDel="00000000" w:rsidR="00000000" w:rsidRPr="00000000">
        <w:rPr>
          <w:rtl w:val="0"/>
        </w:rPr>
      </w:r>
    </w:p>
    <w:p w:rsidR="00000000" w:rsidDel="00000000" w:rsidP="00000000" w:rsidRDefault="00000000" w:rsidRPr="00000000" w14:paraId="0000003E">
      <w:pPr>
        <w:tabs>
          <w:tab w:val="left" w:leader="none" w:pos="426"/>
        </w:tabs>
        <w:ind w:right="49" w:firstLine="0"/>
        <w:rPr>
          <w:b w:val="0"/>
          <w:bCs w:val="0"/>
          <w:vertAlign w:val="baseline"/>
        </w:rPr>
      </w:pPr>
      <w:r w:rsidDel="00000000" w:rsidR="00000000" w:rsidRPr="00000000">
        <w:rPr>
          <w:b w:val="1"/>
          <w:bCs w:val="1"/>
          <w:vertAlign w:val="baseline"/>
          <w:rtl w:val="0"/>
        </w:rPr>
        <w:tab/>
        <w:t xml:space="preserve">КОМИСИЯ:</w:t>
      </w:r>
      <w:r w:rsidDel="00000000" w:rsidR="00000000" w:rsidRPr="00000000">
        <w:rPr>
          <w:rtl w:val="0"/>
        </w:rPr>
      </w:r>
    </w:p>
    <w:p w:rsidR="00000000" w:rsidDel="00000000" w:rsidP="00000000" w:rsidRDefault="00000000" w:rsidRPr="00000000" w14:paraId="0000003F">
      <w:pPr>
        <w:tabs>
          <w:tab w:val="left" w:leader="none" w:pos="426"/>
        </w:tabs>
        <w:ind w:right="49" w:firstLine="0"/>
        <w:rPr>
          <w:b w:val="0"/>
          <w:bCs w:val="0"/>
          <w:vertAlign w:val="baseline"/>
        </w:rPr>
      </w:pPr>
      <w:r w:rsidDel="00000000" w:rsidR="00000000" w:rsidRPr="00000000">
        <w:rPr>
          <w:rtl w:val="0"/>
        </w:rPr>
      </w:r>
    </w:p>
    <w:p w:rsidR="00000000" w:rsidDel="00000000" w:rsidP="00000000" w:rsidRDefault="00000000" w:rsidRPr="00000000" w14:paraId="00000040">
      <w:pPr>
        <w:tabs>
          <w:tab w:val="left" w:leader="none" w:pos="426"/>
        </w:tabs>
        <w:spacing w:line="276" w:lineRule="auto"/>
        <w:ind w:right="49" w:firstLine="0"/>
        <w:rPr>
          <w:b w:val="0"/>
          <w:bCs w:val="0"/>
          <w:vertAlign w:val="baseline"/>
        </w:rPr>
      </w:pPr>
      <w:r w:rsidDel="00000000" w:rsidR="00000000" w:rsidRPr="00000000">
        <w:rPr>
          <w:b w:val="1"/>
          <w:bCs w:val="1"/>
          <w:vertAlign w:val="baseline"/>
          <w:rtl w:val="0"/>
        </w:rPr>
        <w:tab/>
        <w:tab/>
        <w:tab/>
        <w:t xml:space="preserve">ЗАМЕСТНИК - ПРЕДСЕДАТЕЛ:……/п/…………/АНТОН СЛАВЧЕВ/</w:t>
      </w:r>
      <w:r w:rsidDel="00000000" w:rsidR="00000000" w:rsidRPr="00000000">
        <w:rPr>
          <w:rtl w:val="0"/>
        </w:rPr>
      </w:r>
    </w:p>
    <w:p w:rsidR="00000000" w:rsidDel="00000000" w:rsidP="00000000" w:rsidRDefault="00000000" w:rsidRPr="00000000" w14:paraId="00000041">
      <w:pPr>
        <w:tabs>
          <w:tab w:val="left" w:leader="none" w:pos="426"/>
        </w:tabs>
        <w:spacing w:line="276" w:lineRule="auto"/>
        <w:ind w:right="49" w:firstLine="0"/>
        <w:rPr>
          <w:b w:val="0"/>
          <w:bCs w:val="0"/>
          <w:vertAlign w:val="baseline"/>
        </w:rPr>
      </w:pPr>
      <w:r w:rsidDel="00000000" w:rsidR="00000000" w:rsidRPr="00000000">
        <w:rPr>
          <w:rtl w:val="0"/>
        </w:rPr>
      </w:r>
    </w:p>
    <w:p w:rsidR="00000000" w:rsidDel="00000000" w:rsidP="00000000" w:rsidRDefault="00000000" w:rsidRPr="00000000" w14:paraId="00000042">
      <w:pPr>
        <w:tabs>
          <w:tab w:val="left" w:leader="none" w:pos="426"/>
        </w:tabs>
        <w:spacing w:line="276" w:lineRule="auto"/>
        <w:ind w:right="49" w:firstLine="0"/>
        <w:rPr>
          <w:b w:val="0"/>
          <w:bCs w:val="0"/>
          <w:vertAlign w:val="baseline"/>
        </w:rPr>
      </w:pPr>
      <w:r w:rsidDel="00000000" w:rsidR="00000000" w:rsidRPr="00000000">
        <w:rPr>
          <w:b w:val="1"/>
          <w:bCs w:val="1"/>
          <w:vertAlign w:val="baseline"/>
          <w:rtl w:val="0"/>
        </w:rPr>
        <w:tab/>
        <w:tab/>
        <w:tab/>
        <w:t xml:space="preserve">ЧЛЕН:………………/п/…………………………/АНТОАНЕТА ЦОНКОВА/</w:t>
      </w:r>
      <w:r w:rsidDel="00000000" w:rsidR="00000000" w:rsidRPr="00000000">
        <w:rPr>
          <w:rtl w:val="0"/>
        </w:rPr>
      </w:r>
    </w:p>
    <w:p w:rsidR="00000000" w:rsidDel="00000000" w:rsidP="00000000" w:rsidRDefault="00000000" w:rsidRPr="00000000" w14:paraId="00000043">
      <w:pPr>
        <w:tabs>
          <w:tab w:val="left" w:leader="none" w:pos="426"/>
        </w:tabs>
        <w:spacing w:line="276" w:lineRule="auto"/>
        <w:ind w:right="49" w:firstLine="0"/>
        <w:rPr>
          <w:b w:val="0"/>
          <w:bCs w:val="0"/>
          <w:vertAlign w:val="baseline"/>
        </w:rPr>
      </w:pPr>
      <w:r w:rsidDel="00000000" w:rsidR="00000000" w:rsidRPr="00000000">
        <w:rPr>
          <w:rtl w:val="0"/>
        </w:rPr>
      </w:r>
    </w:p>
    <w:p w:rsidR="00000000" w:rsidDel="00000000" w:rsidP="00000000" w:rsidRDefault="00000000" w:rsidRPr="00000000" w14:paraId="00000044">
      <w:pPr>
        <w:tabs>
          <w:tab w:val="left" w:leader="none" w:pos="426"/>
        </w:tabs>
        <w:spacing w:line="276" w:lineRule="auto"/>
        <w:ind w:right="49" w:firstLine="0"/>
        <w:rPr>
          <w:b w:val="0"/>
          <w:bCs w:val="0"/>
          <w:vertAlign w:val="baseline"/>
        </w:rPr>
      </w:pPr>
      <w:r w:rsidDel="00000000" w:rsidR="00000000" w:rsidRPr="00000000">
        <w:rPr>
          <w:b w:val="1"/>
          <w:bCs w:val="1"/>
          <w:vertAlign w:val="baseline"/>
          <w:rtl w:val="0"/>
        </w:rPr>
        <w:tab/>
        <w:tab/>
        <w:tab/>
        <w:t xml:space="preserve">ЧЛЕН:………………/п/………...……………....………./ПЛАМЕН ЙОЦОВ/</w:t>
      </w:r>
      <w:r w:rsidDel="00000000" w:rsidR="00000000" w:rsidRPr="00000000">
        <w:rPr>
          <w:rtl w:val="0"/>
        </w:rPr>
      </w:r>
    </w:p>
    <w:p w:rsidR="00000000" w:rsidDel="00000000" w:rsidP="00000000" w:rsidRDefault="00000000" w:rsidRPr="00000000" w14:paraId="00000045">
      <w:pPr>
        <w:tabs>
          <w:tab w:val="left" w:leader="none" w:pos="426"/>
        </w:tabs>
        <w:spacing w:line="276" w:lineRule="auto"/>
        <w:ind w:right="49" w:firstLine="0"/>
        <w:rPr>
          <w:b w:val="0"/>
          <w:bCs w:val="0"/>
          <w:vertAlign w:val="baseline"/>
        </w:rPr>
      </w:pPr>
      <w:r w:rsidDel="00000000" w:rsidR="00000000" w:rsidRPr="00000000">
        <w:rPr>
          <w:rtl w:val="0"/>
        </w:rPr>
      </w:r>
    </w:p>
    <w:p w:rsidR="00000000" w:rsidDel="00000000" w:rsidP="00000000" w:rsidRDefault="00000000" w:rsidRPr="00000000" w14:paraId="00000046">
      <w:pPr>
        <w:tabs>
          <w:tab w:val="left" w:leader="none" w:pos="426"/>
        </w:tabs>
        <w:spacing w:line="276" w:lineRule="auto"/>
        <w:ind w:right="49" w:firstLine="0"/>
        <w:rPr>
          <w:b w:val="0"/>
          <w:bCs w:val="0"/>
          <w:vertAlign w:val="baseline"/>
        </w:rPr>
      </w:pPr>
      <w:r w:rsidDel="00000000" w:rsidR="00000000" w:rsidRPr="00000000">
        <w:rPr>
          <w:b w:val="1"/>
          <w:bCs w:val="1"/>
          <w:vertAlign w:val="baseline"/>
          <w:rtl w:val="0"/>
        </w:rPr>
        <w:tab/>
        <w:tab/>
        <w:tab/>
        <w:t xml:space="preserve">ЧЛЕН:………………/п/…………………………......../СИЛВИЯ КЪДРЕВА/</w:t>
      </w:r>
      <w:r w:rsidDel="00000000" w:rsidR="00000000" w:rsidRPr="00000000">
        <w:rPr>
          <w:rtl w:val="0"/>
        </w:rPr>
      </w:r>
    </w:p>
    <w:p w:rsidR="00000000" w:rsidDel="00000000" w:rsidP="00000000" w:rsidRDefault="00000000" w:rsidRPr="00000000" w14:paraId="00000047">
      <w:pPr>
        <w:ind w:firstLine="0"/>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48">
      <w:pPr>
        <w:ind w:firstLine="0"/>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49">
      <w:pPr>
        <w:ind w:firstLine="0"/>
        <w:rPr>
          <w:i w:val="0"/>
          <w:iCs w:val="0"/>
          <w:sz w:val="18"/>
          <w:szCs w:val="18"/>
          <w:u w:val="single"/>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1134" w:top="1134" w:left="1701"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z w:val="18"/>
        <w:szCs w:val="18"/>
        <w:u w:val="single"/>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4B">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C">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4D">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4E">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4F">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1">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