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3">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РС-483-22-069</w:t>
      </w:r>
      <w:r w:rsidDel="00000000" w:rsidR="00000000" w:rsidRPr="00000000">
        <w:rPr>
          <w:rtl w:val="0"/>
        </w:rPr>
      </w:r>
    </w:p>
    <w:p w:rsidR="00000000" w:rsidDel="00000000" w:rsidP="00000000" w:rsidRDefault="00000000" w:rsidRPr="00000000" w14:paraId="00000004">
      <w:pPr>
        <w:ind w:left="-284" w:right="-284" w:firstLine="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5">
      <w:pPr>
        <w:tabs>
          <w:tab w:val="left" w:leader="none" w:pos="426"/>
        </w:tabs>
        <w:ind w:right="49"/>
        <w:jc w:val="both"/>
        <w:rPr>
          <w:sz w:val="24"/>
          <w:szCs w:val="24"/>
          <w:vertAlign w:val="baseline"/>
        </w:rPr>
      </w:pPr>
      <w:r w:rsidDel="00000000" w:rsidR="00000000" w:rsidRPr="00000000">
        <w:rPr>
          <w:sz w:val="24"/>
          <w:szCs w:val="24"/>
          <w:vertAlign w:val="baseline"/>
          <w:rtl w:val="0"/>
        </w:rPr>
        <w:tab/>
        <w:tab/>
        <w:t xml:space="preserve">Днес, 17.08.2022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9">
      <w:pPr>
        <w:ind w:firstLine="720"/>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ind w:left="-284" w:right="-141" w:firstLine="708"/>
        <w:jc w:val="both"/>
        <w:rPr>
          <w:sz w:val="24"/>
          <w:szCs w:val="24"/>
          <w:vertAlign w:val="baseline"/>
        </w:rPr>
      </w:pPr>
      <w:r w:rsidDel="00000000" w:rsidR="00000000" w:rsidRPr="00000000">
        <w:rPr>
          <w:rtl w:val="0"/>
        </w:rPr>
      </w:r>
    </w:p>
    <w:p w:rsidR="00000000" w:rsidDel="00000000" w:rsidP="00000000" w:rsidRDefault="00000000" w:rsidRPr="00000000" w14:paraId="0000000C">
      <w:pPr>
        <w:ind w:left="-284" w:firstLine="284"/>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D">
      <w:pPr>
        <w:ind w:left="-284"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E">
      <w:pPr>
        <w:tabs>
          <w:tab w:val="left" w:leader="none" w:pos="9356"/>
        </w:tabs>
        <w:ind w:right="1"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68 от ЗПКОНПИ и по реда на чл. 13, ал. 1, т. 5 от Закона за противодействие на корупцията и за отнемане на незаконно придобитото имущество (ЗПКОНПИ) и е извършена на основание Решение за образуване на производство за конфликт на интереси № КИ-210 от 11.07.2022 г. на Комисията за противодействие на корупцията и за отнемане на незаконно придобитото имущество (КПКОНПИ) по сигнал с рег. </w:t>
      </w:r>
      <w:r w:rsidDel="00000000" w:rsidR="00000000" w:rsidRPr="00000000">
        <w:rPr>
          <w:sz w:val="24"/>
          <w:szCs w:val="24"/>
          <w:vertAlign w:val="baseline"/>
          <w:rtl w:val="0"/>
        </w:rPr>
        <w:t xml:space="preserve">№ ЦУ01/С-483/07.06.2022 година.</w:t>
      </w:r>
    </w:p>
    <w:p w:rsidR="00000000" w:rsidDel="00000000" w:rsidP="00000000" w:rsidRDefault="00000000" w:rsidRPr="00000000" w14:paraId="0000000F">
      <w:pPr>
        <w:ind w:firstLine="709"/>
        <w:jc w:val="both"/>
        <w:rPr>
          <w:sz w:val="24"/>
          <w:szCs w:val="24"/>
          <w:vertAlign w:val="baseline"/>
        </w:rPr>
      </w:pPr>
      <w:r w:rsidDel="00000000" w:rsidR="00000000" w:rsidRPr="00000000">
        <w:rPr>
          <w:sz w:val="24"/>
          <w:szCs w:val="24"/>
          <w:vertAlign w:val="baseline"/>
          <w:rtl w:val="0"/>
        </w:rPr>
        <w:t xml:space="preserve">Сигналът е насочен срещу Георги *** Савков – управител на УМБАЛ „***“ ЕООД.</w:t>
      </w:r>
    </w:p>
    <w:p w:rsidR="00000000" w:rsidDel="00000000" w:rsidP="00000000" w:rsidRDefault="00000000" w:rsidRPr="00000000" w14:paraId="00000010">
      <w:pPr>
        <w:tabs>
          <w:tab w:val="left" w:leader="none" w:pos="0"/>
        </w:tabs>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през м. август 2021г. е извършена промяна в ръководството на общинската МБАЛ „***“, при която за управител на болницата е назначен Георги Савков, който през м. септември 2020г. е бил отстранен от тази длъжност, вследствие на установен конфликт на интереси. Договорните отношения с него са установени преди изтичането на едногодишния срок от освобождаването му от длъжността, което е в разрез с ограниченията спрямо лицето, посочени в Глава Осма, Раздел IV от ЗПКОНПИ, а именно ограниченията след освобождаване на лице от висша публична длъжност.</w:t>
      </w:r>
    </w:p>
    <w:p w:rsidR="00000000" w:rsidDel="00000000" w:rsidP="00000000" w:rsidRDefault="00000000" w:rsidRPr="00000000" w14:paraId="00000011">
      <w:pPr>
        <w:tabs>
          <w:tab w:val="left" w:leader="none" w:pos="0"/>
        </w:tabs>
        <w:ind w:firstLine="709"/>
        <w:jc w:val="both"/>
        <w:rPr>
          <w:color w:val="000000"/>
          <w:sz w:val="24"/>
          <w:szCs w:val="24"/>
          <w:vertAlign w:val="baseline"/>
        </w:rPr>
      </w:pPr>
      <w:r w:rsidDel="00000000" w:rsidR="00000000" w:rsidRPr="00000000">
        <w:rPr>
          <w:color w:val="000000"/>
          <w:sz w:val="24"/>
          <w:szCs w:val="24"/>
          <w:vertAlign w:val="baseline"/>
          <w:rtl w:val="0"/>
        </w:rPr>
        <w:t xml:space="preserve">Посочва се, че при назначаването на Георги Савков като управител на МБАЛ „***“ от 02.08.2021г. са нарушени ограниченията на чл. 68 от ЗПКОНПИ, тъй като преди изтичането на едногодишния срок от освобождаването му от висша публична длъжност, той е сключил договор за изпълнение на ръководни и контролни функции с общинската болница, която е търговско дружество по смисъла на чл. 3, ал. 1 от Закона за лечебните заведения, по отношение на което в последната една година от изпълнението на правомощията или задълженията си по служба е осъществявал действия по разпореждане, регулиране и контрол.</w:t>
      </w:r>
    </w:p>
    <w:p w:rsidR="00000000" w:rsidDel="00000000" w:rsidP="00000000" w:rsidRDefault="00000000" w:rsidRPr="00000000" w14:paraId="00000012">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служебно е извършила справки в Търговския регистър и регистъра на юридическите лица с нестопанска цел (ТРРЮЛНЦ), като и в Регистър „Булстат“, регистъра на декларациите на лицата, заемащи висша публична длъжност по чл. 35, ал. 1 от ЗПКОНПИ,  регистър „НОИ“, официалните електронни страници на Общински съвет – Л., в Регистъра на влезлите в сила решения за установяване на конфликт на интереси на КПКОНПИ.</w:t>
      </w:r>
    </w:p>
    <w:p w:rsidR="00000000" w:rsidDel="00000000" w:rsidP="00000000" w:rsidRDefault="00000000" w:rsidRPr="00000000" w14:paraId="00000013">
      <w:pPr>
        <w:tabs>
          <w:tab w:val="left" w:leader="none" w:pos="0"/>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4">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От събраните в хода на проверката доказателства, се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sz w:val="24"/>
          <w:szCs w:val="24"/>
          <w:vertAlign w:val="baseline"/>
        </w:rPr>
      </w:pPr>
      <w:r w:rsidDel="00000000" w:rsidR="00000000" w:rsidRPr="00000000">
        <w:rPr>
          <w:sz w:val="24"/>
          <w:szCs w:val="24"/>
          <w:vertAlign w:val="baseline"/>
          <w:rtl w:val="0"/>
        </w:rPr>
        <w:t xml:space="preserve">Сигналът е подаден от орган на държавна власт.</w:t>
      </w:r>
    </w:p>
    <w:p w:rsidR="00000000" w:rsidDel="00000000" w:rsidP="00000000" w:rsidRDefault="00000000" w:rsidRPr="00000000" w14:paraId="00000017">
      <w:pPr>
        <w:ind w:firstLine="709"/>
        <w:jc w:val="both"/>
        <w:rPr>
          <w:sz w:val="24"/>
          <w:szCs w:val="24"/>
          <w:vertAlign w:val="baseline"/>
        </w:rPr>
      </w:pPr>
      <w:r w:rsidDel="00000000" w:rsidR="00000000" w:rsidRPr="00000000">
        <w:rPr>
          <w:sz w:val="24"/>
          <w:szCs w:val="24"/>
          <w:vertAlign w:val="baseline"/>
          <w:rtl w:val="0"/>
        </w:rPr>
        <w:t xml:space="preserve">Георги *** Савков е управител на УМБАЛ „***“ ЕООД, ЕИК *** в периода от 11.04.2013г. до 05.10.2020г. и в периода от 02.08.2021 г. и към момента, видно от ТРРЮЛНЦ. </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Видно от справка в ТРРЮЛНЦ, едноличен собственик на капитала на УМБАЛ „***“ ЕООД, гр. Л. е Община Л. </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С Решение № 122 от Протокол № 13/28.08.2020г., Общински съвет – Л., на основание чл. 21, ал. 1, т. 9 от Закона за местното самоуправление  (ЗМСМАМ), във вр. с чл. 67, във връзка с чл. 80 от ЗПКОНПИ, освобождава от длъжността Управител на МБАЛ „***“ ЕООД, гр. Л., Георги *** Савков и оттегля овластяването си към него като управител.</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С Решение № 269 от Протокол № 30/30.07.2021г., Общински съвет – Л. избира Савков за временен управител на МБАЛ „***“ ЕООД до провеждане на конкурс, съгласно Наредбата за условията, реда за учредяване и упражняване на правата на собственост на Община Л. в търговски дружества с общинско участие. Със същото решение, Общински съвет Л. оправомощава кмета на Община Л. като представляващ общината в качеството ѝ на едноличен собственик на капитала при отношенията с управителите на общинските предприятия и дружествата, да сключи договор с Георги *** Савков за управление, при спазване на разпоредбите на Търговския закон. С Решение № 269 /30.07.2021г., Общинския съвет – Л., на основание чл. 69, т. 11 от Закона за лечебните заведения дава право на новоизбрания управител – Георги Савков да упражнява лекарската си специалност в управляваното от него лечебно заведение за поддържане на квалификацията му. Кметът на Община Л. сключва Договор за възлагане на управление № 1 от 02.08.2021г. на МБАЛ „***“ ЕООД, гр. Л. с Георги Савков.</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Видно от справка в ТРРЮЛНЦ, Георги Савков е бил управител на „Диагностично-консултативен център 1 – Л.“ ЕООД, ЕИК *** в периода от 31.01.2008г. до 28.03.2012г., като едноличен собственик на капитала на дружеството е Община Л. Савков е бил управител и на  „Многопрофилна болница за активно лечение – Б.“ ЕООД с ЕИК *** в периода от 05.02.2013г. до 01.04.2013г., с едноличен собственик на капитала Община Б.</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Видно от справка от НБД „Население“ съпруга на Георги Савков е Ц.Т.Д.-С.. </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Видно от справка в ТРРЮЛНЦ, Ц.Т.Д.-С. не е управител или член на колективен орган за управление и контрол на УМБАЛ „***“ ЕООД.</w:t>
      </w:r>
    </w:p>
    <w:p w:rsidR="00000000" w:rsidDel="00000000" w:rsidP="00000000" w:rsidRDefault="00000000" w:rsidRPr="00000000" w14:paraId="0000001E">
      <w:pPr>
        <w:shd w:fill="ffffff" w:val="clear"/>
        <w:ind w:firstLine="708"/>
        <w:jc w:val="both"/>
        <w:rPr>
          <w:sz w:val="24"/>
          <w:szCs w:val="24"/>
          <w:vertAlign w:val="baseline"/>
        </w:rPr>
      </w:pPr>
      <w:r w:rsidDel="00000000" w:rsidR="00000000" w:rsidRPr="00000000">
        <w:rPr>
          <w:sz w:val="24"/>
          <w:szCs w:val="24"/>
          <w:vertAlign w:val="baseline"/>
          <w:rtl w:val="0"/>
        </w:rPr>
        <w:t xml:space="preserve">Видно от справка в ТРРЮЛНЦ, Георги Савков не е обявен в несъстоятелност като едноличен търговец или неограничено отговорен съдружник в търговско дружество, обявено в несъстоятелност, от които са останали неудовлетворени кредитори, не е бил член на управителен или контролен орган на дружество, съответно кооперация, прекратени поради несъстоятелност през последните две години преди назначаването, от които са останали неудовлетворени кредитори, не е съдружник в събирателни, в командитни дружества и в дружества с ограничена отговорност, не е управител или член на изпълнителен или контролен орган на друго публично предприятие.</w:t>
      </w:r>
    </w:p>
    <w:p w:rsidR="00000000" w:rsidDel="00000000" w:rsidP="00000000" w:rsidRDefault="00000000" w:rsidRPr="00000000" w14:paraId="0000001F">
      <w:pPr>
        <w:shd w:fill="ffffff" w:val="clear"/>
        <w:ind w:firstLine="708"/>
        <w:jc w:val="both"/>
        <w:rPr>
          <w:sz w:val="24"/>
          <w:szCs w:val="24"/>
          <w:vertAlign w:val="baseline"/>
        </w:rPr>
      </w:pPr>
      <w:r w:rsidDel="00000000" w:rsidR="00000000" w:rsidRPr="00000000">
        <w:rPr>
          <w:sz w:val="24"/>
          <w:szCs w:val="24"/>
          <w:vertAlign w:val="baseline"/>
          <w:rtl w:val="0"/>
        </w:rPr>
        <w:t xml:space="preserve">Дружественият акт на МБАЛ „***“, гр. Л. не предвижда специални изисквания, на които следва да отговаря управителя на дружеството.</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С Решение № РС-278-18-069 от 16.10.2019г., КПКОНПИ е установила конфликт на интереси по отношение на Георги *** Савков, в качеството му на управител на МБАЛ „***“ и лице, заемало публична длъжност по смисъла на чл. 3, т. 23 от ЗПУКИ (отм.), респ. лице заемало висша публична длъжност по смисъла на чл. 6, т. 46, предл. първо от ЗПКОНПИ до 05.10.2020г. за това, че на 04.01.2016г. е сключил Консултантски договор № 2/04.01.2016 г., на 03.01.2017г. е сключил Консултантски договор № 10/03.01.2017г. и на 15.01.2018г. е сключил Консултантски договор № 20/15.01.2018г., в частен интерес на свързано с него лице по смисъла на §1, т. 1, предл. първо от ДР на ЗПУКИ (отм.), съставляващо нарушение на чл. 8, изр. второ, предл. второ от ЗПУКИ (отм.), респективно на чл. 58, изр. второ, предл. първо от ЗПКОНПИ.  </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С посоченото решение, КПКОНПИ също така установява конфликт на интереси по отношение на Георги Савков за това, че на 01.01.2019г. е сключил Консултантски договор № 12/02.01.2019г. в частен интерес на свързано с него лице, по смисъла на §1, т. 15, б „а“ от ДР на ЗПКОНПИ, с което е нарушил чл. 58, изр. второ, предложение второ на ЗПКОНПИ. </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С Решение № РС-278-18-069 от 16.10.2019г., КПКОНПИ е наложила глоби и е постановила отнемане на основание чл. 81, ал. 1 и ал. 2 от ЗПКОНПИ в общ размер на 13 026.63 лв. </w:t>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Георги Савков е оспорил по съдебен ред Решение № РС-278-18-069 от 16.10.2019г. на КПКОНПИ. С Определение №  26/24.01.2020г. по адм. дело № 592/2019г.,  Административен съд – М. е оставил без разглеждане жалбата на Георги Савков против Решение № РС-278-18-069 от 16.10.2019г. на КПКОНПИ и е прекратил производството по делото. Определение №  26/24.01.2020г. по адм. дело № 592/2019г. на Административен съд – М. е обжалвано с частна жалба пред Върховен административен съд, който с окончателно Определение № 6286/28.05.2020г., по адм. дело № 3780/2020г. на ВАС, е оставил в сила Определение №  26/24.01.2020г. по адм. дело № 592/2019г., Административен съд – М., с което Решение № РС-278-18-069 от 16.10.2019г. на  КПКОНПИ за установен конфликт на интереси на Георги *** Савков влиза в сила на 28.05.2020г. </w:t>
      </w:r>
    </w:p>
    <w:p w:rsidR="00000000" w:rsidDel="00000000" w:rsidP="00000000" w:rsidRDefault="00000000" w:rsidRPr="00000000" w14:paraId="00000024">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6">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7">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Несъвместимостта не съдържа състава на конфликта на интереси, а съставлява предвидени в закона пречки за съвместяване на съответната висша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което заема висша публична длъжност, по смисъла на § 1, т. 7 от ДР на ЗПКОНПИ.</w:t>
      </w:r>
    </w:p>
    <w:p w:rsidR="00000000" w:rsidDel="00000000" w:rsidP="00000000" w:rsidRDefault="00000000" w:rsidRPr="00000000" w14:paraId="00000029">
      <w:pPr>
        <w:ind w:firstLine="708"/>
        <w:jc w:val="both"/>
        <w:rPr>
          <w:sz w:val="24"/>
          <w:szCs w:val="24"/>
          <w:vertAlign w:val="baseline"/>
        </w:rPr>
      </w:pPr>
      <w:r w:rsidDel="00000000" w:rsidR="00000000" w:rsidRPr="00000000">
        <w:rPr>
          <w:sz w:val="24"/>
          <w:szCs w:val="24"/>
          <w:vertAlign w:val="baseline"/>
          <w:rtl w:val="0"/>
        </w:rPr>
        <w:t xml:space="preserve">Съгласно чл. 13, ал. 1, т. 5 от ЗПКОНПИ, Комисията е компетентния орган, който да извърши проверка на сигнали във връзка с декларациите за несъвместимост на лицата, заемащи висши публични длъжности и да сезира органа по избора или назначаването за предприемане на съответните действия. </w:t>
      </w:r>
    </w:p>
    <w:p w:rsidR="00000000" w:rsidDel="00000000" w:rsidP="00000000" w:rsidRDefault="00000000" w:rsidRPr="00000000" w14:paraId="0000002A">
      <w:pPr>
        <w:ind w:firstLine="708"/>
        <w:jc w:val="both"/>
        <w:rPr>
          <w:sz w:val="24"/>
          <w:szCs w:val="24"/>
          <w:vertAlign w:val="baseline"/>
        </w:rPr>
      </w:pPr>
      <w:r w:rsidDel="00000000" w:rsidR="00000000" w:rsidRPr="00000000">
        <w:rPr>
          <w:sz w:val="24"/>
          <w:szCs w:val="24"/>
          <w:vertAlign w:val="baseline"/>
          <w:rtl w:val="0"/>
        </w:rPr>
        <w:t xml:space="preserve">Като управител на УМБАЛ „***“ ЕООД,  Георги Савков е лице, заемащо висша публична длъжност по смисъла на чл. 6, ал. 1, т. 46 от ЗПКОНПИ, с оглед на което, КПКОНПИ е компетентна да разгледа подадения сигнал.</w:t>
      </w:r>
    </w:p>
    <w:p w:rsidR="00000000" w:rsidDel="00000000" w:rsidP="00000000" w:rsidRDefault="00000000" w:rsidRPr="00000000" w14:paraId="0000002B">
      <w:pPr>
        <w:ind w:firstLine="708"/>
        <w:jc w:val="both"/>
        <w:rPr>
          <w:sz w:val="24"/>
          <w:szCs w:val="24"/>
          <w:vertAlign w:val="baseline"/>
        </w:rPr>
      </w:pPr>
      <w:r w:rsidDel="00000000" w:rsidR="00000000" w:rsidRPr="00000000">
        <w:rPr>
          <w:sz w:val="24"/>
          <w:szCs w:val="24"/>
          <w:vertAlign w:val="baseline"/>
          <w:rtl w:val="0"/>
        </w:rPr>
        <w:t xml:space="preserve">Съгласно чл. 2, ал. 1, т. 1 и т. 2 от Закона за публичните предприятия (публ. ДВ, бр. 79 от 08.10.2019г.), търговските дружества с над 50 на сто държавно/общинско участие в капитала или в които държавата/общината по друг начин упражнява доминиращо влияние, както и дъщерните дружества на търговските дружества и държавните предприятия, създадени със специални закони на основание </w:t>
      </w:r>
      <w:hyperlink r:id="rId6">
        <w:r w:rsidDel="00000000" w:rsidR="00000000" w:rsidRPr="00000000">
          <w:rPr>
            <w:sz w:val="24"/>
            <w:szCs w:val="24"/>
            <w:vertAlign w:val="baseline"/>
            <w:rtl w:val="0"/>
          </w:rPr>
          <w:t xml:space="preserve">чл. 62, ал. 3 от Търговския закон</w:t>
        </w:r>
      </w:hyperlink>
      <w:r w:rsidDel="00000000" w:rsidR="00000000" w:rsidRPr="00000000">
        <w:rPr>
          <w:sz w:val="24"/>
          <w:szCs w:val="24"/>
          <w:vertAlign w:val="baseline"/>
          <w:rtl w:val="0"/>
        </w:rPr>
        <w:t xml:space="preserve">, ако чрез тях държавата/общината контролира повече от 50 на сто от дяловете/акциите с право на глас или по друг начин упражнява доминиращо влияние са публични предприятия. С оглед на това, УМБАЛ „***“ ЕООД е публично предприятие, доколкото едноличен собственик на капитала на дружеството е Община Л..</w:t>
      </w:r>
    </w:p>
    <w:p w:rsidR="00000000" w:rsidDel="00000000" w:rsidP="00000000" w:rsidRDefault="00000000" w:rsidRPr="00000000" w14:paraId="0000002C">
      <w:pPr>
        <w:shd w:fill="ffffff" w:val="clear"/>
        <w:ind w:firstLine="708"/>
        <w:jc w:val="both"/>
        <w:rPr>
          <w:sz w:val="24"/>
          <w:szCs w:val="24"/>
          <w:vertAlign w:val="baseline"/>
        </w:rPr>
      </w:pPr>
      <w:r w:rsidDel="00000000" w:rsidR="00000000" w:rsidRPr="00000000">
        <w:rPr>
          <w:sz w:val="24"/>
          <w:szCs w:val="24"/>
          <w:vertAlign w:val="baseline"/>
          <w:rtl w:val="0"/>
        </w:rPr>
        <w:t xml:space="preserve">Условията, на които следва да отговаря едно лице, за да бъде управител или член на колективен орган за управление и контрол на публично предприятие са изрично изброени в чл. 20 от Закона за публичните предприятия.</w:t>
      </w:r>
      <w:r w:rsidDel="00000000" w:rsidR="00000000" w:rsidRPr="00000000">
        <w:rPr>
          <w:vertAlign w:val="baseline"/>
          <w:rtl w:val="0"/>
        </w:rPr>
        <w:t xml:space="preserve"> </w:t>
      </w:r>
      <w:r w:rsidDel="00000000" w:rsidR="00000000" w:rsidRPr="00000000">
        <w:rPr>
          <w:sz w:val="24"/>
          <w:szCs w:val="24"/>
          <w:vertAlign w:val="baseline"/>
          <w:rtl w:val="0"/>
        </w:rPr>
        <w:t xml:space="preserve">Съгласно цитираната разпоредба, управител на публичното предприятие УМБАЛ „***“ ЕООД може да бъде български гражданин или гражданин на Европейския съюз, на държава - страна по Споразумението за Европейското икономическо пространство, или на Конфедерация Швейцария, който има завършено висше образование, има най-малко 5 години професионален опит, не е поставен под запрещение, не е осъждан за умишлено престъпление от общ характер, не е лишен от правото да заема съответната длъжност,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 не е бил член на управителен или контролен орган на дружество, съответно кооперация, прекратени поради несъстоятелност през последните две години преди назначаването, ако са останали неудовлетворени кредитори, не е съпруг/съпруга или лице във фактическо съжителство, роднина по права линия, по съребрена линия - до четвърта степен включително, и по сватовство - до втора степен включително, на управител или член на колективен орган за управление и контрол на същото публично предприятие, не заема висша публична длъжност по чл. 6, ал. 1, т. 1 - 38 и 41 - 45 от Закона за противодействие на корупцията и за отнемане на незаконно придобитото имущество, не е член на политически кабинет и секретар на община, не извършва търговски сделки от свое или от чуждо име, не е съдружник в събирателни, в командитни дружества и в дружества с ограничена отговорност, не е управител или член на изпълнителен или контролен орган на друго публично предприятие и отговаря на други изисквания, предвидени в устава на дружеството.</w:t>
      </w:r>
    </w:p>
    <w:p w:rsidR="00000000" w:rsidDel="00000000" w:rsidP="00000000" w:rsidRDefault="00000000" w:rsidRPr="00000000" w14:paraId="0000002D">
      <w:pPr>
        <w:shd w:fill="ffffff" w:val="clea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2E">
      <w:pPr>
        <w:shd w:fill="ffffff" w:val="clear"/>
        <w:ind w:firstLine="708"/>
        <w:jc w:val="both"/>
        <w:rPr>
          <w:sz w:val="24"/>
          <w:szCs w:val="24"/>
          <w:vertAlign w:val="baseline"/>
        </w:rPr>
      </w:pPr>
      <w:r w:rsidDel="00000000" w:rsidR="00000000" w:rsidRPr="00000000">
        <w:rPr>
          <w:sz w:val="24"/>
          <w:szCs w:val="24"/>
          <w:vertAlign w:val="baseline"/>
          <w:rtl w:val="0"/>
        </w:rPr>
        <w:t xml:space="preserve">На основание чл. 47 от Правилника за прилагане на Закона за публичните предприятия,  проверката за наличие на съвместимост с изискванията на чл. 20, ал. 1, т. 1 - 8 и 13 от Закона за публичните предприятия се извършва от комисията за номиниране при проверката за допустимост на кандидата, а тази за наличие на съвместимост с изискванията на чл. 20, ал. 1, т. 9 - 12 и на чл. 20, ал. 3 от Закона за публичните предприятия се извършва преди назначаването на избрания кандидат от компетентния орган по назначаването, който за Савков се явява Общински съвет - Л. </w:t>
      </w:r>
    </w:p>
    <w:p w:rsidR="00000000" w:rsidDel="00000000" w:rsidP="00000000" w:rsidRDefault="00000000" w:rsidRPr="00000000" w14:paraId="0000002F">
      <w:pPr>
        <w:shd w:fill="ffffff" w:val="clea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30">
      <w:pPr>
        <w:ind w:firstLine="708"/>
        <w:jc w:val="both"/>
        <w:rPr>
          <w:sz w:val="24"/>
          <w:szCs w:val="24"/>
          <w:vertAlign w:val="baseline"/>
        </w:rPr>
      </w:pPr>
      <w:r w:rsidDel="00000000" w:rsidR="00000000" w:rsidRPr="00000000">
        <w:rPr>
          <w:sz w:val="24"/>
          <w:szCs w:val="24"/>
          <w:vertAlign w:val="baseline"/>
          <w:rtl w:val="0"/>
        </w:rPr>
        <w:t xml:space="preserve">Установяването на конфликт на интереси на Георги Савков с влязъл в сила акт</w:t>
      </w:r>
      <w:r w:rsidDel="00000000" w:rsidR="00000000" w:rsidRPr="00000000">
        <w:rPr>
          <w:vertAlign w:val="baseline"/>
          <w:rtl w:val="0"/>
        </w:rPr>
        <w:t xml:space="preserve">  - </w:t>
      </w:r>
      <w:r w:rsidDel="00000000" w:rsidR="00000000" w:rsidRPr="00000000">
        <w:rPr>
          <w:sz w:val="24"/>
          <w:szCs w:val="24"/>
          <w:vertAlign w:val="baseline"/>
          <w:rtl w:val="0"/>
        </w:rPr>
        <w:t xml:space="preserve">Решение № РС-278-18-069 от 16.10.2019г. на  КПКОНПИ не е сред основанията, обуславящи несъвместимост. Решение № РС-278-18-069 от 16.10.2019г. на  КПКОНПИ в сила от 28.05.2020г. от една страна има за правна последица прилагане на ограниченията на Глава VIII, Раздел IV от ЗПКОНПИ, визирани в чл. 67 от ЗПКОНПИ, а от друга страна се явява основание за предсрочно прекратяване на сключения Договор за управление с Георги Савков на публичното предприятие УМБАЛ „***“ ЕООД предвид разпоредбата на чл. 24, ал. 1, т. 7 от Закона за публичните предприятия.</w:t>
      </w:r>
    </w:p>
    <w:p w:rsidR="00000000" w:rsidDel="00000000" w:rsidP="00000000" w:rsidRDefault="00000000" w:rsidRPr="00000000" w14:paraId="00000031">
      <w:pPr>
        <w:ind w:firstLine="708"/>
        <w:jc w:val="both"/>
        <w:rPr>
          <w:sz w:val="24"/>
          <w:szCs w:val="24"/>
          <w:vertAlign w:val="baseline"/>
        </w:rPr>
      </w:pPr>
      <w:r w:rsidDel="00000000" w:rsidR="00000000" w:rsidRPr="00000000">
        <w:rPr>
          <w:sz w:val="24"/>
          <w:szCs w:val="24"/>
          <w:vertAlign w:val="baseline"/>
          <w:rtl w:val="0"/>
        </w:rPr>
        <w:t xml:space="preserve">Съгласно чл. 67 от ЗПКОНПИ лице, заемащо висша публична длъжност, по отношение на което е установен конфликт на интереси няма право в продължение на една година от влизането в сила на решението, с което е установен конфликт на интереси, да заема публична длъжност. Следователно забраната на чл. 67 от ЗПКОНПИ за заемане от Савков на публична длъжност се простира в периода от 28.05.2020 г. до 28.05.2021г. </w:t>
      </w:r>
    </w:p>
    <w:p w:rsidR="00000000" w:rsidDel="00000000" w:rsidP="00000000" w:rsidRDefault="00000000" w:rsidRPr="00000000" w14:paraId="00000032">
      <w:pPr>
        <w:ind w:firstLine="708"/>
        <w:jc w:val="both"/>
        <w:rPr>
          <w:sz w:val="24"/>
          <w:szCs w:val="24"/>
          <w:vertAlign w:val="baseline"/>
        </w:rPr>
      </w:pPr>
      <w:r w:rsidDel="00000000" w:rsidR="00000000" w:rsidRPr="00000000">
        <w:rPr>
          <w:sz w:val="24"/>
          <w:szCs w:val="24"/>
          <w:vertAlign w:val="baseline"/>
          <w:rtl w:val="0"/>
        </w:rPr>
        <w:t xml:space="preserve">Общински съвет Л. приема Решение № 269 от Протокол № 30/30.07.2021г., с което избира за временен управител на МБАЛ „***“ ЕООД Георги Савков до провеждане на конкурс, съгласно Наредбата за условията, реда за учредяване и упражняване на правата на собственост на Община Л. в търговски дружества с общинско участие, т.е. след след изтичане на едногодишната забрана за Савков за заемане на публична длъжност след установен конфликт на интереси с влязъл в сила акт на КПКОНПИ. Предвид изложеното, не е налице нарушение на чл. 68 и чл. 67 от ЗПКОНПИ при сключване на Договор за възлагане на управление № 1 от 02.08.2021г. на МБАЛ „***“ ЕООД, гр. Л. от Георги Савков и кмета на Община Л., в изпълнение на Решение № 269 от Протокол № 30/30.07.2021г., с което Савков е избран за временен управител на МБАЛ „***“ ЕООД.</w:t>
      </w:r>
    </w:p>
    <w:p w:rsidR="00000000" w:rsidDel="00000000" w:rsidP="00000000" w:rsidRDefault="00000000" w:rsidRPr="00000000" w14:paraId="00000033">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34">
      <w:pPr>
        <w:shd w:fill="ffffff" w:val="clear"/>
        <w:ind w:firstLine="708"/>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68, във вр. с чл. 67, и чл. 13, ал. 1, т. 5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6">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7">
      <w:pPr>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8">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39">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3A">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 </w:t>
      </w:r>
      <w:r w:rsidDel="00000000" w:rsidR="00000000" w:rsidRPr="00000000">
        <w:rPr>
          <w:sz w:val="24"/>
          <w:szCs w:val="24"/>
          <w:vertAlign w:val="baseline"/>
          <w:rtl w:val="0"/>
        </w:rPr>
        <w:t xml:space="preserve">нарушение на чл. 68 от ЗПКОНПИ по сигнал с рег. № ЦУ01/С-483/07.06.2022 против Георги *** Савков с ЕГН </w:t>
      </w:r>
      <w:hyperlink r:id="rId7">
        <w:r w:rsidDel="00000000" w:rsidR="00000000" w:rsidRPr="00000000">
          <w:rPr>
            <w:sz w:val="24"/>
            <w:szCs w:val="24"/>
            <w:vertAlign w:val="baseline"/>
            <w:rtl w:val="0"/>
          </w:rPr>
          <w:t xml:space="preserve">***</w:t>
        </w:r>
      </w:hyperlink>
      <w:r w:rsidDel="00000000" w:rsidR="00000000" w:rsidRPr="00000000">
        <w:rPr>
          <w:sz w:val="24"/>
          <w:szCs w:val="24"/>
          <w:vertAlign w:val="baseline"/>
          <w:rtl w:val="0"/>
        </w:rPr>
        <w:t xml:space="preserve">, управител на УМБАЛ „***“ ЕООД, гр. Л. и в това му качество лице, заемащо висша публична длъжност, по чл. 6, ал. 1, т. 46 от ЗПКОНПИ.</w:t>
      </w:r>
    </w:p>
    <w:p w:rsidR="00000000" w:rsidDel="00000000" w:rsidP="00000000" w:rsidRDefault="00000000" w:rsidRPr="00000000" w14:paraId="0000003B">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426"/>
        </w:tabs>
        <w:ind w:firstLine="720"/>
        <w:jc w:val="both"/>
        <w:rPr>
          <w:sz w:val="24"/>
          <w:szCs w:val="24"/>
          <w:vertAlign w:val="baseline"/>
        </w:rPr>
      </w:pPr>
      <w:r w:rsidDel="00000000" w:rsidR="00000000" w:rsidRPr="00000000">
        <w:rPr>
          <w:b w:val="1"/>
          <w:bCs w:val="1"/>
          <w:sz w:val="24"/>
          <w:szCs w:val="24"/>
          <w:vertAlign w:val="baseline"/>
          <w:rtl w:val="0"/>
        </w:rPr>
        <w:t xml:space="preserve">ИЗПРАЩА</w:t>
      </w:r>
      <w:r w:rsidDel="00000000" w:rsidR="00000000" w:rsidRPr="00000000">
        <w:rPr>
          <w:sz w:val="24"/>
          <w:szCs w:val="24"/>
          <w:vertAlign w:val="baseline"/>
          <w:rtl w:val="0"/>
        </w:rPr>
        <w:t xml:space="preserve"> сигнал с рег. № ЦУ01/С-483/07.06.2022 против Георги *** Савков с ЕГН </w:t>
      </w:r>
      <w:hyperlink r:id="rId8">
        <w:r w:rsidDel="00000000" w:rsidR="00000000" w:rsidRPr="00000000">
          <w:rPr>
            <w:sz w:val="24"/>
            <w:szCs w:val="24"/>
            <w:vertAlign w:val="baseline"/>
            <w:rtl w:val="0"/>
          </w:rPr>
          <w:t xml:space="preserve">***</w:t>
        </w:r>
      </w:hyperlink>
      <w:r w:rsidDel="00000000" w:rsidR="00000000" w:rsidRPr="00000000">
        <w:rPr>
          <w:sz w:val="24"/>
          <w:szCs w:val="24"/>
          <w:vertAlign w:val="baseline"/>
          <w:rtl w:val="0"/>
        </w:rPr>
        <w:t xml:space="preserve">, управител на УМБАЛ „***“ ЕООД, гр. Л. и в това му качество лице, заемащо висша публична длъжност, по чл. 6, ал. 1, т. 46 от ЗПКОНПИ на Общински съвет Л., по компетентност.</w:t>
      </w:r>
    </w:p>
    <w:p w:rsidR="00000000" w:rsidDel="00000000" w:rsidP="00000000" w:rsidRDefault="00000000" w:rsidRPr="00000000" w14:paraId="0000003D">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3E">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3F">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0">
      <w:pPr>
        <w:tabs>
          <w:tab w:val="left" w:leader="none" w:pos="6300"/>
        </w:tabs>
        <w:ind w:left="709" w:firstLine="0"/>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41">
      <w:pPr>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2">
      <w:pPr>
        <w:jc w:val="both"/>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43">
      <w:pPr>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4">
      <w:pPr>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5">
      <w:pPr>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6">
      <w:pPr>
        <w:ind w:left="708" w:firstLine="708"/>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7">
      <w:pPr>
        <w:tabs>
          <w:tab w:val="left" w:leader="none" w:pos="5400"/>
        </w:tabs>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8">
      <w:pPr>
        <w:tabs>
          <w:tab w:val="left" w:leader="none" w:pos="5400"/>
        </w:tabs>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9">
      <w:pPr>
        <w:tabs>
          <w:tab w:val="left" w:leader="none" w:pos="5400"/>
        </w:tabs>
        <w:spacing w:line="276" w:lineRule="auto"/>
        <w:jc w:val="both"/>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4A">
      <w:pPr>
        <w:tabs>
          <w:tab w:val="left" w:leader="none" w:pos="5400"/>
        </w:tabs>
        <w:jc w:val="both"/>
        <w:rPr>
          <w:color w:val="ff0000"/>
          <w:sz w:val="24"/>
          <w:szCs w:val="24"/>
          <w:u w:val="single"/>
          <w:vertAlign w:val="baseline"/>
        </w:rPr>
      </w:pPr>
      <w:r w:rsidDel="00000000" w:rsidR="00000000" w:rsidRPr="00000000">
        <w:rPr>
          <w:rtl w:val="0"/>
        </w:rPr>
      </w:r>
    </w:p>
    <w:p w:rsidR="00000000" w:rsidDel="00000000" w:rsidP="00000000" w:rsidRDefault="00000000" w:rsidRPr="00000000" w14:paraId="0000004B">
      <w:pPr>
        <w:tabs>
          <w:tab w:val="left" w:leader="none" w:pos="5400"/>
        </w:tabs>
        <w:jc w:val="both"/>
        <w:rPr>
          <w:color w:val="ff0000"/>
          <w:sz w:val="24"/>
          <w:szCs w:val="24"/>
          <w:u w:val="single"/>
          <w:vertAlign w:val="baseline"/>
        </w:rPr>
      </w:pPr>
      <w:r w:rsidDel="00000000" w:rsidR="00000000" w:rsidRPr="00000000">
        <w:rPr>
          <w:rtl w:val="0"/>
        </w:rPr>
      </w:r>
    </w:p>
    <w:p w:rsidR="00000000" w:rsidDel="00000000" w:rsidP="00000000" w:rsidRDefault="00000000" w:rsidRPr="00000000" w14:paraId="0000004C">
      <w:pPr>
        <w:tabs>
          <w:tab w:val="left" w:leader="none" w:pos="5400"/>
        </w:tabs>
        <w:jc w:val="both"/>
        <w:rPr>
          <w:color w:val="ff0000"/>
          <w:sz w:val="24"/>
          <w:szCs w:val="24"/>
          <w:u w:val="single"/>
          <w:vertAlign w:val="baseline"/>
        </w:rPr>
      </w:pPr>
      <w:r w:rsidDel="00000000" w:rsidR="00000000" w:rsidRPr="00000000">
        <w:rPr>
          <w:rtl w:val="0"/>
        </w:rPr>
      </w:r>
    </w:p>
    <w:p w:rsidR="00000000" w:rsidDel="00000000" w:rsidP="00000000" w:rsidRDefault="00000000" w:rsidRPr="00000000" w14:paraId="0000004D">
      <w:pPr>
        <w:tabs>
          <w:tab w:val="left" w:leader="none" w:pos="5400"/>
        </w:tabs>
        <w:jc w:val="both"/>
        <w:rPr>
          <w:color w:val="ff0000"/>
          <w:sz w:val="24"/>
          <w:szCs w:val="24"/>
          <w:u w:val="single"/>
          <w:vertAlign w:val="baseline"/>
        </w:rPr>
      </w:pPr>
      <w:r w:rsidDel="00000000" w:rsidR="00000000" w:rsidRPr="00000000">
        <w:rPr>
          <w:rtl w:val="0"/>
        </w:rPr>
      </w:r>
    </w:p>
    <w:p w:rsidR="00000000" w:rsidDel="00000000" w:rsidP="00000000" w:rsidRDefault="00000000" w:rsidRPr="00000000" w14:paraId="0000004E">
      <w:pPr>
        <w:tabs>
          <w:tab w:val="left" w:leader="none" w:pos="5400"/>
        </w:tabs>
        <w:jc w:val="both"/>
        <w:rPr>
          <w:color w:val="ff0000"/>
          <w:sz w:val="24"/>
          <w:szCs w:val="24"/>
          <w:u w:val="single"/>
          <w:vertAlign w:val="baseline"/>
        </w:rPr>
      </w:pPr>
      <w:r w:rsidDel="00000000" w:rsidR="00000000" w:rsidRPr="00000000">
        <w:rPr>
          <w:rtl w:val="0"/>
        </w:rPr>
      </w:r>
    </w:p>
    <w:p w:rsidR="00000000" w:rsidDel="00000000" w:rsidP="00000000" w:rsidRDefault="00000000" w:rsidRPr="00000000" w14:paraId="0000004F">
      <w:pPr>
        <w:tabs>
          <w:tab w:val="left" w:leader="none" w:pos="5400"/>
        </w:tabs>
        <w:jc w:val="both"/>
        <w:rPr>
          <w:color w:val="ff0000"/>
          <w:sz w:val="24"/>
          <w:szCs w:val="24"/>
          <w:u w:val="single"/>
          <w:vertAlign w:val="baseline"/>
        </w:rPr>
      </w:pPr>
      <w:r w:rsidDel="00000000" w:rsidR="00000000" w:rsidRPr="00000000">
        <w:rPr>
          <w:rtl w:val="0"/>
        </w:rPr>
      </w:r>
    </w:p>
    <w:p w:rsidR="00000000" w:rsidDel="00000000" w:rsidP="00000000" w:rsidRDefault="00000000" w:rsidRPr="00000000" w14:paraId="00000050">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51">
      <w:pPr>
        <w:ind w:left="708" w:firstLine="708.9999999999999"/>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52">
      <w:pPr>
        <w:tabs>
          <w:tab w:val="left" w:leader="none" w:pos="5400"/>
        </w:tabs>
        <w:jc w:val="both"/>
        <w:rPr>
          <w:color w:val="ff0000"/>
          <w:sz w:val="24"/>
          <w:szCs w:val="24"/>
          <w:u w:val="single"/>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4" w:w="11909" w:orient="portrait"/>
      <w:pgMar w:bottom="1134" w:top="851"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sz w:val="24"/>
        <w:szCs w:val="24"/>
        <w:u w:val="single"/>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7">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web6.ciela.net/Document/LinkToDocumentReference?fromDocumentId=2137196641&amp;dbId=0&amp;refId=27336527" TargetMode="External"/><Relationship Id="rId7" Type="http://schemas.openxmlformats.org/officeDocument/2006/relationships/hyperlink" Target="https://web6.ciela.net/Search/GetSearchResultsByUrl?category=AllProducts&amp;searchPhrase=6606130128&amp;searchLevel=1&amp;onlyInForce=False&amp;onlyRepealed=False&amp;stemSearch=true&amp;offset=0" TargetMode="External"/><Relationship Id="rId8" Type="http://schemas.openxmlformats.org/officeDocument/2006/relationships/hyperlink" Target="https://web6.ciela.net/Search/GetSearchResultsByUrl?category=AllProducts&amp;searchPhrase=6606130128&amp;searchLevel=1&amp;onlyInForce=False&amp;onlyRepealed=False&amp;stemSearch=true&amp;offset=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