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РС-475-25-131</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17.11.2025 г., Комисията за противодействие на корупцията /КПК/, в състав:</w:t>
      </w:r>
    </w:p>
    <w:p w:rsidR="00000000" w:rsidDel="00000000" w:rsidP="00000000" w:rsidRDefault="00000000" w:rsidRPr="00000000" w14:paraId="00000007">
      <w:pPr>
        <w:tabs>
          <w:tab w:val="left" w:leader="none" w:pos="426"/>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 КИ-213/28.07.2025 г. по сигнал с вх. № С-475/17.07.2025 г. и обединено с извършване на проверка по чл. 13, ал. 1, т. 8 от ЗПК, образувана въз основа на Решение № КИ-230/04.08.2025 г. по сигнал с вх. № С-526/30.07.2025 година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и проверката са образувани срещу Желязко Гагов – кмет на О. П.</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сигналите се </w:t>
      </w:r>
      <w:r w:rsidDel="00000000" w:rsidR="00000000" w:rsidRPr="00000000">
        <w:rPr>
          <w:sz w:val="24"/>
          <w:szCs w:val="24"/>
          <w:vertAlign w:val="baseline"/>
          <w:rtl w:val="0"/>
        </w:rPr>
        <w:t xml:space="preserve">твърди</w:t>
      </w:r>
      <w:r w:rsidDel="00000000" w:rsidR="00000000" w:rsidRPr="00000000">
        <w:rPr>
          <w:color w:val="000000"/>
          <w:sz w:val="24"/>
          <w:szCs w:val="24"/>
          <w:vertAlign w:val="baseline"/>
          <w:rtl w:val="0"/>
        </w:rPr>
        <w:t xml:space="preserve">, че Желязко Гагов е бил член на У. С.на С. „А. С. К. - П.“, като след избирането му за кмет на О. П. не е преустановил членството си в У. С. на Сдужението. Сочи се, че С. „А. С. К. - П.““ получава финасова подкрепа от О. П., с което се създава икономическа зависимост и условия за въздействие от страна на кмета на О. и условия за наличие на конфликт на интереси. </w:t>
      </w:r>
    </w:p>
    <w:p w:rsidR="00000000" w:rsidDel="00000000" w:rsidP="00000000" w:rsidRDefault="00000000" w:rsidRPr="00000000" w14:paraId="0000001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У. С.на С. „А. С. К. - П.““</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са изискани и получени с писмо вх. № КПК-10312-3/22.08.2025 г. на КПК, заверени копия на следните документи: Молба с вх. № 03/11.12.2023 г. от Желязко Гагов до Председателя на „А. С. К. - П.“ за освобождаването му от У. С. на Сдружението; Протокол от 22.07.2024 г. на У. С.на С. „А. С. К. - П.““ и Протокол от 05.09.2024 г. на Общо събрание на С. „А. С. К. - П.“.</w:t>
      </w:r>
    </w:p>
    <w:p w:rsidR="00000000" w:rsidDel="00000000" w:rsidP="00000000" w:rsidRDefault="00000000" w:rsidRPr="00000000" w14:paraId="00000012">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регистрирано с вх. № КПК-10312-4/28.08.2025 г. от председателя на Постоянната комисия за местно самоуправление и законност при О. с. П, са получени копия на следните документи: Доказателства за служебното качество на Желязко Гагов, като кмет на О. П. - Клетвен лист и удостоверение; Преписка № **-**-/29.01.2024г. включваща предложение за приемане на бюджет и обществено обсъждане; Решение № **/**.02.2024 г. за приемане на бюджета за 2024 година; Препис - извлечение от протокол № 6 от заседанието на Общинския съвет за приемане на бюджет 2024 година; Писмо с изх. № ****(1)/26.08.2025 г. на О. П.. </w:t>
      </w:r>
      <w:r w:rsidDel="00000000" w:rsidR="00000000" w:rsidRPr="00000000">
        <w:rPr>
          <w:vertAlign w:val="baseline"/>
          <w:rtl w:val="0"/>
        </w:rPr>
        <w:t xml:space="preserve">В</w:t>
      </w:r>
      <w:r w:rsidDel="00000000" w:rsidR="00000000" w:rsidRPr="00000000">
        <w:rPr>
          <w:color w:val="000000"/>
          <w:sz w:val="24"/>
          <w:szCs w:val="24"/>
          <w:vertAlign w:val="baseline"/>
          <w:rtl w:val="0"/>
        </w:rPr>
        <w:t xml:space="preserve"> Решение № 2006/20.02.2024 г. по описа на Върховния административен съд, с което е обявен за недействителен изборът на кмет на О. П. на втори тур, проведен на 05.11.2023 г. и последващо провеждане на 24.06.2024 г. на частични местни избори за кмет на О., е посочено следното: Доколкото ВрИд кмета на О. П., за времето между двата избора се назначава от О. у.на област П., той няма клетвен лист и удостоверение, с оглед на което се предоставя копие на Заповед ****/ 23.02.2024 г. на О. у.на Област П. и Решение № **/26.02.2024 г., с което О. с.- П</w:t>
      </w:r>
      <w:r w:rsidDel="00000000" w:rsidR="00000000" w:rsidRPr="00000000">
        <w:rPr>
          <w:sz w:val="24"/>
          <w:szCs w:val="24"/>
          <w:vertAlign w:val="baseline"/>
          <w:rtl w:val="0"/>
        </w:rPr>
        <w:t xml:space="preserve">е избрал</w:t>
      </w:r>
      <w:r w:rsidDel="00000000" w:rsidR="00000000" w:rsidRPr="00000000">
        <w:rPr>
          <w:color w:val="000000"/>
          <w:sz w:val="24"/>
          <w:szCs w:val="24"/>
          <w:vertAlign w:val="baseline"/>
          <w:rtl w:val="0"/>
        </w:rPr>
        <w:t xml:space="preserve"> П. К. за ВрИД Кмет на О. П. за времето до полагане на клетва на новоизбрания кмет.</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НБД „Население“, в Търговски регистър и регистъра на юридическите лица с нестопанска цел (ТРРЮЛНЦ) и на електронната страница на Общинска избирателна комисия (ОИК) – П.</w:t>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Сигналите са подадени от лице, с посочени три имена, адрес и е подписан.</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Желязко Гагов е избран за кмет на О. П. с Решение № 138-МИ от 06.11.2023 г. на О. и. к. П.и е положил клетва на </w:t>
      </w:r>
      <w:r w:rsidDel="00000000" w:rsidR="00000000" w:rsidRPr="00000000">
        <w:rPr>
          <w:b w:val="1"/>
          <w:bCs w:val="1"/>
          <w:sz w:val="24"/>
          <w:szCs w:val="24"/>
          <w:vertAlign w:val="baseline"/>
          <w:rtl w:val="0"/>
        </w:rPr>
        <w:t xml:space="preserve">17.11.2023 година.</w:t>
      </w: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регистрирано с вх. № </w:t>
      </w:r>
      <w:r w:rsidDel="00000000" w:rsidR="00000000" w:rsidRPr="00000000">
        <w:rPr>
          <w:b w:val="1"/>
          <w:bCs w:val="1"/>
          <w:color w:val="000000"/>
          <w:sz w:val="24"/>
          <w:szCs w:val="24"/>
          <w:vertAlign w:val="baseline"/>
          <w:rtl w:val="0"/>
        </w:rPr>
        <w:t xml:space="preserve">03/11.12.2023</w:t>
      </w:r>
      <w:r w:rsidDel="00000000" w:rsidR="00000000" w:rsidRPr="00000000">
        <w:rPr>
          <w:color w:val="000000"/>
          <w:sz w:val="24"/>
          <w:szCs w:val="24"/>
          <w:vertAlign w:val="baseline"/>
          <w:rtl w:val="0"/>
        </w:rPr>
        <w:t xml:space="preserve"> г. на С. „А. С. К. - П.““, Желязко Гагов изразява желание да бъде освободен от участието си в У. С.на Сдружението в максимално кратък срок, във връзка с избирането му за кмет на О. П..</w:t>
      </w:r>
    </w:p>
    <w:p w:rsidR="00000000" w:rsidDel="00000000" w:rsidP="00000000" w:rsidRDefault="00000000" w:rsidRPr="00000000" w14:paraId="0000001B">
      <w:pPr>
        <w:jc w:val="both"/>
        <w:rPr>
          <w:color w:val="ff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В Общински съвет – Панагюрище е получен Доклад, регистриран с вх. № ОС-02-234 от 29.01.2024</w:t>
      </w:r>
      <w:r w:rsidDel="00000000" w:rsidR="00000000" w:rsidRPr="00000000">
        <w:rPr>
          <w:color w:val="000000"/>
          <w:sz w:val="24"/>
          <w:szCs w:val="24"/>
          <w:vertAlign w:val="baseline"/>
          <w:rtl w:val="0"/>
        </w:rPr>
        <w:t xml:space="preserve"> г. на Общинския съвет, в което Желязко Гагов, в качеството му на кмет на О. П. и</w:t>
      </w:r>
      <w:r w:rsidDel="00000000" w:rsidR="00000000" w:rsidRPr="00000000">
        <w:rPr>
          <w:vertAlign w:val="baseline"/>
          <w:rtl w:val="0"/>
        </w:rPr>
        <w:t xml:space="preserve"> </w:t>
      </w:r>
      <w:r w:rsidDel="00000000" w:rsidR="00000000" w:rsidRPr="00000000">
        <w:rPr>
          <w:sz w:val="24"/>
          <w:szCs w:val="24"/>
          <w:vertAlign w:val="baseline"/>
          <w:rtl w:val="0"/>
        </w:rPr>
        <w:t xml:space="preserve">в</w:t>
      </w:r>
      <w:r w:rsidDel="00000000" w:rsidR="00000000" w:rsidRPr="00000000">
        <w:rPr>
          <w:color w:val="000000"/>
          <w:sz w:val="24"/>
          <w:szCs w:val="24"/>
          <w:vertAlign w:val="baseline"/>
          <w:rtl w:val="0"/>
        </w:rPr>
        <w:t xml:space="preserve"> изпълнение на чл. 13, ал. 2 от Закона за публичните финанси и изискванията на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 П., представя на Общинския съвет проект на бюджет на О. П. за 2024 година, придружен с протокол за проведеното обществено обсъждане на проекта на бюджет за 2024 година. Посочва се, че Проектът на бюджет на О. П. е внесен в рамките на законоустановения срок съгласно чл. 84, ал. 4 от Закона за публичните финанси. По отношение на настоящото производство се установява, че в посочения Проект на бюджет на О. П. Гагов е заложил като </w:t>
      </w:r>
      <w:r w:rsidDel="00000000" w:rsidR="00000000" w:rsidRPr="00000000">
        <w:rPr>
          <w:b w:val="1"/>
          <w:bCs w:val="1"/>
          <w:color w:val="000000"/>
          <w:sz w:val="24"/>
          <w:szCs w:val="24"/>
          <w:vertAlign w:val="baseline"/>
          <w:rtl w:val="0"/>
        </w:rPr>
        <w:t xml:space="preserve">акцент</w:t>
      </w:r>
      <w:r w:rsidDel="00000000" w:rsidR="00000000" w:rsidRPr="00000000">
        <w:rPr>
          <w:color w:val="000000"/>
          <w:sz w:val="24"/>
          <w:szCs w:val="24"/>
          <w:vertAlign w:val="baseline"/>
          <w:rtl w:val="0"/>
        </w:rPr>
        <w:t xml:space="preserve"> и „Модернизация и разширяване на спортната инфраструктура с изграждане на закрит плувен басейн и  повишаване средствата за финансиране на спортните клубове“. В предложения проект като т. 6.10 е посочено: „Разходите за субсидии</w:t>
      </w:r>
      <w:r w:rsidDel="00000000" w:rsidR="00000000" w:rsidRPr="00000000">
        <w:rPr>
          <w:sz w:val="24"/>
          <w:szCs w:val="24"/>
          <w:u w:val="single"/>
          <w:vertAlign w:val="baseline"/>
          <w:rtl w:val="0"/>
        </w:rPr>
        <w:t xml:space="preserve">, в размер на 450 000 лв., предвидени в дейност „Спортни бази за спорт за всички“, в т. ч. 250 000 лева да се разпределят от Постоянна комисия (ПК) „Образование, култура, младежки дейности и спорт“ (ОКМДС); 200 000 лв., включително за Футболен клуб „Оборище“.</w:t>
      </w:r>
      <w:r w:rsidDel="00000000" w:rsidR="00000000" w:rsidRPr="00000000">
        <w:rPr>
          <w:color w:val="ff0000"/>
          <w:sz w:val="24"/>
          <w:szCs w:val="24"/>
          <w:vertAlign w:val="baseline"/>
          <w:rtl w:val="0"/>
        </w:rPr>
        <w:t xml:space="preserve"> </w:t>
      </w:r>
    </w:p>
    <w:p w:rsidR="00000000" w:rsidDel="00000000" w:rsidP="00000000" w:rsidRDefault="00000000" w:rsidRPr="00000000" w14:paraId="0000001C">
      <w:pPr>
        <w:jc w:val="both"/>
        <w:rPr>
          <w:color w:val="000000"/>
          <w:sz w:val="24"/>
          <w:szCs w:val="24"/>
          <w:vertAlign w:val="baseline"/>
        </w:rPr>
      </w:pPr>
      <w:r w:rsidDel="00000000" w:rsidR="00000000" w:rsidRPr="00000000">
        <w:rPr>
          <w:color w:val="000000"/>
          <w:sz w:val="24"/>
          <w:szCs w:val="24"/>
          <w:vertAlign w:val="baseline"/>
          <w:rtl w:val="0"/>
        </w:rPr>
        <w:tab/>
        <w:t xml:space="preserve">Видно от Препис-извлечение от Протокол № 6 от проведено на 15.02.2024 г. заседание на Общински съвет – Панагюрище е, че по т. 5 от дневния ред е включено: Приемане на бюджет на О. П. за 2024 година, индикативен годишен разчет за средствата и сметките от Европейския съюз за 2024 година и актуализирана бюджетна прогноза за 2024 - 2026 година. При провеждане на обсъждания по бюджета, от страна на председателя на ПК ОКМДС, е направено предложение за промяна на т. 6.10, както следва: Разходите за субсидии в размер на 450 000 лв. предвидени в дейност „Спортни бази за спорт за всички, в т.ч. 250 000 лева да се разпределят от ПК ОКМДС и 200 000 лв., включително за Футболен клуб „Оборище“, в. т.ч. и детско-юношеска школа. </w:t>
      </w:r>
    </w:p>
    <w:p w:rsidR="00000000" w:rsidDel="00000000" w:rsidP="00000000" w:rsidRDefault="00000000" w:rsidRPr="00000000" w14:paraId="0000001D">
      <w:pPr>
        <w:ind w:firstLine="708"/>
        <w:jc w:val="both"/>
        <w:rPr>
          <w:color w:val="000000"/>
          <w:sz w:val="24"/>
          <w:szCs w:val="24"/>
          <w:vertAlign w:val="baseline"/>
        </w:rPr>
      </w:pPr>
      <w:r w:rsidDel="00000000" w:rsidR="00000000" w:rsidRPr="00000000">
        <w:rPr>
          <w:color w:val="000000"/>
          <w:sz w:val="24"/>
          <w:szCs w:val="24"/>
          <w:vertAlign w:val="baseline"/>
          <w:rtl w:val="0"/>
        </w:rPr>
        <w:t xml:space="preserve">От Решение № **/**.02.2024 г. на Общински съвет – Панагюрище става ясно, че след проведените обсъждания от общинските съветници, на основание чл. 52, ал. 1 и чл. 21, ал. 1, т. 6, във връзка с чл. 27, ал. 4 и ал. 5 от Закона за местното самоуправление и местната администрация (ЗМСМА), чл. 94, ал. 2 и ал. 3 и чл. 39 от Закона за публичните финанси (ЗПФ), във връзка с разпоредбите на Закон за държавния бюджет на Република България (ЗДБРБ) за 2024 година, ПМС № 13 от 29.01.2024 година за изпълнение на ЗДБРБ за 2024 година и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 П., с 13 (тринадесет) гласа „за“, 5 (пет) гласа „против и 2 (два) гласа „въздържали се“ е приет бюджета на О. за 2024 година. В т. 6.10 от приетия бюджет се сочи, че разходите за субсидии, в размер на 450 000 лв., предвидени в дейност „Спортни бази за спорт за всички“, в т. ч. 250 000 лева да се разпределят от ПК ОКМДС и 200 000 лв., вкл. за ФК Оборище, в т.ч. детско-юношеската школа.</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727 от 27.11.2023 г. на Административен съд П. по адм. дело № 1121/2023 г. е обявен за недействителен избора на кмет на О. П. на втори тур, проведен на 05.11.2023 г., обективиран в Решение № 138-МИ от 06.11.2023 г. на Общинска избирателна комисия Панагюрище.</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 Решение № 2006 от 20.02.2024 г. на Върховен административен съд на Република България по адм.д. № 12366/2023 г. е оставено в сила Решение № 727 от 27.11.2023 г. на Административен съд П. по адм. дело № 1121/2023 г.</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**-**/23.02.2024 г. на О. у. на Областна администрация П. временно изпълняващият длъжността кмет на О. П. арх. Н. Б. е освободен от длъжност, считано от 23.02.2024 г. и за временно изпълняващ длъжността кмет на О. П. е назначен П. К., считано от 23.02.2024 г. до избиране на временно изпълняващ длъжността кмет на О. П. от О. с. - П.</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33 от Протокол № 7/26.02.2024 г. на О. с. П П. К. е избран за временно изпълняващ длъжността кмет на О. П., за срок до полагане на клетва от новоизбрания кмет.</w:t>
      </w:r>
    </w:p>
    <w:p w:rsidR="00000000" w:rsidDel="00000000" w:rsidP="00000000" w:rsidRDefault="00000000" w:rsidRPr="00000000" w14:paraId="00000022">
      <w:pPr>
        <w:ind w:firstLine="709"/>
        <w:jc w:val="both"/>
        <w:rPr>
          <w:sz w:val="24"/>
          <w:szCs w:val="24"/>
          <w:vertAlign w:val="baseline"/>
        </w:rPr>
      </w:pPr>
      <w:r w:rsidDel="00000000" w:rsidR="00000000" w:rsidRPr="00000000">
        <w:rPr>
          <w:color w:val="000000"/>
          <w:sz w:val="24"/>
          <w:szCs w:val="24"/>
          <w:vertAlign w:val="baseline"/>
          <w:rtl w:val="0"/>
        </w:rPr>
        <w:t xml:space="preserve">С Решение № 44-МИ-Н/24.06.2024 г. на О. и. к. П. за избран кмет на О. П. на проведените частични избори за кметове на 23.06.2024 г. е обявен Желязко Гагов, който е </w:t>
      </w:r>
      <w:r w:rsidDel="00000000" w:rsidR="00000000" w:rsidRPr="00000000">
        <w:rPr>
          <w:b w:val="1"/>
          <w:bCs w:val="1"/>
          <w:color w:val="000000"/>
          <w:sz w:val="24"/>
          <w:szCs w:val="24"/>
          <w:vertAlign w:val="baseline"/>
          <w:rtl w:val="0"/>
        </w:rPr>
        <w:t xml:space="preserve">положил клетва на </w:t>
      </w:r>
      <w:r w:rsidDel="00000000" w:rsidR="00000000" w:rsidRPr="00000000">
        <w:rPr>
          <w:b w:val="1"/>
          <w:bCs w:val="1"/>
          <w:sz w:val="24"/>
          <w:szCs w:val="24"/>
          <w:vertAlign w:val="baseline"/>
          <w:rtl w:val="0"/>
        </w:rPr>
        <w:t xml:space="preserve">01.07.2024 година.</w:t>
      </w:r>
      <w:r w:rsidDel="00000000" w:rsidR="00000000" w:rsidRPr="00000000">
        <w:rPr>
          <w:rtl w:val="0"/>
        </w:rPr>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Видно от Протокол от </w:t>
      </w:r>
      <w:r w:rsidDel="00000000" w:rsidR="00000000" w:rsidRPr="00000000">
        <w:rPr>
          <w:b w:val="1"/>
          <w:bCs w:val="1"/>
          <w:sz w:val="24"/>
          <w:szCs w:val="24"/>
          <w:vertAlign w:val="baseline"/>
          <w:rtl w:val="0"/>
        </w:rPr>
        <w:t xml:space="preserve">22.07.2024</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г.</w:t>
      </w:r>
      <w:r w:rsidDel="00000000" w:rsidR="00000000" w:rsidRPr="00000000">
        <w:rPr>
          <w:sz w:val="24"/>
          <w:szCs w:val="24"/>
          <w:vertAlign w:val="baseline"/>
          <w:rtl w:val="0"/>
        </w:rPr>
        <w:t xml:space="preserve"> от проведено заседание на У. С.на С. „А. С. К. - П.““, с ЕИК ********, с включена точка в дневния ред – „Вземане на решение за свикване на Общо събрание на С. „А. С. К. - П.““, Желязко Гагов е освободен като член на У. С. на Сдружението, предвид подаденото от него писмо с вх. № </w:t>
      </w:r>
      <w:r w:rsidDel="00000000" w:rsidR="00000000" w:rsidRPr="00000000">
        <w:rPr>
          <w:b w:val="1"/>
          <w:bCs w:val="1"/>
          <w:sz w:val="24"/>
          <w:szCs w:val="24"/>
          <w:vertAlign w:val="baseline"/>
          <w:rtl w:val="0"/>
        </w:rPr>
        <w:t xml:space="preserve">03/11.12.2023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 което същия е заявил, че поради избирането му за кмет на О. П. е в невъзможност да бъде член на У. С. на сдружението. С оглед на това е взето решение за свикване на Общо събрание, с дата на провеждане 05.09.2024 година.</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Видно от Протокол от проведено на 05.09.2024 г. Общо събрание на С. „А. С. К. - П.““ е, че в т. 1 от дневния ред е посочена нуждата от избор на нов Управителен съвет на Сдружението, поради изтичане на мандата му и поради избирането на член на У. С. за кмет на О. П. При наличие на кворум от присъствали 21 (двадесет и един) редовни члена на Сдружението, са приети направените предложения за нови членове на У. С.на С. „А. С. К. - П.““, а Желязко Гагов е освободен от заемания от него пост в У. С. на Сдружението.</w:t>
      </w:r>
      <w:r w:rsidDel="00000000" w:rsidR="00000000" w:rsidRPr="00000000">
        <w:rPr>
          <w:rFonts w:ascii="Verdana" w:cs="Verdana" w:eastAsia="Verdana" w:hAnsi="Verdana"/>
          <w:color w:val="404040"/>
          <w:sz w:val="21"/>
          <w:szCs w:val="21"/>
          <w:vertAlign w:val="baseline"/>
          <w:rtl w:val="0"/>
        </w:rPr>
        <w:t xml:space="preserve"> </w:t>
      </w:r>
      <w:r w:rsidDel="00000000" w:rsidR="00000000" w:rsidRPr="00000000">
        <w:rPr>
          <w:sz w:val="24"/>
          <w:szCs w:val="24"/>
          <w:vertAlign w:val="baseline"/>
          <w:rtl w:val="0"/>
        </w:rPr>
        <w:t xml:space="preserve">Посочените обстоятелства са вписани в Търговски регистър и регистър на юридическите лица с нестопанска цел на 28.11.2024 г.</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В писмо с вх. № КПК-10312-3/22.08.2025 г. на КПК от председателя на У. С.на С. „А. С. К. - П.“ изрично е посочено, че </w:t>
      </w:r>
      <w:r w:rsidDel="00000000" w:rsidR="00000000" w:rsidRPr="00000000">
        <w:rPr>
          <w:sz w:val="24"/>
          <w:szCs w:val="24"/>
          <w:u w:val="single"/>
          <w:vertAlign w:val="baseline"/>
          <w:rtl w:val="0"/>
        </w:rPr>
        <w:t xml:space="preserve">Желязко Гагов не е получавал възнаграждения</w:t>
      </w:r>
      <w:r w:rsidDel="00000000" w:rsidR="00000000" w:rsidRPr="00000000">
        <w:rPr>
          <w:sz w:val="24"/>
          <w:szCs w:val="24"/>
          <w:vertAlign w:val="baseline"/>
          <w:rtl w:val="0"/>
        </w:rPr>
        <w:t xml:space="preserve"> като член на У. С.на С. „А. С. К. - П.““, също така не е и предвидено членовете на У. С. да получават парични възнаграждения.</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В писмо с вх. № КПК-10312-4/28.08.2024 г. на КПК от председателя на Постоянната комисия за местно самоуправление и законност при О. с. П  се сочи, че Желязко Гагов, в качеството му на кмет на О. П., </w:t>
      </w:r>
      <w:r w:rsidDel="00000000" w:rsidR="00000000" w:rsidRPr="00000000">
        <w:rPr>
          <w:sz w:val="24"/>
          <w:szCs w:val="24"/>
          <w:u w:val="single"/>
          <w:vertAlign w:val="baseline"/>
          <w:rtl w:val="0"/>
        </w:rPr>
        <w:t xml:space="preserve">не е подписвал и одобрявал</w:t>
      </w:r>
      <w:r w:rsidDel="00000000" w:rsidR="00000000" w:rsidRPr="00000000">
        <w:rPr>
          <w:sz w:val="24"/>
          <w:szCs w:val="24"/>
          <w:vertAlign w:val="baseline"/>
          <w:rtl w:val="0"/>
        </w:rPr>
        <w:t xml:space="preserve"> документи, включително платежни нареждания и други, за изплащане на средства към С. „А. С. К. - П.““, с ЕИК ********.</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по партидата на</w:t>
      </w:r>
      <w:r w:rsidDel="00000000" w:rsidR="00000000" w:rsidRPr="00000000">
        <w:rPr>
          <w:vertAlign w:val="baseline"/>
          <w:rtl w:val="0"/>
        </w:rPr>
        <w:t xml:space="preserve"> </w:t>
      </w:r>
      <w:r w:rsidDel="00000000" w:rsidR="00000000" w:rsidRPr="00000000">
        <w:rPr>
          <w:sz w:val="24"/>
          <w:szCs w:val="24"/>
          <w:vertAlign w:val="baseline"/>
          <w:rtl w:val="0"/>
        </w:rPr>
        <w:t xml:space="preserve">С. „А. С. К. - П.““, ЕИК ********, се установи, че има за цел: Да координира действия по издигане равнището на спортното майсторство в О. П., чрез дейността си да популяризира спорта; да съдейства за утвърждаването на спорта като постоянен, важен фактор за здравословното, физическото и интелектуалното развитие и усъвършенстване на младите хора; да съдейства за внедряването на научните постижения в учебно-тренировъчната дейност, да създава и други условия за привличане на децата и младежите в активни спортни занимания.</w:t>
      </w:r>
      <w:r w:rsidDel="00000000" w:rsidR="00000000" w:rsidRPr="00000000">
        <w:rPr>
          <w:vertAlign w:val="baseline"/>
          <w:rtl w:val="0"/>
        </w:rPr>
        <w:t xml:space="preserve"> </w:t>
      </w:r>
      <w:r w:rsidDel="00000000" w:rsidR="00000000" w:rsidRPr="00000000">
        <w:rPr>
          <w:sz w:val="24"/>
          <w:szCs w:val="24"/>
          <w:vertAlign w:val="baseline"/>
          <w:rtl w:val="0"/>
        </w:rPr>
        <w:t xml:space="preserve">В У. С. на сдружението, считано от 28.11.2024 г. и с дата на изтичане на мандата - 05.09.2028 година,  влизат: И. Н., А. П., Л. К. и З. Е., Като представляващ сдружението е вписан И. Н.</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От справка в ТРРЮЛНЦ не се установяват съвместни участия в търговски дружества, както и в органи на управление и контрол на търговски дружества или сдружения с нестопанска цел на Желязко Гагов и всеки един от членовете на У. С.на С. „А. С. К. - П.““ - И. Н., А. П., Л. К. и З. Е.</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в НБД „Население“ по отношение на Желязко Гагов не се установява и  наличие на родство по права линия, по съребрена линия до четвърта степен включително, и по сватовство до втора степен, включително, с който и да е от членовете на У. С. на С. „А. С. К. - П.“.</w:t>
      </w:r>
    </w:p>
    <w:p w:rsidR="00000000" w:rsidDel="00000000" w:rsidP="00000000" w:rsidRDefault="00000000" w:rsidRPr="00000000" w14:paraId="0000002A">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ind w:firstLine="708"/>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D">
      <w:pPr>
        <w:ind w:right="-1" w:firstLine="708"/>
        <w:jc w:val="both"/>
        <w:rPr>
          <w:color w:val="000000"/>
          <w:sz w:val="24"/>
          <w:szCs w:val="24"/>
          <w:vertAlign w:val="baseline"/>
        </w:rPr>
      </w:pPr>
      <w:r w:rsidDel="00000000" w:rsidR="00000000" w:rsidRPr="00000000">
        <w:rPr>
          <w:color w:val="000000"/>
          <w:sz w:val="24"/>
          <w:szCs w:val="24"/>
          <w:vertAlign w:val="baseline"/>
          <w:rtl w:val="0"/>
        </w:rPr>
        <w:t xml:space="preserve">Сигналите съдържат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E">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 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 съгласно разпоредбата на чл. 44, ал. 1 от Закона за местното самоуправление и местната администрация (ЗМСМА), в правомощията на кмета на О. е да ръководи цялата изпълнителна дейност на О., да представлява О. пред физически и юридически лица, както и да организира изпълнението на актовете на общинския съвет. В изпълнение на своите правомощия, кметът на О. издава заповеди, сключва договори и други. Според ал. 5 от същата разпоредба кметът организира изпълнението на общинския бюджет, включително своевременното изпълнение на утвърдените от общинския съвет показатели по чл. 52, ал. 2 от ЗМСМА за районите, кметствата и населените места с кметски наместници.</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Според чл. 52 от ЗМСМА Общинският съвет приема самостоятелен бюджет на О., извън държавния, на основата на собствени приходоизточници и субсидии от държавата, разпределяни между общините по критерии, определени със закон. Общинският съвет по предложение на кмета на О. утвърждава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Съгласно чл. 84 от Закона за публичните финанси (ЗПФ) кметът на О. разработва проекта за общинския бюджет по показателите по чл. 45, ал. 1 от ЗПФ  със съдействието на кметовете на кметства и кметовете на райони на базата на одобрената от Министерския съвет средносрочна бюджетна прогноза, включително размера на основните бюджетни взаимоотношения на бюджетите на общините с централния бюджет, както и одобрената бюджетна прогноза по чл. 83, ал. 2 от същата разпоредба, указанията по чл. 67, ал. 6 и чл. 82, ал. 4 от ЗПФ. Разделението на дейностите и определените натурални и стойностни показатели за делегираните от държавата дейности съобразно съответните специални закони,  задълженията по предявени вземания по влезли в сила съдебни решения, прогнозата за очаквания размер на нови задължения за разходи и за поемане на ангажименти за разходи и други. Проектът на бюджета се придружава от разчети по показатели по единната бюджетна класификация, определени с указанията по чл. 67, ал. 6 от същия закон, от индикативен годишен разчет за сметките за средства от Европейския съюз и от прогнозите по чл. 82, ал. 3 от ЗПФ. Съгласно ал. 4 кметът на О. внася в общинския съвет окончателния проект на бюджета на О., индикативния годишен разчет за сметките за средства от Европейския съюз и прогнозите по чл. 82, ал. 3 в срок до 20 работни дни от обнародването на закона за държавния бюджет за съответната година.</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В качеството си на кмет на О. П., Желязко Гагов, в периода от 06.11.2023 г. - датата на полагане на клетва до 20.02.2024 г. - датата на влизане в сила на Решение № 2006 от 20.02.2024 г. на Върховен административен съд на Република България по адм.д. № 12366/2023 г., </w:t>
      </w:r>
      <w:r w:rsidDel="00000000" w:rsidR="00000000" w:rsidRPr="00000000">
        <w:rPr>
          <w:color w:val="000000"/>
          <w:sz w:val="24"/>
          <w:szCs w:val="24"/>
          <w:vertAlign w:val="baseline"/>
          <w:rtl w:val="0"/>
        </w:rPr>
        <w:t xml:space="preserve">е лице</w:t>
      </w:r>
      <w:r w:rsidDel="00000000" w:rsidR="00000000" w:rsidRPr="00000000">
        <w:rPr>
          <w:sz w:val="24"/>
          <w:szCs w:val="24"/>
          <w:vertAlign w:val="baseline"/>
          <w:rtl w:val="0"/>
        </w:rPr>
        <w:t xml:space="preserve">, заемало публична длъжност по чл. 6, ал. 1, т. 32 от ЗПК, а от 01.07.2024 г. (датата на полагане на клетва) до настоящия момент Желязко Гагов, в качеството си на кмет на О. П. е лице, заемащо публична длъжност по смисъла на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sz w:val="24"/>
          <w:szCs w:val="24"/>
          <w:vertAlign w:val="baseline"/>
          <w:rtl w:val="0"/>
        </w:rPr>
        <w:t xml:space="preserve">От доказателствата по преписката се установи, че Желязко Гагов, в качеството си на кмет на О. П. е упражнил свое правомощие по служба, като с писмо, регистрирано с вх. № ******* от 29.01.2024 г. на О. с. П, е внесъл проект на Решение, с което в изпълнение на чл. 13, ал. 2 от Закона за публичните финанси и изискванията на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 П., е представил на Общинския съвет проект на бюджет на О. П. за 2024 година, придружен с протокол за проведеното обществено обсъждане на проекта за бюджет 2024. Посочва се, че Проектът на бюджет на О. П. за 2024 г. е внесен в рамките на законоустановения срок съгласно чл. 84, ал. 4 от Закона за публичните финанси. От изложеното до тук и във връзка с обстоятелството, че в проекта на Решение и впоследствие в окончателно приетия бюджет на О., приет с Решение № **/**.02.2024 г. на Общински съвет – Панагюрище, в т. 6.10 е прието, че разходите за субсидии, в размер на 450 000 лв., предвидени в дейност „Спортни бази за спорт за всички“, в т. ч. 250 000 лева да се разпределят от ПК ОКМДС; 200 000 лв., вкл. за ФК Оборище, в т.ч. детско-юношеската школа, не може да бъде обосновано наличието на частен интерес по отношение на Гагов. Това е така, тъй като на първо място упражненото от Гагов правомощие по внасяне на проект на Решение за приемане на общински бюджет за 2024 г. в Общински съвет – Панагюрище, е изцяло в рамките на дадените му от ЗМСМА правомощия и съответните му задължения като кмет, съгласно Закона за публичните финанси.</w:t>
      </w:r>
    </w:p>
    <w:p w:rsidR="00000000" w:rsidDel="00000000" w:rsidP="00000000" w:rsidRDefault="00000000" w:rsidRPr="00000000" w14:paraId="00000037">
      <w:pPr>
        <w:ind w:right="-1" w:firstLine="720"/>
        <w:jc w:val="both"/>
        <w:rPr>
          <w:b w:val="0"/>
          <w:bCs w:val="0"/>
          <w:sz w:val="24"/>
          <w:szCs w:val="24"/>
          <w:vertAlign w:val="baseline"/>
        </w:rPr>
      </w:pPr>
      <w:r w:rsidDel="00000000" w:rsidR="00000000" w:rsidRPr="00000000">
        <w:rPr>
          <w:sz w:val="24"/>
          <w:szCs w:val="24"/>
          <w:vertAlign w:val="baseline"/>
          <w:rtl w:val="0"/>
        </w:rPr>
        <w:t xml:space="preserve">От друга страна, липсва свързаност между Желязко Гагов и С. „А. С. К. - П.““, ЕИК ********, която евентуално би могла да бъде предпоставка за частен интерес. Преди всичко, Гагов е освободен като член на У. С. на сдружението, въз основа на негово заявление с писмо </w:t>
      </w:r>
      <w:r w:rsidDel="00000000" w:rsidR="00000000" w:rsidRPr="00000000">
        <w:rPr>
          <w:b w:val="1"/>
          <w:bCs w:val="1"/>
          <w:color w:val="000000"/>
          <w:sz w:val="24"/>
          <w:szCs w:val="24"/>
          <w:vertAlign w:val="baseline"/>
          <w:rtl w:val="0"/>
        </w:rPr>
        <w:t xml:space="preserve">с вх.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03/11.12.2023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а до този момент не е получавал възнаграждение от сдружението за тази длъжност, </w:t>
      </w:r>
      <w:r w:rsidDel="00000000" w:rsidR="00000000" w:rsidRPr="00000000">
        <w:rPr>
          <w:sz w:val="24"/>
          <w:szCs w:val="24"/>
          <w:vertAlign w:val="baseline"/>
          <w:rtl w:val="0"/>
        </w:rPr>
        <w:t xml:space="preserve">установено от</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писмо с вх. № КПК-10312-3/22.08.2025 г. на КПК от председателя на У. С.на С. „А. С. К. - П.“.</w:t>
      </w:r>
      <w:r w:rsidDel="00000000" w:rsidR="00000000" w:rsidRPr="00000000">
        <w:rPr>
          <w:rtl w:val="0"/>
        </w:rPr>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b w:val="1"/>
          <w:bCs w:val="1"/>
          <w:sz w:val="24"/>
          <w:szCs w:val="24"/>
          <w:vertAlign w:val="baseline"/>
          <w:rtl w:val="0"/>
        </w:rPr>
        <w:t xml:space="preserve">Не е налице свързаност</w:t>
      </w:r>
      <w:r w:rsidDel="00000000" w:rsidR="00000000" w:rsidRPr="00000000">
        <w:rPr>
          <w:b w:val="1"/>
          <w:bCs w:val="1"/>
          <w:color w:val="ff0000"/>
          <w:sz w:val="24"/>
          <w:szCs w:val="24"/>
          <w:vertAlign w:val="baseline"/>
          <w:rtl w:val="0"/>
        </w:rPr>
        <w:t xml:space="preserve"> </w:t>
      </w:r>
      <w:r w:rsidDel="00000000" w:rsidR="00000000" w:rsidRPr="00000000">
        <w:rPr>
          <w:sz w:val="24"/>
          <w:szCs w:val="24"/>
          <w:vertAlign w:val="baseline"/>
          <w:rtl w:val="0"/>
        </w:rPr>
        <w:t xml:space="preserve">по смисъла на §1, т. 9 от ДР на ЗПК и между Гагов и новите членове на У. С. на Сдружението „А. С. К. - П.“ - И. Н., А. П., Л. К.и З. Е.. От направената справка в НБД „Население“, не се установи родство между тях по смисъла  на § 1, т. 9, б. „а“ от ДР, според която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Липсата на съвместни участия в търговски дружества, както и в органи на управление и контрол на търговски дружества или сдружения с нестопанска цел на Желязко Гагов и всеки един от членовете на У. С. на С. „А. С. К. - П.“, обосновава и липсата на свързаност помежду им по смисъла на по § 1, т. 9, б. „а“ от ДР на ЗПК, предвиждащ, че „Свързани лица“ са и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 </w:t>
      </w:r>
    </w:p>
    <w:p w:rsidR="00000000" w:rsidDel="00000000" w:rsidP="00000000" w:rsidRDefault="00000000" w:rsidRPr="00000000" w14:paraId="00000039">
      <w:pPr>
        <w:ind w:right="-1" w:firstLine="709"/>
        <w:jc w:val="both"/>
        <w:rPr>
          <w:sz w:val="24"/>
          <w:szCs w:val="24"/>
          <w:vertAlign w:val="baseline"/>
        </w:rPr>
      </w:pPr>
      <w:r w:rsidDel="00000000" w:rsidR="00000000" w:rsidRPr="00000000">
        <w:rPr>
          <w:color w:val="000000"/>
          <w:sz w:val="24"/>
          <w:szCs w:val="24"/>
          <w:vertAlign w:val="baseline"/>
          <w:rtl w:val="0"/>
        </w:rPr>
        <w:t xml:space="preserve">Липсата на свързаност между Желязко Гагов и С. „А. С. К. - П.“, както и между Гагов и членовете на У. С. на същото сдружение, обосновава липсата на частен интерес за Гагов от внесеният от него</w:t>
      </w:r>
      <w:r w:rsidDel="00000000" w:rsidR="00000000" w:rsidRPr="00000000">
        <w:rPr>
          <w:sz w:val="24"/>
          <w:szCs w:val="24"/>
          <w:vertAlign w:val="baseline"/>
          <w:rtl w:val="0"/>
        </w:rPr>
        <w:t xml:space="preserve"> с писмо, вх. № ******* от 29.01.2024 г. на О. с. П, проект на Решение за приемане на бюджета на О. П. за 2024 г</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в изпълнение на чл. 13, ал. 2 от Закона за публичните финанси и изискванията на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 П., в това число и по отношение на т. 6.10 от същото, касаеща разпределението на разходите за субсидии, предвидени в дейност „Спортни бази за спорт за всички“.</w:t>
      </w:r>
    </w:p>
    <w:p w:rsidR="00000000" w:rsidDel="00000000" w:rsidP="00000000" w:rsidRDefault="00000000" w:rsidRPr="00000000" w14:paraId="0000003A">
      <w:pPr>
        <w:ind w:right="-1" w:firstLine="709"/>
        <w:jc w:val="both"/>
        <w:rPr>
          <w:color w:val="000000"/>
          <w:sz w:val="24"/>
          <w:szCs w:val="24"/>
          <w:vertAlign w:val="baseline"/>
        </w:rPr>
      </w:pPr>
      <w:r w:rsidDel="00000000" w:rsidR="00000000" w:rsidRPr="00000000">
        <w:rPr>
          <w:sz w:val="24"/>
          <w:szCs w:val="24"/>
          <w:vertAlign w:val="baseline"/>
          <w:rtl w:val="0"/>
        </w:rPr>
        <w:t xml:space="preserve">Горното </w:t>
      </w:r>
      <w:r w:rsidDel="00000000" w:rsidR="00000000" w:rsidRPr="00000000">
        <w:rPr>
          <w:color w:val="000000"/>
          <w:sz w:val="24"/>
          <w:szCs w:val="24"/>
          <w:vertAlign w:val="baseline"/>
          <w:rtl w:val="0"/>
        </w:rPr>
        <w:t xml:space="preserve">налага извода, че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Желязко Гагов, в качеството му на кмет на О. П..</w:t>
      </w:r>
    </w:p>
    <w:p w:rsidR="00000000" w:rsidDel="00000000" w:rsidP="00000000" w:rsidRDefault="00000000" w:rsidRPr="00000000" w14:paraId="0000003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тоест на конфликт на интереси.</w:t>
      </w:r>
    </w:p>
    <w:p w:rsidR="00000000" w:rsidDel="00000000" w:rsidP="00000000" w:rsidRDefault="00000000" w:rsidRPr="00000000" w14:paraId="0000003C">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извършения анализ на получените по административната преписка доказателства, не се установи наличието на упражнени правомощия по служба от страна Желязко Гагов, в качеството му на кмет на О. П., по отношение на подписвани и/или одобрявани документи, включително платежни нареждания и други, за изплащане на средства към С. „А. С. К. - П.“, с ЕИК ********.</w:t>
      </w:r>
    </w:p>
    <w:p w:rsidR="00000000" w:rsidDel="00000000" w:rsidP="00000000" w:rsidRDefault="00000000" w:rsidRPr="00000000" w14:paraId="0000003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изложеното следва, че и в случая е налице само едната от предпоставките за „конфликт на интереси“ по отношение на Желязко Гагов, в качеството му на кмет на О. П. – лице, заемащо публична длъжност.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3F">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w:t>
      </w:r>
      <w:r w:rsidDel="00000000" w:rsidR="00000000" w:rsidRPr="00000000">
        <w:rPr>
          <w:vertAlign w:val="baseline"/>
          <w:rtl w:val="0"/>
        </w:rPr>
        <w:t xml:space="preserve"> </w:t>
      </w:r>
      <w:r w:rsidDel="00000000" w:rsidR="00000000" w:rsidRPr="00000000">
        <w:rPr>
          <w:sz w:val="24"/>
          <w:szCs w:val="24"/>
          <w:vertAlign w:val="baseline"/>
          <w:rtl w:val="0"/>
        </w:rPr>
        <w:t xml:space="preserve">съответно до липсата на конфликт на интереси по отношение на</w:t>
      </w:r>
      <w:r w:rsidDel="00000000" w:rsidR="00000000" w:rsidRPr="00000000">
        <w:rPr>
          <w:vertAlign w:val="baseline"/>
          <w:rtl w:val="0"/>
        </w:rPr>
        <w:t xml:space="preserve"> </w:t>
      </w:r>
      <w:r w:rsidDel="00000000" w:rsidR="00000000" w:rsidRPr="00000000">
        <w:rPr>
          <w:sz w:val="24"/>
          <w:szCs w:val="24"/>
          <w:vertAlign w:val="baseline"/>
          <w:rtl w:val="0"/>
        </w:rPr>
        <w:t xml:space="preserve">Желязко Гагов, в качеството му на кмет на О. П. и лице заемащо публична длъжност по смисъла на  чл. 6, ал. 1, т. 32 от ЗПК.</w:t>
      </w:r>
    </w:p>
    <w:p w:rsidR="00000000" w:rsidDel="00000000" w:rsidP="00000000" w:rsidRDefault="00000000" w:rsidRPr="00000000" w14:paraId="00000040">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ind w:right="-68" w:firstLine="709"/>
        <w:jc w:val="both"/>
        <w:rPr>
          <w:sz w:val="24"/>
          <w:szCs w:val="24"/>
          <w:vertAlign w:val="baseline"/>
        </w:rPr>
      </w:pPr>
      <w:r w:rsidDel="00000000" w:rsidR="00000000" w:rsidRPr="00000000">
        <w:rPr>
          <w:sz w:val="24"/>
          <w:szCs w:val="24"/>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42">
      <w:pPr>
        <w:ind w:right="-68" w:firstLine="709"/>
        <w:jc w:val="both"/>
        <w:rPr>
          <w:sz w:val="24"/>
          <w:szCs w:val="24"/>
          <w:vertAlign w:val="baseline"/>
        </w:rPr>
      </w:pPr>
      <w:r w:rsidDel="00000000" w:rsidR="00000000" w:rsidRPr="00000000">
        <w:rPr>
          <w:sz w:val="24"/>
          <w:szCs w:val="24"/>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43">
      <w:pPr>
        <w:ind w:right="-68" w:firstLine="709"/>
        <w:jc w:val="both"/>
        <w:rPr>
          <w:sz w:val="24"/>
          <w:szCs w:val="24"/>
          <w:vertAlign w:val="baseline"/>
        </w:rPr>
      </w:pPr>
      <w:r w:rsidDel="00000000" w:rsidR="00000000" w:rsidRPr="00000000">
        <w:rPr>
          <w:sz w:val="24"/>
          <w:szCs w:val="24"/>
          <w:vertAlign w:val="baseline"/>
          <w:rtl w:val="0"/>
        </w:rPr>
        <w:t xml:space="preserve">В качеството си на кмет на О. П., Желязко Гагов, в периода от 06.11.2023 г. - датата на полагане на клетва до 20.02.2024 г. - датата на влизане в сила на Решение № 2006 от 20.02.2024 г. на Върховен административен съд на Република България по адм.д. № 12366/2023 г., е лице, заемало публична длъжност по чл. 6, ал. 1, т. 32 от ЗПК, а от 01.07.2024 г. (датата на полагане на клетва) до настоящия момент Желязко Гагов, в качеството си на кмет на О. П. е лице, заемащо публична длъжност по смисъла на чл. 6, ал. 1, т. 32 от ЗПК и Комисията е компетентна да извърши проверка по чл. 13, ал. 1, т. 8 от ЗПК по отношение на Гагов.</w:t>
      </w:r>
    </w:p>
    <w:p w:rsidR="00000000" w:rsidDel="00000000" w:rsidP="00000000" w:rsidRDefault="00000000" w:rsidRPr="00000000" w14:paraId="00000044">
      <w:pPr>
        <w:ind w:right="-68" w:firstLine="709"/>
        <w:jc w:val="both"/>
        <w:rPr>
          <w:sz w:val="24"/>
          <w:szCs w:val="24"/>
          <w:vertAlign w:val="baseline"/>
        </w:rPr>
      </w:pPr>
      <w:r w:rsidDel="00000000" w:rsidR="00000000" w:rsidRPr="00000000">
        <w:rPr>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 Съгласно ал. 3 от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45">
      <w:pPr>
        <w:ind w:right="-68" w:firstLine="709"/>
        <w:jc w:val="both"/>
        <w:rPr>
          <w:sz w:val="24"/>
          <w:szCs w:val="24"/>
          <w:vertAlign w:val="baseline"/>
        </w:rPr>
      </w:pPr>
      <w:r w:rsidDel="00000000" w:rsidR="00000000" w:rsidRPr="00000000">
        <w:rPr>
          <w:sz w:val="24"/>
          <w:szCs w:val="24"/>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Желязко Гагов като кмет на О. П. за мандат 2023-2027 г., приложение намират разпоредбите на ЗМСМА.</w:t>
      </w:r>
    </w:p>
    <w:p w:rsidR="00000000" w:rsidDel="00000000" w:rsidP="00000000" w:rsidRDefault="00000000" w:rsidRPr="00000000" w14:paraId="00000046">
      <w:pPr>
        <w:ind w:right="-68" w:firstLine="709"/>
        <w:jc w:val="both"/>
        <w:rPr>
          <w:sz w:val="24"/>
          <w:szCs w:val="24"/>
          <w:vertAlign w:val="baseline"/>
        </w:rPr>
      </w:pPr>
      <w:r w:rsidDel="00000000" w:rsidR="00000000" w:rsidRPr="00000000">
        <w:rPr>
          <w:sz w:val="24"/>
          <w:szCs w:val="24"/>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47">
      <w:pPr>
        <w:ind w:right="-68"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и от извършената справка по партидата на С. „А. С. К. - П.““ с ЕИК ******** се установи, че с писмо с вх. № </w:t>
      </w:r>
      <w:r w:rsidDel="00000000" w:rsidR="00000000" w:rsidRPr="00000000">
        <w:rPr>
          <w:b w:val="1"/>
          <w:bCs w:val="1"/>
          <w:sz w:val="24"/>
          <w:szCs w:val="24"/>
          <w:vertAlign w:val="baseline"/>
          <w:rtl w:val="0"/>
        </w:rPr>
        <w:t xml:space="preserve">03/11.12.2023 г</w:t>
      </w:r>
      <w:r w:rsidDel="00000000" w:rsidR="00000000" w:rsidRPr="00000000">
        <w:rPr>
          <w:sz w:val="24"/>
          <w:szCs w:val="24"/>
          <w:vertAlign w:val="baseline"/>
          <w:rtl w:val="0"/>
        </w:rPr>
        <w:t xml:space="preserve">. на С. „А. С. К. - П.““, Гагов изразява желание да бъде освободен от участието си в У. С. на Сдружението в максимално кратък срок, във връзка с избирането му за кмет на О. П. на </w:t>
      </w:r>
      <w:r w:rsidDel="00000000" w:rsidR="00000000" w:rsidRPr="00000000">
        <w:rPr>
          <w:b w:val="1"/>
          <w:bCs w:val="1"/>
          <w:sz w:val="24"/>
          <w:szCs w:val="24"/>
          <w:vertAlign w:val="baseline"/>
          <w:rtl w:val="0"/>
        </w:rPr>
        <w:t xml:space="preserve">17.11.2023 година</w:t>
      </w:r>
      <w:r w:rsidDel="00000000" w:rsidR="00000000" w:rsidRPr="00000000">
        <w:rPr>
          <w:sz w:val="24"/>
          <w:szCs w:val="24"/>
          <w:vertAlign w:val="baseline"/>
          <w:rtl w:val="0"/>
        </w:rPr>
        <w:t xml:space="preserve">.</w:t>
      </w:r>
    </w:p>
    <w:p w:rsidR="00000000" w:rsidDel="00000000" w:rsidP="00000000" w:rsidRDefault="00000000" w:rsidRPr="00000000" w14:paraId="00000048">
      <w:pPr>
        <w:ind w:right="-68" w:firstLine="709"/>
        <w:jc w:val="both"/>
        <w:rPr>
          <w:sz w:val="24"/>
          <w:szCs w:val="24"/>
          <w:vertAlign w:val="baseline"/>
        </w:rPr>
      </w:pPr>
      <w:r w:rsidDel="00000000" w:rsidR="00000000" w:rsidRPr="00000000">
        <w:rPr>
          <w:sz w:val="24"/>
          <w:szCs w:val="24"/>
          <w:vertAlign w:val="baseline"/>
          <w:rtl w:val="0"/>
        </w:rPr>
        <w:t xml:space="preserve">Видно от Протокол от </w:t>
      </w:r>
      <w:r w:rsidDel="00000000" w:rsidR="00000000" w:rsidRPr="00000000">
        <w:rPr>
          <w:b w:val="1"/>
          <w:bCs w:val="1"/>
          <w:sz w:val="24"/>
          <w:szCs w:val="24"/>
          <w:vertAlign w:val="baseline"/>
          <w:rtl w:val="0"/>
        </w:rPr>
        <w:t xml:space="preserve">22.07.2024 г.</w:t>
      </w:r>
      <w:r w:rsidDel="00000000" w:rsidR="00000000" w:rsidRPr="00000000">
        <w:rPr>
          <w:sz w:val="24"/>
          <w:szCs w:val="24"/>
          <w:vertAlign w:val="baseline"/>
          <w:rtl w:val="0"/>
        </w:rPr>
        <w:t xml:space="preserve"> от проведено заседание на У. С.на С. „А. С. К. - П.““, с ЕИК ********, и във връзка с горепосоченото писмо от Желязко Гагов - член на У. С. на Сдружението, в което същия е заявил желание да бъде освободен от заеманата от него длъжност поради избирането му за кмет на О. П., е свиквано Общо събрание на Сдружението на дата </w:t>
      </w:r>
      <w:r w:rsidDel="00000000" w:rsidR="00000000" w:rsidRPr="00000000">
        <w:rPr>
          <w:b w:val="1"/>
          <w:bCs w:val="1"/>
          <w:sz w:val="24"/>
          <w:szCs w:val="24"/>
          <w:vertAlign w:val="baseline"/>
          <w:rtl w:val="0"/>
        </w:rPr>
        <w:t xml:space="preserve">05.09.2024 година.</w:t>
      </w:r>
      <w:r w:rsidDel="00000000" w:rsidR="00000000" w:rsidRPr="00000000">
        <w:rPr>
          <w:rtl w:val="0"/>
        </w:rPr>
      </w:r>
    </w:p>
    <w:p w:rsidR="00000000" w:rsidDel="00000000" w:rsidP="00000000" w:rsidRDefault="00000000" w:rsidRPr="00000000" w14:paraId="00000049">
      <w:pPr>
        <w:ind w:right="-68" w:firstLine="709"/>
        <w:jc w:val="both"/>
        <w:rPr>
          <w:sz w:val="24"/>
          <w:szCs w:val="24"/>
          <w:vertAlign w:val="baseline"/>
        </w:rPr>
      </w:pPr>
      <w:r w:rsidDel="00000000" w:rsidR="00000000" w:rsidRPr="00000000">
        <w:rPr>
          <w:sz w:val="24"/>
          <w:szCs w:val="24"/>
          <w:vertAlign w:val="baseline"/>
          <w:rtl w:val="0"/>
        </w:rPr>
        <w:t xml:space="preserve">Видно от получения Протокол от </w:t>
      </w:r>
      <w:r w:rsidDel="00000000" w:rsidR="00000000" w:rsidRPr="00000000">
        <w:rPr>
          <w:b w:val="1"/>
          <w:bCs w:val="1"/>
          <w:sz w:val="24"/>
          <w:szCs w:val="24"/>
          <w:vertAlign w:val="baseline"/>
          <w:rtl w:val="0"/>
        </w:rPr>
        <w:t xml:space="preserve">05.09.2024</w:t>
      </w:r>
      <w:r w:rsidDel="00000000" w:rsidR="00000000" w:rsidRPr="00000000">
        <w:rPr>
          <w:sz w:val="24"/>
          <w:szCs w:val="24"/>
          <w:vertAlign w:val="baseline"/>
          <w:rtl w:val="0"/>
        </w:rPr>
        <w:t xml:space="preserve"> г., обективиращ проведеното Общо събрание на С. „А. С. К. - П.“ е, че Желязко Гагов е освободен от заеманата длъжност и от отговорност, като член на У. С. на Сдружението.</w:t>
      </w:r>
    </w:p>
    <w:p w:rsidR="00000000" w:rsidDel="00000000" w:rsidP="00000000" w:rsidRDefault="00000000" w:rsidRPr="00000000" w14:paraId="0000004A">
      <w:pPr>
        <w:ind w:right="-68" w:firstLine="709"/>
        <w:jc w:val="both"/>
        <w:rPr>
          <w:sz w:val="24"/>
          <w:szCs w:val="24"/>
          <w:vertAlign w:val="baseline"/>
        </w:rPr>
      </w:pPr>
      <w:r w:rsidDel="00000000" w:rsidR="00000000" w:rsidRPr="00000000">
        <w:rPr>
          <w:sz w:val="24"/>
          <w:szCs w:val="24"/>
          <w:vertAlign w:val="baseline"/>
          <w:rtl w:val="0"/>
        </w:rPr>
        <w:t xml:space="preserve">Според Устава на „А. С. К. - П.“, същото е </w:t>
      </w:r>
      <w:r w:rsidDel="00000000" w:rsidR="00000000" w:rsidRPr="00000000">
        <w:rPr>
          <w:b w:val="1"/>
          <w:bCs w:val="1"/>
          <w:sz w:val="24"/>
          <w:szCs w:val="24"/>
          <w:vertAlign w:val="baseline"/>
          <w:rtl w:val="0"/>
        </w:rPr>
        <w:t xml:space="preserve">Сдружение с нестопанска цел </w:t>
      </w:r>
      <w:r w:rsidDel="00000000" w:rsidR="00000000" w:rsidRPr="00000000">
        <w:rPr>
          <w:sz w:val="24"/>
          <w:szCs w:val="24"/>
          <w:vertAlign w:val="baseline"/>
          <w:rtl w:val="0"/>
        </w:rPr>
        <w:t xml:space="preserve">за общественополезна дейност, юридическо лице, отделно от членовете си, учредено съгласно разпоредбите на Закона за юридическите лица е нестопанска цел. Устава и Решението на учредителното събрание.</w:t>
      </w:r>
      <w:r w:rsidDel="00000000" w:rsidR="00000000" w:rsidRPr="00000000">
        <w:rPr>
          <w:vertAlign w:val="baseline"/>
          <w:rtl w:val="0"/>
        </w:rPr>
        <w:t xml:space="preserve"> </w:t>
      </w:r>
      <w:r w:rsidDel="00000000" w:rsidR="00000000" w:rsidRPr="00000000">
        <w:rPr>
          <w:sz w:val="24"/>
          <w:szCs w:val="24"/>
          <w:vertAlign w:val="baseline"/>
          <w:rtl w:val="0"/>
        </w:rPr>
        <w:t xml:space="preserve">Сдружението осъществява дейност в обществена полза. В чл. 10 Устава се сочи, че членуването в сдружението е доброволно. За член на сдружението може да бъде прието юридическо лице с нестопанска цел. което има лиценз от съответна федерация и участва в състезания и мероприятия по съответния вид спорт или дейност. Членовете на сдружението се приемат от У. С.по писмена молба на кандидата, към която кандидата прилага протокол с решение от Управителния си съвет за членство в сдружението и приемане устава на сдружението, съдебно решение за регистрация и лиценз от българска федерация за съответния спорт иди дейност. </w:t>
      </w:r>
    </w:p>
    <w:p w:rsidR="00000000" w:rsidDel="00000000" w:rsidP="00000000" w:rsidRDefault="00000000" w:rsidRPr="00000000" w14:paraId="0000004B">
      <w:pPr>
        <w:ind w:right="-68" w:firstLine="709"/>
        <w:jc w:val="both"/>
        <w:rPr>
          <w:b w:val="0"/>
          <w:bCs w:val="0"/>
          <w:sz w:val="24"/>
          <w:szCs w:val="24"/>
          <w:vertAlign w:val="baseline"/>
        </w:rPr>
      </w:pPr>
      <w:r w:rsidDel="00000000" w:rsidR="00000000" w:rsidRPr="00000000">
        <w:rPr>
          <w:sz w:val="24"/>
          <w:szCs w:val="24"/>
          <w:vertAlign w:val="baseline"/>
          <w:rtl w:val="0"/>
        </w:rPr>
        <w:t xml:space="preserve">Съгласно чл. 11 от Устава </w:t>
      </w:r>
      <w:r w:rsidDel="00000000" w:rsidR="00000000" w:rsidRPr="00000000">
        <w:rPr>
          <w:b w:val="1"/>
          <w:bCs w:val="1"/>
          <w:sz w:val="24"/>
          <w:szCs w:val="24"/>
          <w:vertAlign w:val="baseline"/>
          <w:rtl w:val="0"/>
        </w:rPr>
        <w:t xml:space="preserve">членството се прекратява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 едностранно волеизявление до сдружението</w:t>
      </w:r>
      <w:r w:rsidDel="00000000" w:rsidR="00000000" w:rsidRPr="00000000">
        <w:rPr>
          <w:sz w:val="24"/>
          <w:szCs w:val="24"/>
          <w:vertAlign w:val="baseline"/>
          <w:rtl w:val="0"/>
        </w:rPr>
        <w:t xml:space="preserve">, с изключване, с прекратяването на юридическото лице с нестопанска цел и при отпадане. От посоченото и събраните по административната преписката документи по безспорен начин се установява, че едномесечния срок по чл. 50, ал. 3 от ЗПК Желязко Гагов е предприел действия за освобождаването си от заемания пост в У. С.на С. „А. С. К. - П.“, с писмо с вх. № </w:t>
      </w:r>
      <w:r w:rsidDel="00000000" w:rsidR="00000000" w:rsidRPr="00000000">
        <w:rPr>
          <w:b w:val="1"/>
          <w:bCs w:val="1"/>
          <w:sz w:val="24"/>
          <w:szCs w:val="24"/>
          <w:vertAlign w:val="baseline"/>
          <w:rtl w:val="0"/>
        </w:rPr>
        <w:t xml:space="preserve">03/11.12.2023 г.</w:t>
      </w:r>
      <w:r w:rsidDel="00000000" w:rsidR="00000000" w:rsidRPr="00000000">
        <w:rPr>
          <w:sz w:val="24"/>
          <w:szCs w:val="24"/>
          <w:vertAlign w:val="baseline"/>
          <w:rtl w:val="0"/>
        </w:rPr>
        <w:t xml:space="preserve"> на сдружението, като изрично че заявил, че основание за това е избирането му за кмет на Община Стамболийски на 17.11.2023 г.</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C">
      <w:pPr>
        <w:ind w:right="-68" w:firstLine="709"/>
        <w:jc w:val="both"/>
        <w:rPr>
          <w:sz w:val="24"/>
          <w:szCs w:val="24"/>
          <w:vertAlign w:val="baseline"/>
        </w:rPr>
      </w:pPr>
      <w:r w:rsidDel="00000000" w:rsidR="00000000" w:rsidRPr="00000000">
        <w:rPr>
          <w:sz w:val="24"/>
          <w:szCs w:val="24"/>
          <w:vertAlign w:val="baseline"/>
          <w:rtl w:val="0"/>
        </w:rPr>
        <w:t xml:space="preserve">Следва да се посочи и, че чл. 41 от ЗМСМА или друга законова разпоредба от същия закон </w:t>
      </w:r>
      <w:r w:rsidDel="00000000" w:rsidR="00000000" w:rsidRPr="00000000">
        <w:rPr>
          <w:sz w:val="24"/>
          <w:szCs w:val="24"/>
          <w:u w:val="single"/>
          <w:vertAlign w:val="baseline"/>
          <w:rtl w:val="0"/>
        </w:rPr>
        <w:t xml:space="preserve">не въвеждат</w:t>
      </w:r>
      <w:r w:rsidDel="00000000" w:rsidR="00000000" w:rsidRPr="00000000">
        <w:rPr>
          <w:sz w:val="24"/>
          <w:szCs w:val="24"/>
          <w:vertAlign w:val="baseline"/>
          <w:rtl w:val="0"/>
        </w:rPr>
        <w:t xml:space="preserve"> забрана за участие на кметовете на общини, райони или кметства в органите на управление и/или контрол на сдружения с нестопанска цел.  </w:t>
      </w:r>
    </w:p>
    <w:p w:rsidR="00000000" w:rsidDel="00000000" w:rsidP="00000000" w:rsidRDefault="00000000" w:rsidRPr="00000000" w14:paraId="0000004D">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E">
      <w:pPr>
        <w:ind w:right="-68" w:firstLine="709"/>
        <w:jc w:val="both"/>
        <w:rPr>
          <w:sz w:val="24"/>
          <w:szCs w:val="24"/>
          <w:vertAlign w:val="baseline"/>
        </w:rPr>
      </w:pPr>
      <w:r w:rsidDel="00000000" w:rsidR="00000000" w:rsidRPr="00000000">
        <w:rPr>
          <w:sz w:val="24"/>
          <w:szCs w:val="24"/>
          <w:vertAlign w:val="baseline"/>
          <w:rtl w:val="0"/>
        </w:rPr>
        <w:t xml:space="preserve">С оглед на установената информация, не може да се направи обоснован извод за наличие на несъвместимост по чл. 41, ал. 1 от ЗМСМА по отношение на Желязко Гагов, в качеството му на кмет на Община Стамболийски за мандат 2023-2027 г., за периода от встъпването му в длъжност като такъв, до настоящия момент, във връзка с участието му като член на У. С.на Сдружение на „А. С. К. - П.“.</w:t>
      </w:r>
    </w:p>
    <w:p w:rsidR="00000000" w:rsidDel="00000000" w:rsidP="00000000" w:rsidRDefault="00000000" w:rsidRPr="00000000" w14:paraId="0000004F">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0">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1">
      <w:pPr>
        <w:ind w:right="-68"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във вр. с § 7, ал. 2 от ПЗР на ЗПК и чл. 13, ал. 1, т. 8 от ЗПК във вр. с § 7, ал. 2 от ПЗР на ЗПК,</w:t>
      </w:r>
    </w:p>
    <w:p w:rsidR="00000000" w:rsidDel="00000000" w:rsidP="00000000" w:rsidRDefault="00000000" w:rsidRPr="00000000" w14:paraId="00000052">
      <w:pPr>
        <w:ind w:left="3540" w:right="-68" w:firstLine="708.999999999999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4">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55">
      <w:pPr>
        <w:ind w:left="3540" w:right="-68" w:firstLine="708.9999999999998"/>
        <w:jc w:val="both"/>
        <w:rPr>
          <w:sz w:val="24"/>
          <w:szCs w:val="24"/>
          <w:vertAlign w:val="baseline"/>
        </w:rPr>
      </w:pPr>
      <w:bookmarkStart w:colFirst="0" w:colLast="0" w:name="_9u23xov9pcut" w:id="0"/>
      <w:bookmarkEnd w:id="0"/>
      <w:r w:rsidDel="00000000" w:rsidR="00000000" w:rsidRPr="00000000">
        <w:rPr>
          <w:rtl w:val="0"/>
        </w:rPr>
      </w:r>
    </w:p>
    <w:p w:rsidR="00000000" w:rsidDel="00000000" w:rsidP="00000000" w:rsidRDefault="00000000" w:rsidRPr="00000000" w14:paraId="0000005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Желязко Гагов с ЕГН: *********, кмет на О. П. и лице, заемало публична длъжност по смисъла на чл. 6, ал. 1, т. 32 от ЗПК, в периода от 06.11.2023 г. до 20.02.2024 г., съответно и лице, заемащо публична длъжност от 01.07.2024 г., във връзка с внасяне на проект на Решение за приемане на бюджет на О. П. за 2024 г., поради липса на частен интерес - негов или на свързано с него лице по смисъла на § 1, т. 9 от ДР на ЗПК.</w:t>
      </w:r>
    </w:p>
    <w:p w:rsidR="00000000" w:rsidDel="00000000" w:rsidP="00000000" w:rsidRDefault="00000000" w:rsidRPr="00000000" w14:paraId="0000005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8">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Желязко Гагов с ЕГН: *********, кмет на О. П. и лице, заемало публична длъжност по смисъла на чл. 6, ал. 1, т. 32 от ЗПК, в периода от 06.11.2023 г. до 20.02.2024 г., съответно и лице, заемащо публична длъжност от 01.07.2024 г., във връзка с подписвани и/или одобрявани документи, включително платежни нареждания и други, за изплащане на средства към С. „А. С. К. - П.““, с ЕИК ********., поради липса на упражнени правомощия по служба.</w:t>
      </w:r>
    </w:p>
    <w:p w:rsidR="00000000" w:rsidDel="00000000" w:rsidP="00000000" w:rsidRDefault="00000000" w:rsidRPr="00000000" w14:paraId="0000005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A">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Желязко Гагов с ЕГН: *********, кмет на О. П. и лице, заемало публична длъжност по смисъла на чл. 6, ал. 1, т. 32 от ЗПК, в периода от 06.11.2023 г. до 20.02.2024 г., съответно и лице, заемащо публична длъжност от 01.07.2024 г.,  във връзка с участието му като член на У. С.на Сдружение на „А. С. К. - П.“.</w:t>
      </w:r>
    </w:p>
    <w:p w:rsidR="00000000" w:rsidDel="00000000" w:rsidP="00000000" w:rsidRDefault="00000000" w:rsidRPr="00000000" w14:paraId="0000005B">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D">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E">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6300"/>
        </w:tabs>
        <w:ind w:left="142" w:right="-68" w:hanging="851"/>
        <w:jc w:val="both"/>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63">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4">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65">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ЧЛЕН:…………………………П.….……………/АНТОАНЕТА ЦОНКОВА/</w:t>
      </w:r>
      <w:r w:rsidDel="00000000" w:rsidR="00000000" w:rsidRPr="00000000">
        <w:rPr>
          <w:rtl w:val="0"/>
        </w:rPr>
      </w:r>
    </w:p>
    <w:p w:rsidR="00000000" w:rsidDel="00000000" w:rsidP="00000000" w:rsidRDefault="00000000" w:rsidRPr="00000000" w14:paraId="00000067">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ЧЛЕН:……………......................П.......…………...….…../ПЛАМЕН ЙОЦОВ/</w:t>
      </w:r>
      <w:r w:rsidDel="00000000" w:rsidR="00000000" w:rsidRPr="00000000">
        <w:rPr>
          <w:rtl w:val="0"/>
        </w:rPr>
      </w:r>
    </w:p>
    <w:p w:rsidR="00000000" w:rsidDel="00000000" w:rsidP="00000000" w:rsidRDefault="00000000" w:rsidRPr="00000000" w14:paraId="00000069">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B">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tabs>
          <w:tab w:val="left" w:leader="none" w:pos="2268"/>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276" w:left="1134" w:right="99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1">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