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РС-472-22-078</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на 31.08.2022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КИ-196 от 27.06.2022 г. по сигнал с рег. № ЦУ01/С-472 /02.06.2022 г. </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Сигналът е подаден против инж. Васил Мариянов  – началник на Регионална дирекция за национален строителен контрол (РДНСК) - П.. </w:t>
      </w:r>
    </w:p>
    <w:p w:rsidR="00000000" w:rsidDel="00000000" w:rsidP="00000000" w:rsidRDefault="00000000" w:rsidRPr="00000000" w14:paraId="00000010">
      <w:pPr>
        <w:tabs>
          <w:tab w:val="left" w:leader="none" w:pos="426"/>
        </w:tabs>
        <w:rPr>
          <w:color w:val="000000"/>
          <w:vertAlign w:val="baseline"/>
        </w:rPr>
      </w:pPr>
      <w:r w:rsidDel="00000000" w:rsidR="00000000" w:rsidRPr="00000000">
        <w:rPr>
          <w:color w:val="000000"/>
          <w:vertAlign w:val="baseline"/>
          <w:rtl w:val="0"/>
        </w:rPr>
        <w:t xml:space="preserve">В сигнала са изложени твърдения, че след подаден сигнал до РДНСК – гр. П. за нерегламентирано поставена ограда в поземлен имот с идентификатор 55871.514.9606 по плана на гр. П. лицето подало сигнала до РДНСК, в рамките на по-малко от 24 часа след подаването на сигнала, е получило от частната фирма - стопанистваща имота, срещу която е подаден сигнала, множество обаждания със заплахи да оттегли жалбата си. Това поражда въпросите: как сигнал изпратен към РДНСК - гр. П. се озовава в частна фирма без да е минала официална процедура по уведомяване на заинтересованите лица,  как  личната информация на лицето в подадения от него сигнал в РДНСК – П. се озовава в частната фирма, защо лицето подало сигнала до РДНСК – П. получава обаждания със заплахи от частната фирма, а не отговор от институцията РДНСК – гр. П. за назначаване на проверка относно подадения сигнал за изясняване на случая. Изразяват се съмнения за корупция и конфликт на интереси по отношение на началника на РДНСК – П. и частната фирма, стопанисваща имота.</w:t>
      </w:r>
    </w:p>
    <w:p w:rsidR="00000000" w:rsidDel="00000000" w:rsidP="00000000" w:rsidRDefault="00000000" w:rsidRPr="00000000" w14:paraId="00000011">
      <w:pPr>
        <w:tabs>
          <w:tab w:val="left" w:leader="none" w:pos="426"/>
        </w:tabs>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ЦУ01-7347#3 /18.07.2022 г. на КПКОНПИ от началника на Дирекция за национален строителен контрол (ДНСК) заверени копия на следните документи: заповед № РД-15-0641/ 11.05.2010 г. за назначаване на Васил Мариянов  на длъжност „началник сектор П., РДНСК Югозападен район“, считано от 17.05.2010 г.; заповед № РД-15-1357/02.09.2019 г. за назначаване на Васил Мариянов  на длъжност „началник на РДНСК П.“, считано от 02.09.2019 г.; длъжностна характеристика; писмо вх. № ПК-1184-07-684/07.06.2022 г. на МРРБ-ДНСК относно сигнал спрямо РДНСК-П. за злоупотреба с лична информация,  писмо с изх. № ПК-1184-03-089/22.06.2022 г. на МРРБ-ДНСК за разпоредени действия до РДНСК-П.; Доклад на началника на РДНСК – П. с изх. № П-425-22-00-452 /08.07.2022 г. до началника на ДНСК за предприетите действия и извършена проверка.  </w:t>
      </w:r>
    </w:p>
    <w:p w:rsidR="00000000" w:rsidDel="00000000" w:rsidP="00000000" w:rsidRDefault="00000000" w:rsidRPr="00000000" w14:paraId="00000012">
      <w:pPr>
        <w:tabs>
          <w:tab w:val="left" w:leader="none" w:pos="426"/>
        </w:tabs>
        <w:rPr>
          <w:vertAlign w:val="baseline"/>
        </w:rPr>
      </w:pPr>
      <w:r w:rsidDel="00000000" w:rsidR="00000000" w:rsidRPr="00000000">
        <w:rPr>
          <w:vertAlign w:val="baseline"/>
          <w:rtl w:val="0"/>
        </w:rPr>
        <w:t xml:space="preserve">Комисията е изискала още и получила с писмо вх. № ЦУ01-7347#2 /13.07.2022 г. на КПКОНПИ от началника на РДНСК –П. заверени копия от административна преписка № П-425/2022 г. по повод регистиран сигнал с вх. № П-425-22-00-924/31.05.2022 г., съдържаща: Разрешение за строеж № 192 от 17.05.2022 г. на главния архитект на Община П., ведно с проектна документация; кореспонденция между началника на РДНСК –П. и началника на ІІ-ро Районно управление при Областна дирекция на вътрешните работи –П., с кмета на Община П., с началника на ДНСК и с подателя на сигнала; копие на сигнала и данни от Търговския регистър, както и констативен протокол № РС- 192 от 07.06.2022 г.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на електронните страници на ДНСК, РДНСК- П., Търговски регистър и регистър на юридическите лица с нестопанска цел (ТРРЮЛНЦ), Имотен регистър и НБД „Население“.</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физическо лице с посочени три имена, адрес, телефон, електронен адрес и е подписан, в съответствие с изискванията на чл.48, ал.1 от ЗПКОНПИ. </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Васил Мариянов  е назначен в структурата на РДНСК - Югозападен район на длъжност като началник сектор П. със заповед на началника на ДНСК № РД-15-0641 от 11.05.2010 г. Впоследствие със заповед № РД- 15-1357 от 02.09.2019 г е преназначен на длъжността началник на РДНСК – П. Заверени копия от тези документи са предоставени на Комисията с писмо с вх. № № ЦУ01-7347#3/18.07.2022 г. на КПКОНПИ от началника на ДНСК. </w:t>
      </w:r>
    </w:p>
    <w:p w:rsidR="00000000" w:rsidDel="00000000" w:rsidP="00000000" w:rsidRDefault="00000000" w:rsidRPr="00000000" w14:paraId="00000019">
      <w:pPr>
        <w:ind w:firstLine="709"/>
        <w:rPr>
          <w:color w:val="000000"/>
          <w:vertAlign w:val="baseline"/>
        </w:rPr>
      </w:pPr>
      <w:r w:rsidDel="00000000" w:rsidR="00000000" w:rsidRPr="00000000">
        <w:rPr>
          <w:vertAlign w:val="baseline"/>
          <w:rtl w:val="0"/>
        </w:rPr>
        <w:t xml:space="preserve">Видно от писмо вх. № ЦУ01-7347#2/13.07.2022 г. на КПКОНПИ от началника на РДНСК –П. в оглавяваната от него структура е образувана преписка с вх. № РС-П-413-22-00-903/27.05.2022 г. по повод постъпило писмо от главния архитект на Община П., с което на основание чл. 149, ал.5 от Закона за устройството на територията (ЗУТ) уведомява началника на РДНСК-П. за издадено разрешение за строеж №192/17.05.2022 г. Съгласно разрешението в поземления имот с идентификатор </w:t>
      </w:r>
      <w:r w:rsidDel="00000000" w:rsidR="00000000" w:rsidRPr="00000000">
        <w:rPr>
          <w:color w:val="000000"/>
          <w:vertAlign w:val="baseline"/>
          <w:rtl w:val="0"/>
        </w:rPr>
        <w:t xml:space="preserve">55871.514.9606 по плана на гр. П., кв. „Изток“ предстои да бъде изпълнен строеж: „Многофамилна жилищна сграда и гаражи“ с възложител – „***“ ООД.  На издаденото разрешение за строеж, ведно с придружаващите го документи - комбинирана скица за пълна или частична идентичност на ПИ с идентификатор 55871.514.9606 по КККР на гр. П., обяснителна записка по част „Архитектура“; оценка за съответствието на част „Конструктивна“; удостоверение за упражняване на технически контрол по част „Конструктивна“ на инвестиционните проекти, издадено на инж. К.Х.М.; удостоверение за вписване в публичния регистър на Агенция за устойчиво енергийно развитие на „***“ ЕООД, като консултант по енергийна ефективност е извършена служебна проверка по чл. 156 от ЗУТ от служителите на РДНСК-П. Нарушения на издаденото разрешение не са установени, за което е издаден констативен протокол № РС- 192/ 07.06.2022 г., представен като доказателство по преписката. </w:t>
      </w:r>
    </w:p>
    <w:p w:rsidR="00000000" w:rsidDel="00000000" w:rsidP="00000000" w:rsidRDefault="00000000" w:rsidRPr="00000000" w14:paraId="0000001A">
      <w:pPr>
        <w:ind w:firstLine="709"/>
        <w:rPr>
          <w:color w:val="000000"/>
          <w:vertAlign w:val="baseline"/>
        </w:rPr>
      </w:pPr>
      <w:r w:rsidDel="00000000" w:rsidR="00000000" w:rsidRPr="00000000">
        <w:rPr>
          <w:color w:val="000000"/>
          <w:vertAlign w:val="baseline"/>
          <w:rtl w:val="0"/>
        </w:rPr>
        <w:t xml:space="preserve">Видно от същото писмо с вх. </w:t>
      </w:r>
      <w:r w:rsidDel="00000000" w:rsidR="00000000" w:rsidRPr="00000000">
        <w:rPr>
          <w:vertAlign w:val="baseline"/>
          <w:rtl w:val="0"/>
        </w:rPr>
        <w:t xml:space="preserve">№ ЦУ01-7347#2/13.07.2022 г. на КПКОНПИ от началника на РДНСК-П., на 31.05.2022 г. на официалния имейл на РДНСК –П. постъпва сигнал, според който има нарушения в имотните граници от страна на собственика на поземлен имот с идентификатор </w:t>
      </w:r>
      <w:r w:rsidDel="00000000" w:rsidR="00000000" w:rsidRPr="00000000">
        <w:rPr>
          <w:color w:val="000000"/>
          <w:vertAlign w:val="baseline"/>
          <w:rtl w:val="0"/>
        </w:rPr>
        <w:t xml:space="preserve">55871.514.9606 по плана на гр. П., като нарушителят е поставил нерегламентирано оградата си, така че е заградил общински паркинг и тротоар, което пък затруднява свободното преминаване на автомобили и пешеходци. Сигналът е регистриран в РДНСК-П. с вх. № П-425-22-00-924 от 31.05.2022 г., образувана е административна преписка № П-425/2022 г. Началникът на РДНСК-П. изпраща с писмо с изх. № П-425-22-00-368/01.06.2022 г. сигнала до кмета на община П. и дава указания да бъде разпоредена проверка по случая. На 01.06.2022 г. в 09:37 ч. на служебен телефонен номер на РДНСК – П. е получено обаждане от М.С. на длъжност старши специалист в звено „Общински инспекторат“ при община П. със запитване относно подадения сигнал в РДНСК- П. за </w:t>
      </w:r>
      <w:r w:rsidDel="00000000" w:rsidR="00000000" w:rsidRPr="00000000">
        <w:rPr>
          <w:vertAlign w:val="baseline"/>
          <w:rtl w:val="0"/>
        </w:rPr>
        <w:t xml:space="preserve">поземления имот с идентификатор </w:t>
      </w:r>
      <w:r w:rsidDel="00000000" w:rsidR="00000000" w:rsidRPr="00000000">
        <w:rPr>
          <w:color w:val="000000"/>
          <w:vertAlign w:val="baseline"/>
          <w:rtl w:val="0"/>
        </w:rPr>
        <w:t xml:space="preserve">55871.514.9606. С. е била уведомена, че сигналът ще бъде препратен по компетентност на кмета на общината за предприемане на последващи действия, съгласно правомощията му по чл. 223 от ЗУТ. </w:t>
      </w:r>
    </w:p>
    <w:p w:rsidR="00000000" w:rsidDel="00000000" w:rsidP="00000000" w:rsidRDefault="00000000" w:rsidRPr="00000000" w14:paraId="0000001B">
      <w:pPr>
        <w:ind w:firstLine="709"/>
        <w:rPr>
          <w:color w:val="000000"/>
          <w:vertAlign w:val="baseline"/>
        </w:rPr>
      </w:pPr>
      <w:r w:rsidDel="00000000" w:rsidR="00000000" w:rsidRPr="00000000">
        <w:rPr>
          <w:color w:val="000000"/>
          <w:vertAlign w:val="baseline"/>
          <w:rtl w:val="0"/>
        </w:rPr>
        <w:t xml:space="preserve">На 02.06.2022 г. на официалния имейл на РДНСК  постъпва сигнал с вх. № П-425-22-00-950 от подателя на сигнал с вх. № П-425-22-00-924 от 31.05.2022 г. В него сигналоподателят сочи за множество получени обаждания от частната фирма, стопанисваща имота, срещу която е бил първоначалния му сигнал. Копия от този сигнал са  препратени до следните адресати: Окръжна прокуратура-П., Комисията за противодействие на корупцията и за отнемане на незаконно придобите имущество, Комисия за защита на личните данни, Началник на ДНСК гр. София, БТВ медия Груп.</w:t>
      </w:r>
    </w:p>
    <w:p w:rsidR="00000000" w:rsidDel="00000000" w:rsidP="00000000" w:rsidRDefault="00000000" w:rsidRPr="00000000" w14:paraId="0000001C">
      <w:pPr>
        <w:ind w:firstLine="709"/>
        <w:rPr>
          <w:vertAlign w:val="baseline"/>
        </w:rPr>
      </w:pPr>
      <w:r w:rsidDel="00000000" w:rsidR="00000000" w:rsidRPr="00000000">
        <w:rPr>
          <w:color w:val="000000"/>
          <w:vertAlign w:val="baseline"/>
          <w:rtl w:val="0"/>
        </w:rPr>
        <w:t xml:space="preserve">От извършена справка в Имотен регистър по електронната партида на</w:t>
      </w:r>
      <w:r w:rsidDel="00000000" w:rsidR="00000000" w:rsidRPr="00000000">
        <w:rPr>
          <w:vertAlign w:val="baseline"/>
          <w:rtl w:val="0"/>
        </w:rPr>
        <w:t xml:space="preserve"> поземления имот с идентификатор </w:t>
      </w:r>
      <w:r w:rsidDel="00000000" w:rsidR="00000000" w:rsidRPr="00000000">
        <w:rPr>
          <w:color w:val="000000"/>
          <w:vertAlign w:val="baseline"/>
          <w:rtl w:val="0"/>
        </w:rPr>
        <w:t xml:space="preserve">55871.514.9606 по плана на гр. П., се установява, че собственик на имота е „***“ ООД, ЕИК: ***. Дружеството е възложителят на проект „Многофамилна жилищна сграда и гаражи“ в ПИ в кв. 52 в гр. П., по искане на който е издадено Разрешение за строеж </w:t>
      </w:r>
      <w:r w:rsidDel="00000000" w:rsidR="00000000" w:rsidRPr="00000000">
        <w:rPr>
          <w:vertAlign w:val="baseline"/>
          <w:rtl w:val="0"/>
        </w:rPr>
        <w:t xml:space="preserve">№192/17.05.2022 г. от главния архитект на община П.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справката в Търговския регистър е видно, че „</w:t>
      </w:r>
      <w:r w:rsidDel="00000000" w:rsidR="00000000" w:rsidRPr="00000000">
        <w:rPr>
          <w:color w:val="000000"/>
          <w:vertAlign w:val="baseline"/>
          <w:rtl w:val="0"/>
        </w:rPr>
        <w:t xml:space="preserve">***“, ЕИК: *** е дружество с ограничена отговорност, основано на 20.06.2007 г. и вписано в Окръжен съд П. с предмет на дейност: строителство на промишлени, търговски, складови, производствени и жилищни сгради, халета и обекти, ремонт и експлоатация на същите, търговия с промишлени стоки, суровини и материали за строителство и вътрешно обзавеждане на жилища, търговски и промишлени обекти, продукти на леката промишленост, вътрешно и външнотърговска дейност, представителство, посредничество и агентство на местни и чуждестранни лица в страната и чужбина, както и всяка друга дейност, за която няма изрична законова забрана. Капиталът на дружеството е в размер на 5000 лева, </w:t>
      </w:r>
      <w:r w:rsidDel="00000000" w:rsidR="00000000" w:rsidRPr="00000000">
        <w:rPr>
          <w:vertAlign w:val="baseline"/>
          <w:rtl w:val="0"/>
        </w:rPr>
        <w:t xml:space="preserve">съответстващ на 5 000 дяла, които са разпределени поравно между двамата съдружници и съпрузи М.Б.М. и М.С.М., които са и управители на дружеството.</w:t>
      </w:r>
    </w:p>
    <w:p w:rsidR="00000000" w:rsidDel="00000000" w:rsidP="00000000" w:rsidRDefault="00000000" w:rsidRPr="00000000" w14:paraId="0000001E">
      <w:pPr>
        <w:ind w:firstLine="709"/>
        <w:rPr>
          <w:color w:val="000000"/>
          <w:vertAlign w:val="baseline"/>
        </w:rPr>
      </w:pPr>
      <w:r w:rsidDel="00000000" w:rsidR="00000000" w:rsidRPr="00000000">
        <w:rPr>
          <w:vertAlign w:val="baseline"/>
          <w:rtl w:val="0"/>
        </w:rPr>
        <w:t xml:space="preserve">От справката в НБД „Население“ се установява още, че между лицата М.С.М. и М.Х.С. - служител в община П.</w:t>
      </w:r>
      <w:r w:rsidDel="00000000" w:rsidR="00000000" w:rsidRPr="00000000">
        <w:rPr>
          <w:color w:val="000000"/>
          <w:vertAlign w:val="baseline"/>
          <w:rtl w:val="0"/>
        </w:rPr>
        <w:t xml:space="preserve"> на длъжност старши специалист в звено „Общински инспекторат“ </w:t>
      </w:r>
      <w:r w:rsidDel="00000000" w:rsidR="00000000" w:rsidRPr="00000000">
        <w:rPr>
          <w:vertAlign w:val="baseline"/>
          <w:rtl w:val="0"/>
        </w:rPr>
        <w:t xml:space="preserve">има роднинска връзка. М.С. е майка на М.С.М. - съдружник и съуправител на дружеството „***“ ООД  – собственик на поземления имот, в чиито граници е издадено Разрешението за строеж</w:t>
      </w:r>
      <w:r w:rsidDel="00000000" w:rsidR="00000000" w:rsidRPr="00000000">
        <w:rPr>
          <w:color w:val="000000"/>
          <w:vertAlign w:val="baseline"/>
          <w:rtl w:val="0"/>
        </w:rPr>
        <w:t xml:space="preserve"> на „Многофамилна жилищна сграда и гаражи“. Не е установена родствена връзка между Васил Мариянов  и всяко от лицата </w:t>
      </w:r>
      <w:r w:rsidDel="00000000" w:rsidR="00000000" w:rsidRPr="00000000">
        <w:rPr>
          <w:vertAlign w:val="baseline"/>
          <w:rtl w:val="0"/>
        </w:rPr>
        <w:t xml:space="preserve">М.Б.М., М.С.М. и М.Х.С.</w:t>
      </w:r>
      <w:r w:rsidDel="00000000" w:rsidR="00000000" w:rsidRPr="00000000">
        <w:rPr>
          <w:rtl w:val="0"/>
        </w:rPr>
      </w:r>
    </w:p>
    <w:p w:rsidR="00000000" w:rsidDel="00000000" w:rsidP="00000000" w:rsidRDefault="00000000" w:rsidRPr="00000000" w14:paraId="0000001F">
      <w:pPr>
        <w:ind w:firstLine="0"/>
        <w:rPr>
          <w:vertAlign w:val="baseline"/>
        </w:rPr>
      </w:pPr>
      <w:r w:rsidDel="00000000" w:rsidR="00000000" w:rsidRPr="00000000">
        <w:rPr>
          <w:rtl w:val="0"/>
        </w:rPr>
      </w:r>
    </w:p>
    <w:p w:rsidR="00000000" w:rsidDel="00000000" w:rsidP="00000000" w:rsidRDefault="00000000" w:rsidRPr="00000000" w14:paraId="00000020">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ind w:firstLine="709"/>
        <w:rPr>
          <w:i w:val="0"/>
          <w:iCs w:val="0"/>
          <w:vertAlign w:val="baseline"/>
        </w:rPr>
      </w:pPr>
      <w:r w:rsidDel="00000000" w:rsidR="00000000" w:rsidRPr="00000000">
        <w:rPr>
          <w:rtl w:val="0"/>
        </w:rPr>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Васил Мариянов  в качеството на началник на РДНСК П. е лице, заемащо висша публична длъжност, съгласно чл. 6, ал. 1, т. 23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5">
      <w:pPr>
        <w:ind w:firstLine="708"/>
        <w:rPr>
          <w:highlight w:val="white"/>
          <w:vertAlign w:val="baseline"/>
        </w:rPr>
      </w:pPr>
      <w:r w:rsidDel="00000000" w:rsidR="00000000" w:rsidRPr="00000000">
        <w:rPr>
          <w:vertAlign w:val="baseline"/>
          <w:rtl w:val="0"/>
        </w:rPr>
        <w:t xml:space="preserve">Компетентността на Дирекция национален строителен контрол и на нейните 28 териториални подразделения – регионалните дирекции за национален строителен контрол,  е уредена в Закона за устройство на територията (ЗУТ). ДНСК упражнява контрол по спазването на Закона за устройство на територията (ЗУТ) и на нормативните актове по прилагането му при проектирането и строителството, в т.ч. влагането на качествени строителни материали и изделия с оглед осигуряване на сигурността, безопасността, достъпността и другите нормативни изисквания към строежите, и обследва и документира авариите в строителството. Освен това упражнява контрол по законосъобразността на изпълнението и ползването на строежите от първа, втора и трета категория, осъществява контрол по законосъобразността на издадените строителни книжа за всички категории строежи, както и на действията на общинските администрации и на участниците в инвестиционния процес за спазването на разпоредбите по устройство на територията за всички категории строежи. Съгласно чл. 137, ал.1 от ЗУТ и Наредба №1 / 30.07.2003 г. за номенклатурата на видовете строежи в </w:t>
      </w:r>
      <w:r w:rsidDel="00000000" w:rsidR="00000000" w:rsidRPr="00000000">
        <w:rPr>
          <w:highlight w:val="white"/>
          <w:vertAlign w:val="baseline"/>
          <w:rtl w:val="0"/>
        </w:rPr>
        <w:t xml:space="preserve">зависимост от характеристиките, значимостта, сложността и рисковете при експлоатация строежите се разделят в шест категории. </w:t>
      </w:r>
      <w:r w:rsidDel="00000000" w:rsidR="00000000" w:rsidRPr="00000000">
        <w:rPr>
          <w:vertAlign w:val="baseline"/>
          <w:rtl w:val="0"/>
        </w:rPr>
        <w:t xml:space="preserve">Съгласно разпоредбата на чл.222, ал.2, т.1 от ЗУТ органите на ДНСК</w:t>
      </w:r>
      <w:r w:rsidDel="00000000" w:rsidR="00000000" w:rsidRPr="00000000">
        <w:rPr>
          <w:highlight w:val="white"/>
          <w:vertAlign w:val="baseline"/>
          <w:rtl w:val="0"/>
        </w:rPr>
        <w:t xml:space="preserve">, съответно териториалните й подразделения, съобразно своята компетентност констатират незаконни строежи и строежи с нарушения от първа, втора и трета категория, а за строежи от четвърта, пета и шеста категория, правомощията са на кмета на общината или упълномощено от него лице. Според събраните данни и документи по проверката описаният в сигнала строеж „ограда“ е от шеста категория, т.е. упражняването на контрол по законосъобразността на изпълнението му е изцяло от компетентността на кмета на общината, съгласно чл. 223, ал.1 от ЗУТ. </w:t>
      </w:r>
    </w:p>
    <w:p w:rsidR="00000000" w:rsidDel="00000000" w:rsidP="00000000" w:rsidRDefault="00000000" w:rsidRPr="00000000" w14:paraId="00000026">
      <w:pPr>
        <w:ind w:firstLine="709"/>
        <w:rPr>
          <w:highlight w:val="white"/>
          <w:vertAlign w:val="baseline"/>
        </w:rPr>
      </w:pPr>
      <w:r w:rsidDel="00000000" w:rsidR="00000000" w:rsidRPr="00000000">
        <w:rPr>
          <w:vertAlign w:val="baseline"/>
          <w:rtl w:val="0"/>
        </w:rPr>
        <w:t xml:space="preserve">Част от преките задължения на началника на РДНСК, съгласно длъжностната характеристика са да организира, ръководи, координира, контролира и отговаря за проучване и проверка на получените жалби, сигнали, искания за провеждане на процедури, като ги резолюира на служителите на РДНСК със срокове и указания за изпълнение. Съобразно предоставените му правомощия по ЗУТ, ЗДОИ, ЗАНН, АПК и др. издава </w:t>
      </w:r>
      <w:r w:rsidDel="00000000" w:rsidR="00000000" w:rsidRPr="00000000">
        <w:rPr>
          <w:highlight w:val="white"/>
          <w:vertAlign w:val="baseline"/>
          <w:rtl w:val="0"/>
        </w:rPr>
        <w:t xml:space="preserve"> индивидуални административни актове; дава разпореждания и указания до общинските/районни администрации, лицата, участници в строителството, експлоатационните дружества и заинтересовани лица, организира упражнявания последващ контрол и следи за точността на изпълнението. </w:t>
      </w:r>
    </w:p>
    <w:p w:rsidR="00000000" w:rsidDel="00000000" w:rsidP="00000000" w:rsidRDefault="00000000" w:rsidRPr="00000000" w14:paraId="00000027">
      <w:pPr>
        <w:ind w:firstLine="709"/>
        <w:rPr>
          <w:highlight w:val="white"/>
          <w:vertAlign w:val="baseline"/>
        </w:rPr>
      </w:pPr>
      <w:r w:rsidDel="00000000" w:rsidR="00000000" w:rsidRPr="00000000">
        <w:rPr>
          <w:highlight w:val="white"/>
          <w:vertAlign w:val="baseline"/>
          <w:rtl w:val="0"/>
        </w:rPr>
        <w:t xml:space="preserve">Административната преписка № П-425/2022 г. на РДНСК П. по повод сигнала за нарушение в имотните граници от страна на собственика на имот с идентификатор</w:t>
      </w:r>
      <w:r w:rsidDel="00000000" w:rsidR="00000000" w:rsidRPr="00000000">
        <w:rPr>
          <w:vertAlign w:val="baseline"/>
          <w:rtl w:val="0"/>
        </w:rPr>
        <w:t xml:space="preserve"> </w:t>
      </w:r>
      <w:r w:rsidDel="00000000" w:rsidR="00000000" w:rsidRPr="00000000">
        <w:rPr>
          <w:color w:val="000000"/>
          <w:vertAlign w:val="baseline"/>
          <w:rtl w:val="0"/>
        </w:rPr>
        <w:t xml:space="preserve">55871.514.9606 по плана на гр. П.</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 „***“ ООД</w:t>
      </w:r>
      <w:r w:rsidDel="00000000" w:rsidR="00000000" w:rsidRPr="00000000">
        <w:rPr>
          <w:highlight w:val="white"/>
          <w:vertAlign w:val="baseline"/>
          <w:rtl w:val="0"/>
        </w:rPr>
        <w:t xml:space="preserve"> и нерегламентирано поставена ограда е изпратена по компетентност на кмета на Община П. за предприемане на последващи действия, в съответствие с правомощията по чл. 223, ал.1 от ЗУТ. С писмо с изх. № П-425-22-00-384/ 03.06.2022 г. началникът на РДНСК-П. обръща внимание на кмета на Община П. за използването на личен контакт и служебно положение на негов служител – М.Х.С. за неправомерното използване на информация от РДНСК-П. и по този начин за създаването на погрешно впечатление у лицето, подало сигнала.</w:t>
      </w:r>
    </w:p>
    <w:p w:rsidR="00000000" w:rsidDel="00000000" w:rsidP="00000000" w:rsidRDefault="00000000" w:rsidRPr="00000000" w14:paraId="00000028">
      <w:pPr>
        <w:ind w:firstLine="0"/>
        <w:rPr>
          <w:highlight w:val="white"/>
          <w:vertAlign w:val="baseline"/>
        </w:rPr>
      </w:pPr>
      <w:r w:rsidDel="00000000" w:rsidR="00000000" w:rsidRPr="00000000">
        <w:rPr>
          <w:highlight w:val="white"/>
          <w:vertAlign w:val="baseline"/>
          <w:rtl w:val="0"/>
        </w:rPr>
        <w:t xml:space="preserve">          В качеството си на Началник на РДНСК П. Васил Мариянов  е упражнил правомощие по служба, като е препратил по компетентност, съгласно чл. 223 от Закона за устройство на територията на кмета на община П. адм. преписка № П-425/2022 г. , но при липса на частен интерес. </w:t>
      </w:r>
    </w:p>
    <w:p w:rsidR="00000000" w:rsidDel="00000000" w:rsidP="00000000" w:rsidRDefault="00000000" w:rsidRPr="00000000" w14:paraId="00000029">
      <w:pPr>
        <w:ind w:firstLine="709"/>
        <w:rPr>
          <w:color w:val="000000"/>
          <w:vertAlign w:val="baseline"/>
        </w:rPr>
      </w:pPr>
      <w:r w:rsidDel="00000000" w:rsidR="00000000" w:rsidRPr="00000000">
        <w:rPr>
          <w:vertAlign w:val="baseline"/>
          <w:rtl w:val="0"/>
        </w:rPr>
        <w:t xml:space="preserve">От предоставените и изследвани доказателства не се установяват данни за извършено нарушение от Васил Мариянов  във връзка със заеманата от него висша публична длъжност по отношение на получения в РДНСК П. сигнал за неправомерно поставена ограда от собственика на имота и по отношение на последващ сигнал за злоупотреба с личните данни на сигналоподателя от страна на РДНСК П. Не са установени родство или друг вид свързаност по смисъла на ЗПКОНПИ между Мариянов и съдружника и управител на дружеството </w:t>
      </w:r>
      <w:r w:rsidDel="00000000" w:rsidR="00000000" w:rsidRPr="00000000">
        <w:rPr>
          <w:color w:val="000000"/>
          <w:vertAlign w:val="baseline"/>
          <w:rtl w:val="0"/>
        </w:rPr>
        <w:t xml:space="preserve">„***“ ООД, неговата майка и служител на Община П.</w:t>
      </w:r>
      <w:r w:rsidDel="00000000" w:rsidR="00000000" w:rsidRPr="00000000">
        <w:rPr>
          <w:vertAlign w:val="baseline"/>
          <w:rtl w:val="0"/>
        </w:rPr>
        <w:t xml:space="preserve"> М.Х.С. или със сигналоподателя. Липсата на който и да е елемент от понятието „конфликт на интереси“, обуславя невъзможност за нарушаване на забраните по Глава Осма, Раздел II от ЗПКОНПИ, които представляват негова проявна форма. </w:t>
      </w:r>
      <w:r w:rsidDel="00000000" w:rsidR="00000000" w:rsidRPr="00000000">
        <w:rPr>
          <w:rtl w:val="0"/>
        </w:rPr>
      </w:r>
    </w:p>
    <w:p w:rsidR="00000000" w:rsidDel="00000000" w:rsidP="00000000" w:rsidRDefault="00000000" w:rsidRPr="00000000" w14:paraId="0000002A">
      <w:pPr>
        <w:ind w:firstLine="0"/>
        <w:rPr>
          <w:vertAlign w:val="baseline"/>
        </w:rPr>
      </w:pPr>
      <w:r w:rsidDel="00000000" w:rsidR="00000000" w:rsidRPr="00000000">
        <w:rPr>
          <w:vertAlign w:val="baseline"/>
          <w:rtl w:val="0"/>
        </w:rPr>
        <w:t xml:space="preserve">         От изложеното следва, че в конкретния случай са налице две от предпоставките за „конфликт на интереси“ по отношение на Васил Мариянов. В качеството му на началник на РДНСК - П. Мариянов е лице, заемащо висша публична длъжност. На второ място Мариянов е упражнил свое задължение по служба, като е препратил постъпилия в РДНСК сигнал за нарушение в строеж от шеста категория на компетентния орган - кметът на Общината. Не е налице обаче третата комулативно изискуема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B">
      <w:pPr>
        <w:spacing w:after="240" w:lineRule="auto"/>
        <w:ind w:firstLine="708"/>
        <w:rPr>
          <w:vertAlign w:val="baseline"/>
        </w:rPr>
      </w:pPr>
      <w:r w:rsidDel="00000000" w:rsidR="00000000" w:rsidRPr="00000000">
        <w:rPr>
          <w:vertAlign w:val="baseline"/>
          <w:rtl w:val="0"/>
        </w:rPr>
        <w:t xml:space="preserve">Предвид изложеното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C">
      <w:pPr>
        <w:spacing w:after="240" w:lineRule="auto"/>
        <w:ind w:firstLine="708"/>
        <w:rPr>
          <w:vertAlign w:val="baseline"/>
        </w:rPr>
      </w:pPr>
      <w:r w:rsidDel="00000000" w:rsidR="00000000" w:rsidRPr="00000000">
        <w:rPr>
          <w:rtl w:val="0"/>
        </w:rPr>
      </w:r>
    </w:p>
    <w:p w:rsidR="00000000" w:rsidDel="00000000" w:rsidP="00000000" w:rsidRDefault="00000000" w:rsidRPr="00000000" w14:paraId="0000002D">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E">
      <w:pPr>
        <w:ind w:firstLine="0"/>
        <w:rPr>
          <w:b w:val="0"/>
          <w:bCs w:val="0"/>
          <w:vertAlign w:val="baseline"/>
        </w:rPr>
      </w:pPr>
      <w:r w:rsidDel="00000000" w:rsidR="00000000" w:rsidRPr="00000000">
        <w:rPr>
          <w:rtl w:val="0"/>
        </w:rPr>
      </w:r>
    </w:p>
    <w:p w:rsidR="00000000" w:rsidDel="00000000" w:rsidP="00000000" w:rsidRDefault="00000000" w:rsidRPr="00000000" w14:paraId="0000002F">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Васил Мариянов, ЕГН: *** като началник на Регионална дирекция за национален строителен контрол П. и в това му качество лице, заемащо висша публична длъжност по смисъла на чл. 6, ал. 1, т. 23 от ЗПКОНПИ, във връзка с изпращането на  адм. преписка № 425/2022 г. на кмета на община П., поради липса на частен интерес.</w:t>
      </w:r>
    </w:p>
    <w:p w:rsidR="00000000" w:rsidDel="00000000" w:rsidP="00000000" w:rsidRDefault="00000000" w:rsidRPr="00000000" w14:paraId="00000030">
      <w:pPr>
        <w:ind w:right="49" w:firstLine="709"/>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по чл. 76, ал. 2 от ЗПКОНПИ.</w:t>
      </w:r>
    </w:p>
    <w:p w:rsidR="00000000" w:rsidDel="00000000" w:rsidP="00000000" w:rsidRDefault="00000000" w:rsidRPr="00000000" w14:paraId="00000031">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32">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Васил Мариянов  – началник на РДНСК- П., на основание чл. 75, т. 1 от ЗПКОНПИ.  </w:t>
      </w:r>
    </w:p>
    <w:p w:rsidR="00000000" w:rsidDel="00000000" w:rsidP="00000000" w:rsidRDefault="00000000" w:rsidRPr="00000000" w14:paraId="00000033">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34">
      <w:pPr>
        <w:ind w:left="4956" w:firstLine="707.9999999999995"/>
        <w:rPr>
          <w:b w:val="0"/>
          <w:bCs w:val="0"/>
          <w:sz w:val="20"/>
          <w:szCs w:val="20"/>
          <w:vertAlign w:val="baseline"/>
        </w:rPr>
      </w:pPr>
      <w:r w:rsidDel="00000000" w:rsidR="00000000" w:rsidRPr="00000000">
        <w:rPr>
          <w:b w:val="1"/>
          <w:bCs w:val="1"/>
          <w:sz w:val="20"/>
          <w:szCs w:val="20"/>
          <w:vertAlign w:val="baseline"/>
          <w:rtl w:val="0"/>
        </w:rPr>
        <w:tab/>
      </w:r>
      <w:r w:rsidDel="00000000" w:rsidR="00000000" w:rsidRPr="00000000">
        <w:rPr>
          <w:rtl w:val="0"/>
        </w:rPr>
      </w:r>
    </w:p>
    <w:p w:rsidR="00000000" w:rsidDel="00000000" w:rsidP="00000000" w:rsidRDefault="00000000" w:rsidRPr="00000000" w14:paraId="00000035">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36">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37">
      <w:pPr>
        <w:tabs>
          <w:tab w:val="left" w:leader="none" w:pos="6300"/>
        </w:tabs>
        <w:ind w:firstLine="0"/>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8">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9">
      <w:pPr>
        <w:ind w:firstLine="0"/>
        <w:jc w:val="left"/>
        <w:rPr>
          <w:b w:val="0"/>
          <w:bCs w:val="0"/>
          <w:vertAlign w:val="baseline"/>
        </w:rPr>
      </w:pPr>
      <w:r w:rsidDel="00000000" w:rsidR="00000000" w:rsidRPr="00000000">
        <w:rPr>
          <w:b w:val="1"/>
          <w:bCs w:val="1"/>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3A">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B">
      <w:pPr>
        <w:ind w:firstLine="0"/>
        <w:jc w:val="lef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C">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D">
      <w:pPr>
        <w:ind w:left="708" w:firstLine="708"/>
        <w:jc w:val="lef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E">
      <w:pPr>
        <w:ind w:firstLine="0"/>
        <w:jc w:val="left"/>
        <w:rPr>
          <w:b w:val="0"/>
          <w:bCs w:val="0"/>
          <w:vertAlign w:val="baseline"/>
        </w:rPr>
      </w:pPr>
      <w:r w:rsidDel="00000000" w:rsidR="00000000" w:rsidRPr="00000000">
        <w:rPr>
          <w:rtl w:val="0"/>
        </w:rPr>
      </w:r>
    </w:p>
    <w:p w:rsidR="00000000" w:rsidDel="00000000" w:rsidP="00000000" w:rsidRDefault="00000000" w:rsidRPr="00000000" w14:paraId="0000003F">
      <w:pPr>
        <w:ind w:left="708" w:firstLine="708"/>
        <w:jc w:val="left"/>
        <w:rPr>
          <w:b w:val="0"/>
          <w:bCs w:val="0"/>
          <w:vertAlign w:val="baseline"/>
        </w:rPr>
      </w:pPr>
      <w:r w:rsidDel="00000000" w:rsidR="00000000" w:rsidRPr="00000000">
        <w:rPr>
          <w:b w:val="1"/>
          <w:bCs w:val="1"/>
          <w:vertAlign w:val="baseline"/>
          <w:rtl w:val="0"/>
        </w:rPr>
        <w:t xml:space="preserve">      ЧЛЕН:…………………(П)..………....……......... /СИЛВИЯ КЪДРЕВА/</w:t>
      </w:r>
      <w:r w:rsidDel="00000000" w:rsidR="00000000" w:rsidRPr="00000000">
        <w:rPr>
          <w:rtl w:val="0"/>
        </w:rPr>
      </w:r>
    </w:p>
    <w:p w:rsidR="00000000" w:rsidDel="00000000" w:rsidP="00000000" w:rsidRDefault="00000000" w:rsidRPr="00000000" w14:paraId="00000040">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ind w:firstLine="2268"/>
        <w:rPr>
          <w:b w:val="0"/>
          <w:bCs w:val="0"/>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53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3">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4">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7">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