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bCs w:val="1"/>
          <w:sz w:val="24"/>
          <w:szCs w:val="24"/>
        </w:rPr>
      </w:pPr>
      <w:r w:rsidDel="00000000" w:rsidR="00000000" w:rsidRPr="00000000">
        <w:rPr>
          <w:b w:val="1"/>
          <w:bCs w:val="1"/>
          <w:sz w:val="24"/>
          <w:szCs w:val="24"/>
          <w:rtl w:val="0"/>
        </w:rPr>
        <w:t xml:space="preserve">Р Е Ш Е Н И Е</w:t>
      </w:r>
    </w:p>
    <w:p w:rsidR="00000000" w:rsidDel="00000000" w:rsidP="00000000" w:rsidRDefault="00000000" w:rsidRPr="00000000" w14:paraId="00000002">
      <w:pPr>
        <w:spacing w:line="276" w:lineRule="auto"/>
        <w:jc w:val="center"/>
        <w:rPr>
          <w:b w:val="1"/>
          <w:bCs w:val="1"/>
          <w:sz w:val="24"/>
          <w:szCs w:val="24"/>
        </w:rPr>
      </w:pPr>
      <w:r w:rsidDel="00000000" w:rsidR="00000000" w:rsidRPr="00000000">
        <w:rPr>
          <w:b w:val="1"/>
          <w:bCs w:val="1"/>
          <w:sz w:val="24"/>
          <w:szCs w:val="24"/>
          <w:rtl w:val="0"/>
        </w:rPr>
        <w:t xml:space="preserve">№ РС-445-22-077</w:t>
      </w:r>
    </w:p>
    <w:p w:rsidR="00000000" w:rsidDel="00000000" w:rsidP="00000000" w:rsidRDefault="00000000" w:rsidRPr="00000000" w14:paraId="00000003">
      <w:pPr>
        <w:spacing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240" w:line="276" w:lineRule="auto"/>
        <w:ind w:firstLine="709"/>
        <w:jc w:val="both"/>
        <w:rPr>
          <w:sz w:val="24"/>
          <w:szCs w:val="24"/>
          <w:u w:val="single"/>
        </w:rPr>
      </w:pPr>
      <w:r w:rsidDel="00000000" w:rsidR="00000000" w:rsidRPr="00000000">
        <w:rPr>
          <w:sz w:val="24"/>
          <w:szCs w:val="24"/>
          <w:rtl w:val="0"/>
        </w:rPr>
        <w:t xml:space="preserve">Днес, 31.08.2022 година, в град София,</w:t>
      </w:r>
      <w:r w:rsidDel="00000000" w:rsidR="00000000" w:rsidRPr="00000000">
        <w:rPr>
          <w:b w:val="1"/>
          <w:bCs w:val="1"/>
          <w:sz w:val="24"/>
          <w:szCs w:val="24"/>
          <w:rtl w:val="0"/>
        </w:rPr>
        <w:t xml:space="preserve"> </w:t>
      </w:r>
      <w:r w:rsidDel="00000000" w:rsidR="00000000" w:rsidRPr="00000000">
        <w:rPr>
          <w:sz w:val="24"/>
          <w:szCs w:val="24"/>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spacing w:line="276" w:lineRule="auto"/>
        <w:ind w:firstLine="720"/>
        <w:jc w:val="both"/>
        <w:rPr>
          <w:sz w:val="24"/>
          <w:szCs w:val="24"/>
        </w:rPr>
      </w:pPr>
      <w:r w:rsidDel="00000000" w:rsidR="00000000" w:rsidRPr="00000000">
        <w:rPr>
          <w:b w:val="1"/>
          <w:bCs w:val="1"/>
          <w:sz w:val="24"/>
          <w:szCs w:val="24"/>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6">
      <w:pPr>
        <w:spacing w:line="276" w:lineRule="auto"/>
        <w:ind w:firstLine="709"/>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7">
      <w:pPr>
        <w:spacing w:line="276" w:lineRule="auto"/>
        <w:ind w:firstLine="709"/>
        <w:rPr>
          <w:b w:val="1"/>
          <w:bCs w:val="1"/>
          <w:sz w:val="24"/>
          <w:szCs w:val="24"/>
          <w:u w:val="single"/>
        </w:rPr>
      </w:pPr>
      <w:r w:rsidDel="00000000" w:rsidR="00000000" w:rsidRPr="00000000">
        <w:rPr>
          <w:b w:val="1"/>
          <w:bCs w:val="1"/>
          <w:sz w:val="24"/>
          <w:szCs w:val="24"/>
          <w:rtl w:val="0"/>
        </w:rPr>
        <w:t xml:space="preserve">Член: Пламен Йоцов</w:t>
      </w:r>
      <w:r w:rsidDel="00000000" w:rsidR="00000000" w:rsidRPr="00000000">
        <w:rPr>
          <w:rtl w:val="0"/>
        </w:rPr>
      </w:r>
    </w:p>
    <w:p w:rsidR="00000000" w:rsidDel="00000000" w:rsidP="00000000" w:rsidRDefault="00000000" w:rsidRPr="00000000" w14:paraId="00000008">
      <w:pPr>
        <w:spacing w:after="240" w:line="276" w:lineRule="auto"/>
        <w:ind w:firstLine="709"/>
        <w:rPr>
          <w:b w:val="1"/>
          <w:bCs w:val="1"/>
          <w:sz w:val="24"/>
          <w:szCs w:val="24"/>
        </w:rPr>
      </w:pPr>
      <w:r w:rsidDel="00000000" w:rsidR="00000000" w:rsidRPr="00000000">
        <w:rPr>
          <w:b w:val="1"/>
          <w:bCs w:val="1"/>
          <w:sz w:val="24"/>
          <w:szCs w:val="24"/>
          <w:rtl w:val="0"/>
        </w:rPr>
        <w:t xml:space="preserve">Член: Силвия Къдрева</w:t>
      </w:r>
    </w:p>
    <w:p w:rsidR="00000000" w:rsidDel="00000000" w:rsidP="00000000" w:rsidRDefault="00000000" w:rsidRPr="00000000" w14:paraId="00000009">
      <w:pPr>
        <w:spacing w:after="240" w:line="276" w:lineRule="auto"/>
        <w:jc w:val="center"/>
        <w:rPr>
          <w:b w:val="1"/>
          <w:bCs w:val="1"/>
          <w:sz w:val="24"/>
          <w:szCs w:val="24"/>
        </w:rPr>
      </w:pPr>
      <w:r w:rsidDel="00000000" w:rsidR="00000000" w:rsidRPr="00000000">
        <w:rPr>
          <w:b w:val="1"/>
          <w:bCs w:val="1"/>
          <w:sz w:val="24"/>
          <w:szCs w:val="24"/>
          <w:rtl w:val="0"/>
        </w:rPr>
        <w:t xml:space="preserve">У С Т А Н О В И:</w:t>
      </w:r>
    </w:p>
    <w:p w:rsidR="00000000" w:rsidDel="00000000" w:rsidP="00000000" w:rsidRDefault="00000000" w:rsidRPr="00000000" w14:paraId="0000000A">
      <w:pPr>
        <w:tabs>
          <w:tab w:val="left" w:leader="none" w:pos="0"/>
        </w:tabs>
        <w:ind w:right="1" w:firstLine="567"/>
        <w:jc w:val="both"/>
        <w:rPr>
          <w:sz w:val="24"/>
          <w:szCs w:val="24"/>
        </w:rPr>
      </w:pPr>
      <w:r w:rsidDel="00000000" w:rsidR="00000000" w:rsidRPr="00000000">
        <w:rPr>
          <w:sz w:val="24"/>
          <w:szCs w:val="24"/>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КИ-199 от 06.07.2022 г., по сигнал с рег. № ЦУ01/С-445/26.05.2022 г., регистриран в Комисията за противодействие на корупцията и за отнемане на незаконно придобитото имущество /КПКОНПИ/. </w:t>
      </w:r>
    </w:p>
    <w:p w:rsidR="00000000" w:rsidDel="00000000" w:rsidP="00000000" w:rsidRDefault="00000000" w:rsidRPr="00000000" w14:paraId="0000000B">
      <w:pPr>
        <w:tabs>
          <w:tab w:val="left" w:leader="none" w:pos="0"/>
        </w:tabs>
        <w:ind w:right="1" w:firstLine="567"/>
        <w:jc w:val="both"/>
        <w:rPr>
          <w:sz w:val="24"/>
          <w:szCs w:val="24"/>
        </w:rPr>
      </w:pPr>
      <w:r w:rsidDel="00000000" w:rsidR="00000000" w:rsidRPr="00000000">
        <w:rPr>
          <w:sz w:val="24"/>
          <w:szCs w:val="24"/>
          <w:rtl w:val="0"/>
        </w:rPr>
        <w:tab/>
        <w:t xml:space="preserve">Производството е образувано против Христо Христов – кмет на Община Б., област Я., за мандат 2019-2022 г.</w:t>
      </w:r>
    </w:p>
    <w:p w:rsidR="00000000" w:rsidDel="00000000" w:rsidP="00000000" w:rsidRDefault="00000000" w:rsidRPr="00000000" w14:paraId="0000000C">
      <w:pPr>
        <w:tabs>
          <w:tab w:val="left" w:leader="none" w:pos="426"/>
        </w:tabs>
        <w:ind w:firstLine="720"/>
        <w:jc w:val="both"/>
        <w:rPr>
          <w:color w:val="000000"/>
          <w:sz w:val="24"/>
          <w:szCs w:val="24"/>
        </w:rPr>
      </w:pPr>
      <w:r w:rsidDel="00000000" w:rsidR="00000000" w:rsidRPr="00000000">
        <w:rPr>
          <w:color w:val="000000"/>
          <w:sz w:val="24"/>
          <w:szCs w:val="24"/>
          <w:rtl w:val="0"/>
        </w:rPr>
        <w:t xml:space="preserve">По същество в сигнала се съдържат твърдения за сключване на договор от страна на кмета на община Б. Христов със сестра му С.М. по проект „**********“ на обща стойност 350 644,00 лв., от които 298 047 лв. общински средства и 52 596 лв. от Европейския съюз, като целта е финансово негово облагодетелстване и на сестра му. Твърди се че през всичките над 20 години заемане на длъжността, кметът Христов и неговите роднини и приятели са натрупали средства по незаконен начин, като се посочва: сключени договори със зетя на председателя на Общинския съвет А. Д. за техническо и биологично укрепване на река П. в регулацията на гр. Б., договори за отдаване под наем на мери и пасища в периода 2007-2015 г. с Д. К. (баща на Й. Д.-съпруга на председателя на общинския съвет Д.) и с М.Ц., чиято снаха С.С. в момента работи в община Б. в отдела ръководен от Й.Д., продажба на общинска земя в с. В. на бившия общинския съветник Т. Т., сключени договори за отдаване под наем на общинска земя – мери и пасища, както и за продажба на общинска земя с дъщерята на общинския съветник Г. Г. – Г.Г., чийто съпруг К. Г. също е общински съветник в ОбС Б.  </w:t>
      </w:r>
    </w:p>
    <w:p w:rsidR="00000000" w:rsidDel="00000000" w:rsidP="00000000" w:rsidRDefault="00000000" w:rsidRPr="00000000" w14:paraId="0000000D">
      <w:pPr>
        <w:tabs>
          <w:tab w:val="left" w:leader="none" w:pos="0"/>
        </w:tabs>
        <w:jc w:val="both"/>
        <w:rPr>
          <w:sz w:val="24"/>
          <w:szCs w:val="24"/>
        </w:rPr>
      </w:pPr>
      <w:r w:rsidDel="00000000" w:rsidR="00000000" w:rsidRPr="00000000">
        <w:rPr>
          <w:sz w:val="24"/>
          <w:szCs w:val="24"/>
          <w:rtl w:val="0"/>
        </w:rPr>
        <w:tab/>
        <w:t xml:space="preserve">С оглед твърденията в сигнала Комисията е изискала и са представени следните доказателства: с писмо вх. рег. № ЦУ01-5748#2/01.08.2022 г. от председателя на Постоянната комисия по ЗПКОНПИ при ОбС Б.-доказателства за служебното качество на лицето: клетвен лист за мандата 2019-2023 г.; договор за предоставяне на безвъзмездна финансова помощ по оперативна програма „Регионално развитие“ (2007-2013); договор за наем на земеделска земя от общински поземлен фонд № 1074 от 31.05.2016 г.;  договор за наем на земеделска земя от общински поземлен фонд № 1165 от 29.08.2016 г.; договор за наем на земеделска земя от общински поземлен фонд № 1216 от 07.06.2017 г.; договор за наем на земеделска земя от общински поземлен фонд № 1561 от 12.10.2020 г. и договор за наем на земеделска земя от общински поземлен фонд № 1668 от 30.09.2021 г.;</w:t>
      </w:r>
    </w:p>
    <w:p w:rsidR="00000000" w:rsidDel="00000000" w:rsidP="00000000" w:rsidRDefault="00000000" w:rsidRPr="00000000" w14:paraId="0000000E">
      <w:pPr>
        <w:ind w:firstLine="709"/>
        <w:jc w:val="both"/>
        <w:rPr>
          <w:sz w:val="24"/>
          <w:szCs w:val="24"/>
        </w:rPr>
      </w:pPr>
      <w:r w:rsidDel="00000000" w:rsidR="00000000" w:rsidRPr="00000000">
        <w:rPr>
          <w:sz w:val="24"/>
          <w:szCs w:val="24"/>
          <w:rtl w:val="0"/>
        </w:rPr>
        <w:t xml:space="preserve">Комисията е направила служебно справки на електронната страница на Общински съвет Б., Търговски регистър и регистър на юридическите лица с нестопанска цел (ТРРЮЛНЦ) и НБД „Население“.</w:t>
      </w:r>
    </w:p>
    <w:p w:rsidR="00000000" w:rsidDel="00000000" w:rsidP="00000000" w:rsidRDefault="00000000" w:rsidRPr="00000000" w14:paraId="0000000F">
      <w:pPr>
        <w:tabs>
          <w:tab w:val="left" w:leader="none" w:pos="709"/>
        </w:tabs>
        <w:spacing w:line="276" w:lineRule="auto"/>
        <w:jc w:val="both"/>
        <w:rPr>
          <w:sz w:val="24"/>
          <w:szCs w:val="24"/>
        </w:rPr>
      </w:pPr>
      <w:r w:rsidDel="00000000" w:rsidR="00000000" w:rsidRPr="00000000">
        <w:rPr>
          <w:rtl w:val="0"/>
        </w:rPr>
      </w:r>
    </w:p>
    <w:p w:rsidR="00000000" w:rsidDel="00000000" w:rsidP="00000000" w:rsidRDefault="00000000" w:rsidRPr="00000000" w14:paraId="00000010">
      <w:pPr>
        <w:tabs>
          <w:tab w:val="left" w:leader="none" w:pos="709"/>
        </w:tabs>
        <w:spacing w:line="276" w:lineRule="auto"/>
        <w:jc w:val="both"/>
        <w:rPr>
          <w:i w:val="1"/>
          <w:iCs w:val="1"/>
          <w:sz w:val="24"/>
          <w:szCs w:val="24"/>
        </w:rPr>
      </w:pPr>
      <w:r w:rsidDel="00000000" w:rsidR="00000000" w:rsidRPr="00000000">
        <w:rPr>
          <w:i w:val="1"/>
          <w:iCs w:val="1"/>
          <w:sz w:val="24"/>
          <w:szCs w:val="24"/>
          <w:rtl w:val="0"/>
        </w:rPr>
        <w:tab/>
        <w:t xml:space="preserve">От събраните в хода на административното производство доказателства Комисията за противодействие на корупцията и за отнемане на незаконно придобитото имущество установи следното от фактическа страна:</w:t>
      </w:r>
    </w:p>
    <w:p w:rsidR="00000000" w:rsidDel="00000000" w:rsidP="00000000" w:rsidRDefault="00000000" w:rsidRPr="00000000" w14:paraId="00000011">
      <w:pPr>
        <w:tabs>
          <w:tab w:val="left" w:leader="none" w:pos="709"/>
        </w:tabs>
        <w:spacing w:line="276" w:lineRule="auto"/>
        <w:jc w:val="both"/>
        <w:rPr>
          <w:i w:val="1"/>
          <w:iCs w:val="1"/>
          <w:sz w:val="24"/>
          <w:szCs w:val="24"/>
        </w:rPr>
      </w:pPr>
      <w:r w:rsidDel="00000000" w:rsidR="00000000" w:rsidRPr="00000000">
        <w:rPr>
          <w:rtl w:val="0"/>
        </w:rPr>
      </w:r>
    </w:p>
    <w:p w:rsidR="00000000" w:rsidDel="00000000" w:rsidP="00000000" w:rsidRDefault="00000000" w:rsidRPr="00000000" w14:paraId="00000012">
      <w:pPr>
        <w:ind w:firstLine="708"/>
        <w:jc w:val="both"/>
        <w:rPr>
          <w:sz w:val="24"/>
          <w:szCs w:val="24"/>
        </w:rPr>
      </w:pPr>
      <w:r w:rsidDel="00000000" w:rsidR="00000000" w:rsidRPr="00000000">
        <w:rPr>
          <w:sz w:val="24"/>
          <w:szCs w:val="24"/>
          <w:rtl w:val="0"/>
        </w:rPr>
        <w:t xml:space="preserve">Сигналът е подаден от лице с посочени три имена, адрес за кореспонденция и подпис. </w:t>
      </w:r>
    </w:p>
    <w:p w:rsidR="00000000" w:rsidDel="00000000" w:rsidP="00000000" w:rsidRDefault="00000000" w:rsidRPr="00000000" w14:paraId="00000013">
      <w:pPr>
        <w:tabs>
          <w:tab w:val="left" w:leader="none" w:pos="709"/>
        </w:tabs>
        <w:jc w:val="both"/>
        <w:rPr>
          <w:i w:val="1"/>
          <w:iCs w:val="1"/>
          <w:sz w:val="24"/>
          <w:szCs w:val="24"/>
        </w:rPr>
      </w:pPr>
      <w:r w:rsidDel="00000000" w:rsidR="00000000" w:rsidRPr="00000000">
        <w:rPr>
          <w:sz w:val="24"/>
          <w:szCs w:val="24"/>
          <w:rtl w:val="0"/>
        </w:rPr>
        <w:tab/>
        <w:t xml:space="preserve">Видно от представения с писмо с вх. № ЦУ01-5748#2/01.08.2022 г. от Председателя на ПК по нормативна уредба, обществен ред и сигурност и за противодействие на корупцията и отнемане на незаконно придобитото имущество, устройство на територията към Общински съвет Б. /ПК по ЗПКОНПИ при Общински съвет Б./, подписан клетвен лист от 05.11.2019 г., Христо Христов е встъпил в длъжност като кмет на Община Б., за мандат 2019-2022 г. от същата дата.</w:t>
      </w:r>
      <w:r w:rsidDel="00000000" w:rsidR="00000000" w:rsidRPr="00000000">
        <w:rPr>
          <w:rtl w:val="0"/>
        </w:rPr>
      </w:r>
    </w:p>
    <w:p w:rsidR="00000000" w:rsidDel="00000000" w:rsidP="00000000" w:rsidRDefault="00000000" w:rsidRPr="00000000" w14:paraId="00000014">
      <w:pPr>
        <w:tabs>
          <w:tab w:val="left" w:leader="none" w:pos="426"/>
        </w:tabs>
        <w:ind w:right="1" w:firstLine="709"/>
        <w:jc w:val="both"/>
        <w:rPr>
          <w:color w:val="000000"/>
          <w:sz w:val="24"/>
          <w:szCs w:val="24"/>
        </w:rPr>
      </w:pPr>
      <w:r w:rsidDel="00000000" w:rsidR="00000000" w:rsidRPr="00000000">
        <w:rPr>
          <w:color w:val="000000"/>
          <w:sz w:val="24"/>
          <w:szCs w:val="24"/>
          <w:rtl w:val="0"/>
        </w:rPr>
        <w:t xml:space="preserve">От справка в НБД „Население“ се установи, че Христо Христов и С. М. са роднини по съребрена линия – брат и сестра. Не е установено родство </w:t>
      </w:r>
      <w:r w:rsidDel="00000000" w:rsidR="00000000" w:rsidRPr="00000000">
        <w:rPr>
          <w:sz w:val="24"/>
          <w:szCs w:val="24"/>
          <w:rtl w:val="0"/>
        </w:rPr>
        <w:t xml:space="preserve">по права линия, по съребрена линия – до четвърта степен включително, и по сватовство – до втора степен включително, между Христо Христов и лицата, посочени в сигнала – </w:t>
      </w:r>
      <w:r w:rsidDel="00000000" w:rsidR="00000000" w:rsidRPr="00000000">
        <w:rPr>
          <w:color w:val="000000"/>
          <w:sz w:val="24"/>
          <w:szCs w:val="24"/>
          <w:rtl w:val="0"/>
        </w:rPr>
        <w:t xml:space="preserve">А. Д. – председател на Общински съвет Б., Д. В. – зет на А. Д., Т.В.-дъщеря на Д. и съпруга на В., М. Д. – дъщеря на Д., Й.Д. – съпруга на Д., Д. К. – тъст на Д., М. Ц. – служител в Община Б., В. Ц. – съпруг на Ц., Т. Т. – бивш общински съветник в Общински съвет Б., Й. Т. – съпруга на Т. Т. и сина им Й. Т., Г. Г. – общински съветник и Г.Г. – дъщеря на Г.. </w:t>
      </w:r>
    </w:p>
    <w:p w:rsidR="00000000" w:rsidDel="00000000" w:rsidP="00000000" w:rsidRDefault="00000000" w:rsidRPr="00000000" w14:paraId="00000015">
      <w:pPr>
        <w:ind w:firstLine="709"/>
        <w:jc w:val="both"/>
        <w:rPr>
          <w:sz w:val="24"/>
          <w:szCs w:val="24"/>
        </w:rPr>
      </w:pPr>
      <w:r w:rsidDel="00000000" w:rsidR="00000000" w:rsidRPr="00000000">
        <w:rPr>
          <w:sz w:val="24"/>
          <w:szCs w:val="24"/>
          <w:rtl w:val="0"/>
        </w:rPr>
        <w:t xml:space="preserve">Видно от представените информация и доказателства с писмо на председателя на Постоянната комисия по ЗПКОНПИ при Общински съвет Б., се установява че няма сключени договори на община Б. със С. М. по проект „***********“. На електронната страница на Община Б. е публикуван списък с приключили инвестиционни проекти на Община Б. за периода 2014 -2019 г., където под точка 19 е проектът „**************“ с бенефициент Общинското училищно настоятелство на училищата и целодневните детски градини в община Б. Продължителността на проекта е от 27.07.2016 г. до 27.07.2018 г., т.е. извън срока на настоящата проверка, съгласно разпоредбата на чл. 73 от ЗПКОНПИ.</w:t>
      </w:r>
    </w:p>
    <w:p w:rsidR="00000000" w:rsidDel="00000000" w:rsidP="00000000" w:rsidRDefault="00000000" w:rsidRPr="00000000" w14:paraId="00000016">
      <w:pPr>
        <w:ind w:firstLine="709"/>
        <w:jc w:val="both"/>
        <w:rPr>
          <w:sz w:val="24"/>
          <w:szCs w:val="24"/>
        </w:rPr>
      </w:pPr>
      <w:r w:rsidDel="00000000" w:rsidR="00000000" w:rsidRPr="00000000">
        <w:rPr>
          <w:sz w:val="24"/>
          <w:szCs w:val="24"/>
          <w:rtl w:val="0"/>
        </w:rPr>
        <w:t xml:space="preserve">По преписката е представен Договор за предоставяне на безвъзмездна финансова помощ по оперативна програма “Регионално развитие“ (2007-2013), от който става видно, че същият е подписан за Община Б. от кмета Христо Христов като бенефициент и главния директор на Главна дирекция „Програмиране на регионалното развитие“ и ръководител на управляващия орган на Оперативна програма „Регионално развитие“ ОПРР на 16.03.2012 г. Наименованието на проекта е „******************“ и е с продължителност 24 месеца. В списък на реализираните проекти в община Б. за периода 2007-2016 г. за 2013 г. е отбелязан проектът „***************“ със срок за изпълнение 12 месеца., т.е. отново извън срока на проверката, съгласно чл. 73 от ЗПКОНПИ. Не са установени данни по проекта да са били сключвани договори от страна на Общината с Д. В. - зет на председателя на Общински съвет Б. А. Д.. </w:t>
      </w:r>
    </w:p>
    <w:p w:rsidR="00000000" w:rsidDel="00000000" w:rsidP="00000000" w:rsidRDefault="00000000" w:rsidRPr="00000000" w14:paraId="00000017">
      <w:pPr>
        <w:ind w:firstLine="709"/>
        <w:jc w:val="both"/>
        <w:rPr>
          <w:sz w:val="24"/>
          <w:szCs w:val="24"/>
        </w:rPr>
      </w:pPr>
      <w:r w:rsidDel="00000000" w:rsidR="00000000" w:rsidRPr="00000000">
        <w:rPr>
          <w:sz w:val="24"/>
          <w:szCs w:val="24"/>
          <w:rtl w:val="0"/>
        </w:rPr>
        <w:t xml:space="preserve">Относно проект „Реконструкция и основен ремонт на сградата на ***********“, гр. Б. “ на ел. страница на Общината е публикувано Решение № РД-5-36/15.01.2013 г. за класиране на участниците и обявяване на изпълнител на обществената поръчка –открита процедура по реда на ЗОП, подписано от кмета на общината Христо Христов. За изпълнител на обществената поръчка е определена фирмата „**********“ ЕООД. По партидата на фирмата в Търговския регистър като неин едноличен собственик на капитала и управител е вписано лицето Д. К. Не е уставено родство между Христов и К., съгласно справката в НБД „Население“. Не са установени данни по проекта да са били сключвани договори от страна на Общината с М. Д. </w:t>
      </w:r>
    </w:p>
    <w:p w:rsidR="00000000" w:rsidDel="00000000" w:rsidP="00000000" w:rsidRDefault="00000000" w:rsidRPr="00000000" w14:paraId="00000018">
      <w:pPr>
        <w:ind w:firstLine="709"/>
        <w:jc w:val="both"/>
        <w:rPr>
          <w:sz w:val="24"/>
          <w:szCs w:val="24"/>
        </w:rPr>
      </w:pPr>
      <w:r w:rsidDel="00000000" w:rsidR="00000000" w:rsidRPr="00000000">
        <w:rPr>
          <w:sz w:val="24"/>
          <w:szCs w:val="24"/>
          <w:rtl w:val="0"/>
        </w:rPr>
        <w:t xml:space="preserve">Относно твърденията за сключени от кмета Христов договори за отдаване под наем на мери и пасища с Д. К. от с. М. - тъст на председателя на Общински съвет Б. и вследствие от това неговото неправомерно облагодетелстване от получавани субсидии в периода от 2007 г. до 2015 г., е видно че посоченият период е извън срока по чл. 73 от ЗПКОНПИ и не е предмет на настоящата проверка. </w:t>
      </w:r>
    </w:p>
    <w:p w:rsidR="00000000" w:rsidDel="00000000" w:rsidP="00000000" w:rsidRDefault="00000000" w:rsidRPr="00000000" w14:paraId="00000019">
      <w:pPr>
        <w:ind w:firstLine="709"/>
        <w:jc w:val="both"/>
        <w:rPr>
          <w:sz w:val="24"/>
          <w:szCs w:val="24"/>
        </w:rPr>
      </w:pPr>
      <w:r w:rsidDel="00000000" w:rsidR="00000000" w:rsidRPr="00000000">
        <w:rPr>
          <w:sz w:val="24"/>
          <w:szCs w:val="24"/>
          <w:rtl w:val="0"/>
        </w:rPr>
        <w:t xml:space="preserve">От представените доказателства с писмо с вх. № ЦУ01-5748#2/01.08.2022 г. от председателя на Постоянната комисия по ЗПКОНПИ при ОбС Б., е видно, че в релевантния 3 годишен срок по чл. 73 от ЗПКОНПИ, между Община Б., представлявана от кмета – Христо Христов и земеделски производител М.Ц. са сключени 2 броя договори за наем на земеделска земя от общински поземлен фонд, намиращи се в землището на с. Д.: Договор № 1561 /12.10.2020 г. за поземлени имоти с идентификатори 24356.31.195, 24356.32.222 и 24356.18.328 по Карта на възстановената собственост (КВС) на с. Д. за срок от една стопанска година от 01.10.2020 до 30.09.2021 г. и Договор № 1668/ 30.09.2021 г. за поземлени имоти с идентификатори 24356.30.142, 24356.32.222 и 24356.18.328 по КВС на с. Д. за срок от една стопанска година от 01.10.2021 до 30.09.2022 г.</w:t>
      </w:r>
    </w:p>
    <w:p w:rsidR="00000000" w:rsidDel="00000000" w:rsidP="00000000" w:rsidRDefault="00000000" w:rsidRPr="00000000" w14:paraId="0000001A">
      <w:pPr>
        <w:ind w:firstLine="709"/>
        <w:jc w:val="both"/>
        <w:rPr>
          <w:sz w:val="24"/>
          <w:szCs w:val="24"/>
        </w:rPr>
      </w:pPr>
      <w:r w:rsidDel="00000000" w:rsidR="00000000" w:rsidRPr="00000000">
        <w:rPr>
          <w:sz w:val="24"/>
          <w:szCs w:val="24"/>
          <w:rtl w:val="0"/>
        </w:rPr>
        <w:t xml:space="preserve">Със същото писмо са предоставени още три договора за наем на земеделска земя от общински поземлен фонд, сключвани между община Б. и земеделския производител В. Ц.: Договор № 1074/ 31.05.2016 г.  за поземлени имоти с № 000059, № 000060, № 000142 по Карта на възстановената собственост (КВС) на с. Д. за срок от пет стопански години от 01.10.2016 г. до 30.09.2021 г. ; Договор № 1165/ 29.08.2016 г.  за поземлени имоти с № 000195 и № 000212,  по КВС на с. Д. за срок от една стопанска година от 01.10.2016 г. до 30.09.2017 г.- при сключването на този договор община Б. е представлявана от зам. –кмета Н. Т. –изпълняваща длъжността кмет, съгласно заповед № РД-5-370 от 01.08.2016 г.; Договор № 1216/ 07.06.2017 г.  за поземлени имоти с № 000222, № 000328, № 000212 по КВС на с. Д. за срок от пет стопански години от 01.10.2017 г. до 30.09.2022 г.</w:t>
      </w:r>
    </w:p>
    <w:p w:rsidR="00000000" w:rsidDel="00000000" w:rsidP="00000000" w:rsidRDefault="00000000" w:rsidRPr="00000000" w14:paraId="0000001B">
      <w:pPr>
        <w:jc w:val="both"/>
        <w:rPr>
          <w:sz w:val="24"/>
          <w:szCs w:val="24"/>
        </w:rPr>
      </w:pPr>
      <w:r w:rsidDel="00000000" w:rsidR="00000000" w:rsidRPr="00000000">
        <w:rPr>
          <w:sz w:val="24"/>
          <w:szCs w:val="24"/>
          <w:rtl w:val="0"/>
        </w:rPr>
        <w:t xml:space="preserve">           От предоставената с писмо с вх. № ЦУ01-5748#2/01.08.2022 г. от председателя на Постоянната комисия по ЗПКОНПИ при ОбС Б., информация е видно, че няма сключени договори за продажба на общинска земя в с. В.от кмета на община Б. с Т.Т., както и няма сключени договори за отдаване под наем на общинска земя –пасища и мери и за продажба на общинска земя между кмета на Общината и Г.Г. – дъщеря на общинския съветник Г. Г., както се твърди в сигнала.</w:t>
      </w:r>
    </w:p>
    <w:p w:rsidR="00000000" w:rsidDel="00000000" w:rsidP="00000000" w:rsidRDefault="00000000" w:rsidRPr="00000000" w14:paraId="0000001C">
      <w:pPr>
        <w:jc w:val="both"/>
        <w:rPr>
          <w:sz w:val="24"/>
          <w:szCs w:val="24"/>
        </w:rPr>
      </w:pPr>
      <w:r w:rsidDel="00000000" w:rsidR="00000000" w:rsidRPr="00000000">
        <w:rPr>
          <w:rtl w:val="0"/>
        </w:rPr>
      </w:r>
    </w:p>
    <w:p w:rsidR="00000000" w:rsidDel="00000000" w:rsidP="00000000" w:rsidRDefault="00000000" w:rsidRPr="00000000" w14:paraId="0000001D">
      <w:pPr>
        <w:spacing w:line="276" w:lineRule="auto"/>
        <w:ind w:firstLine="708"/>
        <w:jc w:val="both"/>
        <w:rPr>
          <w:i w:val="1"/>
          <w:iCs w:val="1"/>
          <w:sz w:val="24"/>
          <w:szCs w:val="24"/>
        </w:rPr>
      </w:pPr>
      <w:r w:rsidDel="00000000" w:rsidR="00000000" w:rsidRPr="00000000">
        <w:rPr>
          <w:i w:val="1"/>
          <w:iCs w:val="1"/>
          <w:sz w:val="24"/>
          <w:szCs w:val="24"/>
          <w:rtl w:val="0"/>
        </w:rPr>
        <w:t xml:space="preserve">При така установената фактическа обстановка, Комисията за противодействие на корупцията и за отнемане на незаконно придобитото имущество стигна до следните правни изводи:</w:t>
      </w:r>
    </w:p>
    <w:p w:rsidR="00000000" w:rsidDel="00000000" w:rsidP="00000000" w:rsidRDefault="00000000" w:rsidRPr="00000000" w14:paraId="0000001E">
      <w:pPr>
        <w:spacing w:line="276" w:lineRule="auto"/>
        <w:ind w:firstLine="708"/>
        <w:jc w:val="both"/>
        <w:rPr>
          <w:i w:val="1"/>
          <w:iCs w:val="1"/>
          <w:sz w:val="24"/>
          <w:szCs w:val="24"/>
        </w:rPr>
      </w:pPr>
      <w:r w:rsidDel="00000000" w:rsidR="00000000" w:rsidRPr="00000000">
        <w:rPr>
          <w:rtl w:val="0"/>
        </w:rPr>
      </w:r>
    </w:p>
    <w:p w:rsidR="00000000" w:rsidDel="00000000" w:rsidP="00000000" w:rsidRDefault="00000000" w:rsidRPr="00000000" w14:paraId="0000001F">
      <w:pPr>
        <w:ind w:firstLine="708"/>
        <w:jc w:val="both"/>
        <w:rPr>
          <w:sz w:val="24"/>
          <w:szCs w:val="24"/>
        </w:rPr>
      </w:pPr>
      <w:r w:rsidDel="00000000" w:rsidR="00000000" w:rsidRPr="00000000">
        <w:rPr>
          <w:sz w:val="24"/>
          <w:szCs w:val="24"/>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0">
      <w:pPr>
        <w:ind w:firstLine="708"/>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лице,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 – 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1">
      <w:pPr>
        <w:ind w:firstLine="708"/>
        <w:jc w:val="both"/>
        <w:rPr>
          <w:sz w:val="24"/>
          <w:szCs w:val="24"/>
        </w:rPr>
      </w:pPr>
      <w:r w:rsidDel="00000000" w:rsidR="00000000" w:rsidRPr="00000000">
        <w:rPr>
          <w:sz w:val="24"/>
          <w:szCs w:val="24"/>
          <w:rtl w:val="0"/>
        </w:rPr>
        <w:t xml:space="preserve">Христо Христов, в качеството си на кмет на община Б. е лице, заемащо висша публична длъжност, по смисъла на чл. 6, ал. 1, т. 32 от ЗПКОНПИ поради което, компетентна да се произнесе относно наличието или липсата на конфликт на интереси по отношение на него е КПКОНПИ.</w:t>
      </w:r>
    </w:p>
    <w:p w:rsidR="00000000" w:rsidDel="00000000" w:rsidP="00000000" w:rsidRDefault="00000000" w:rsidRPr="00000000" w14:paraId="00000022">
      <w:pPr>
        <w:ind w:firstLine="708"/>
        <w:jc w:val="both"/>
        <w:rPr>
          <w:sz w:val="24"/>
          <w:szCs w:val="24"/>
        </w:rPr>
      </w:pPr>
      <w:r w:rsidDel="00000000" w:rsidR="00000000" w:rsidRPr="00000000">
        <w:rPr>
          <w:sz w:val="24"/>
          <w:szCs w:val="24"/>
          <w:rtl w:val="0"/>
        </w:rPr>
        <w:t xml:space="preserve">От значение за установяване или не установяване на конфликт на интереси е конкретно поведение на лицето, заемащо висша публична длъжност, при изпълнение на правомощията му по служба, както и дали това поведение е в частен интерес - негов или на свързано с него лице.</w:t>
      </w:r>
    </w:p>
    <w:p w:rsidR="00000000" w:rsidDel="00000000" w:rsidP="00000000" w:rsidRDefault="00000000" w:rsidRPr="00000000" w14:paraId="00000023">
      <w:pPr>
        <w:tabs>
          <w:tab w:val="left" w:leader="none" w:pos="426"/>
        </w:tabs>
        <w:ind w:right="1" w:firstLine="709"/>
        <w:jc w:val="both"/>
        <w:rPr>
          <w:color w:val="000000"/>
          <w:sz w:val="24"/>
          <w:szCs w:val="24"/>
        </w:rPr>
      </w:pPr>
      <w:r w:rsidDel="00000000" w:rsidR="00000000" w:rsidRPr="00000000">
        <w:rPr>
          <w:sz w:val="24"/>
          <w:szCs w:val="24"/>
          <w:rtl w:val="0"/>
        </w:rPr>
        <w:t xml:space="preserve">От събраните в хода на проверката данни и доказателства се установява, че между Христо Христов и всяко от лицата </w:t>
      </w:r>
      <w:r w:rsidDel="00000000" w:rsidR="00000000" w:rsidRPr="00000000">
        <w:rPr>
          <w:color w:val="000000"/>
          <w:sz w:val="24"/>
          <w:szCs w:val="24"/>
          <w:rtl w:val="0"/>
        </w:rPr>
        <w:t xml:space="preserve">А. Д., Д. В. – зет на А. Д., Т.В.-дъщеря на Д. и съпруга на В., М. Д. – дъщеря на Д., Й. Д. – съпруга на Д., Д. К. – тъст на Д., М.Ц. – служител в Община Б., В. Ц. – съпруг на Ц., Т. Т. – бивш общински съветник в Общински съвет Б., Й. Т. – съпруга на Т. Т. и сина им Й. Т., Г. Г. – общински съветник и Г.Г. – дъщеря на Г., не се установява родство, което да обосновава свързаност </w:t>
      </w:r>
      <w:r w:rsidDel="00000000" w:rsidR="00000000" w:rsidRPr="00000000">
        <w:rPr>
          <w:sz w:val="24"/>
          <w:szCs w:val="24"/>
          <w:rtl w:val="0"/>
        </w:rPr>
        <w:t xml:space="preserve">по смисъла на § 1, т.15, б. „а“ от ДР на ЗПКОНПИ. Родство, а оттам и свързаност не са установени и между едноличния собственик на капитала и управител на дружеството „********“ ЕООД Д. К. и кмета на община Б.. Липсата на свързаност предпоставя и липсата на частен интерес, а оттук и на възможността за възникване на конфликт на интереси по отношение на Христо Христов в случай на упражнени от него правомощия по отношение на посочените по –горе лица.</w:t>
      </w:r>
      <w:r w:rsidDel="00000000" w:rsidR="00000000" w:rsidRPr="00000000">
        <w:rPr>
          <w:rtl w:val="0"/>
        </w:rPr>
      </w:r>
    </w:p>
    <w:p w:rsidR="00000000" w:rsidDel="00000000" w:rsidP="00000000" w:rsidRDefault="00000000" w:rsidRPr="00000000" w14:paraId="00000024">
      <w:pPr>
        <w:ind w:firstLine="708"/>
        <w:jc w:val="both"/>
        <w:rPr>
          <w:sz w:val="24"/>
          <w:szCs w:val="24"/>
        </w:rPr>
      </w:pPr>
      <w:r w:rsidDel="00000000" w:rsidR="00000000" w:rsidRPr="00000000">
        <w:rPr>
          <w:sz w:val="24"/>
          <w:szCs w:val="24"/>
          <w:rtl w:val="0"/>
        </w:rPr>
        <w:t xml:space="preserve">Свързаност е налице между Христов и С. М., които като брат и сестра, са роднини по съребрена линия от втора степен, което ги прави и свързани лица по смисъла на § 1, т.15, б. „а“ от ДР на ЗПКОНПИ. Наличието на свързаност обаче само по себе си не представлява конфликт на интереси. Свързаността създава риск от такъв в случаите, при които лицето, заемащо висша публична длъжност, упражнява правомощия или изпълнява задължения по служба, повлияно от частен интерес. </w:t>
      </w:r>
    </w:p>
    <w:p w:rsidR="00000000" w:rsidDel="00000000" w:rsidP="00000000" w:rsidRDefault="00000000" w:rsidRPr="00000000" w14:paraId="00000025">
      <w:pPr>
        <w:ind w:firstLine="567"/>
        <w:jc w:val="both"/>
        <w:rPr>
          <w:sz w:val="24"/>
          <w:szCs w:val="24"/>
        </w:rPr>
      </w:pPr>
      <w:r w:rsidDel="00000000" w:rsidR="00000000" w:rsidRPr="00000000">
        <w:rPr>
          <w:sz w:val="24"/>
          <w:szCs w:val="24"/>
          <w:rtl w:val="0"/>
        </w:rPr>
        <w:t xml:space="preserve"> Съгласно чл.73 от ЗПКОНПИ производство за установяване на конфликт на интереси, както и за нарушения по чл.68 и чл.69 се образува в срок до 6 месеца от откриването, но не по-късно от три години от извършването на нарушението</w:t>
      </w:r>
      <w:r w:rsidDel="00000000" w:rsidR="00000000" w:rsidRPr="00000000">
        <w:rPr>
          <w:color w:val="000000"/>
          <w:sz w:val="24"/>
          <w:szCs w:val="24"/>
          <w:rtl w:val="0"/>
        </w:rPr>
        <w:t xml:space="preserve">.</w:t>
      </w:r>
      <w:r w:rsidDel="00000000" w:rsidR="00000000" w:rsidRPr="00000000">
        <w:rPr>
          <w:sz w:val="24"/>
          <w:szCs w:val="24"/>
          <w:rtl w:val="0"/>
        </w:rPr>
        <w:t xml:space="preserve"> </w:t>
      </w:r>
    </w:p>
    <w:p w:rsidR="00000000" w:rsidDel="00000000" w:rsidP="00000000" w:rsidRDefault="00000000" w:rsidRPr="00000000" w14:paraId="00000026">
      <w:pPr>
        <w:ind w:firstLine="709"/>
        <w:jc w:val="both"/>
        <w:rPr>
          <w:sz w:val="24"/>
          <w:szCs w:val="24"/>
        </w:rPr>
      </w:pPr>
      <w:r w:rsidDel="00000000" w:rsidR="00000000" w:rsidRPr="00000000">
        <w:rPr>
          <w:sz w:val="24"/>
          <w:szCs w:val="24"/>
          <w:rtl w:val="0"/>
        </w:rPr>
        <w:t xml:space="preserve">Видно от събраните по преписката доказателства по отношение на реализираните от Община Б. проект „**************“, проект  „*************“ и проект „Реконструкция и основен ремонт на сградата на *********“, същите са били изпълнени и отчетени в период извън срока на настоящата проверка, съгласно разпоредбата на чл. 73 от ЗПКОНПИ. Същото се отнася и до твърдяното в сигнала за сключени договори за отдаване под наем на мери и пасища от страна на кмета на Общината с лицето Д. К., въз основа на които в периода от 2007 до 2015 г. се твърди, че Канев е получавал неправомерно субсидии. Извън 3-годишния срок на проверката, съгласно чл. 73 от ЗПКОНПИ, попадат и предоставените по производството договори за наем на земеделска земя от общински поземлен фонд, сключвани от кмета на община Б. със земеделския производител В. Ц. с № 1074 от 31.05.2016 г.,  № 1165 от 29.08.2016 г. и № 1216 от 07.06.2017 г. </w:t>
      </w:r>
    </w:p>
    <w:p w:rsidR="00000000" w:rsidDel="00000000" w:rsidP="00000000" w:rsidRDefault="00000000" w:rsidRPr="00000000" w14:paraId="00000027">
      <w:pPr>
        <w:ind w:firstLine="708"/>
        <w:jc w:val="both"/>
        <w:rPr>
          <w:sz w:val="24"/>
          <w:szCs w:val="24"/>
        </w:rPr>
      </w:pPr>
      <w:r w:rsidDel="00000000" w:rsidR="00000000" w:rsidRPr="00000000">
        <w:rPr>
          <w:sz w:val="24"/>
          <w:szCs w:val="24"/>
          <w:rtl w:val="0"/>
        </w:rPr>
        <w:t xml:space="preserve">С разпоредбата на чл. 44, ал. 1 и ал. 2 от ЗМСМА са регламентирани правомощията на кмета на общината, част от които е да </w:t>
      </w:r>
      <w:r w:rsidDel="00000000" w:rsidR="00000000" w:rsidRPr="00000000">
        <w:rPr>
          <w:color w:val="000000"/>
          <w:sz w:val="24"/>
          <w:szCs w:val="24"/>
          <w:shd w:fill="fefefe" w:val="clear"/>
          <w:rtl w:val="0"/>
        </w:rPr>
        <w:t xml:space="preserve">организира изпълнението на актовете на общинския съвет, да представлява общината пред физически и юридически лица, както и в изпълнение на своите правомощия да </w:t>
      </w:r>
      <w:r w:rsidDel="00000000" w:rsidR="00000000" w:rsidRPr="00000000">
        <w:rPr>
          <w:sz w:val="24"/>
          <w:szCs w:val="24"/>
          <w:rtl w:val="0"/>
        </w:rPr>
        <w:t xml:space="preserve">издава заповеди.</w:t>
      </w:r>
    </w:p>
    <w:p w:rsidR="00000000" w:rsidDel="00000000" w:rsidP="00000000" w:rsidRDefault="00000000" w:rsidRPr="00000000" w14:paraId="00000028">
      <w:pPr>
        <w:ind w:firstLine="720"/>
        <w:jc w:val="both"/>
        <w:rPr>
          <w:color w:val="000000"/>
          <w:sz w:val="24"/>
          <w:szCs w:val="24"/>
          <w:shd w:fill="fefefe" w:val="clear"/>
        </w:rPr>
      </w:pPr>
      <w:r w:rsidDel="00000000" w:rsidR="00000000" w:rsidRPr="00000000">
        <w:rPr>
          <w:sz w:val="24"/>
          <w:szCs w:val="24"/>
          <w:rtl w:val="0"/>
        </w:rPr>
        <w:t xml:space="preserve">Съгласно </w:t>
      </w:r>
      <w:r w:rsidDel="00000000" w:rsidR="00000000" w:rsidRPr="00000000">
        <w:rPr>
          <w:color w:val="000000"/>
          <w:sz w:val="24"/>
          <w:szCs w:val="24"/>
          <w:shd w:fill="fefefe" w:val="clear"/>
          <w:rtl w:val="0"/>
        </w:rPr>
        <w:t xml:space="preserve">чл. 37и от ЗСПЗЗ пасищата, мерите и ливадите от държавния и общинския поземлен фонд се отдават под наем или аренда на собственици или ползватели на животновъдни обекти с пасищни селскостопански животни, регистрирани в Интегрираната информационна система на БАБХ, съобразно броя и вида на регистрираните животни, по цена, определена по пазарен механизъм. Общинският съвет определя с решение пасищата, мерите и ливадите за общо и индивидуално ползване. Пасищата, мерите и ливадите се разпределят между правоимащите, които имат регистрирани животновъдни обекти в съответното землище, съобразно броя и вида на регистрираните пасищни селскостопански животни, в зависимост от притежаваните или ползвани на правно основание пасища, мери и ливади, но не повече от 15 дка за 1 животинска единица в имоти от първа до седма категория и/или до 30 дка за 1 животинска единица в имоти от осма до десета категория. Лицата подават заявление по образец до кмета на общината в срок до 10 март, към което прилагат документи, определени в правилника за прилагането на закона.</w:t>
      </w:r>
      <w:r w:rsidDel="00000000" w:rsidR="00000000" w:rsidRPr="00000000">
        <w:rPr>
          <w:color w:val="000000"/>
          <w:sz w:val="24"/>
          <w:szCs w:val="24"/>
          <w:rtl w:val="0"/>
        </w:rPr>
        <w:t xml:space="preserve"> Кметът на общината назначава комисия, която определя необходимата за всеки кандидат площ и разпределя имотите за всяко землище. Комисията съставя протокол за окончателното разпределение на имотите при наличие на необходимите площи в срок до 1 май. При недостиг на пасища, мери и ливади от общинския поземлен фонд в землището, към разпределените по реда на предходната алинея съответната комисия извършва допълнително разпределение в съседно землище. </w:t>
      </w:r>
      <w:r w:rsidDel="00000000" w:rsidR="00000000" w:rsidRPr="00000000">
        <w:rPr>
          <w:color w:val="000000"/>
          <w:sz w:val="24"/>
          <w:szCs w:val="24"/>
          <w:shd w:fill="fefefe" w:val="clear"/>
          <w:rtl w:val="0"/>
        </w:rPr>
        <w:t xml:space="preserve">Въз основа на протоколите на комисиите кметът на общината сключва договори за наем или аренда по цена, определена по пазарен механизъм. </w:t>
      </w:r>
    </w:p>
    <w:p w:rsidR="00000000" w:rsidDel="00000000" w:rsidP="00000000" w:rsidRDefault="00000000" w:rsidRPr="00000000" w14:paraId="00000029">
      <w:pPr>
        <w:ind w:firstLine="709"/>
        <w:jc w:val="both"/>
        <w:rPr>
          <w:sz w:val="24"/>
          <w:szCs w:val="24"/>
        </w:rPr>
      </w:pPr>
      <w:r w:rsidDel="00000000" w:rsidR="00000000" w:rsidRPr="00000000">
        <w:rPr>
          <w:sz w:val="24"/>
          <w:szCs w:val="24"/>
          <w:rtl w:val="0"/>
        </w:rPr>
        <w:t xml:space="preserve">Разпоредбата на чл. 58, изр.второ, пред. първо от ЗПКОНПИ установява законова забрана лице, заемащо висша публична длъжност, да сключва договор в частен интерес при изпълнение на правомощията или задълженията си по служба. Тази забрана е относима към всички договори, които пораждат правни последици, каквито безспорно са Договор № 1561 /12.10.2020 г. и Договор № 1668/ 30.09.2021 г. за отдаване под наем на земеделска земя от общинския поземлен фонд - публична общинска собственост, сключени между Община Б., представлявана от кмета - Христо Христов и земеделския производител М.Ц. и попадащи в релевантния за производството срок по чл.73 от ЗПКОНПИ. </w:t>
      </w:r>
    </w:p>
    <w:p w:rsidR="00000000" w:rsidDel="00000000" w:rsidP="00000000" w:rsidRDefault="00000000" w:rsidRPr="00000000" w14:paraId="0000002A">
      <w:pPr>
        <w:tabs>
          <w:tab w:val="left" w:leader="none" w:pos="426"/>
        </w:tabs>
        <w:ind w:right="1" w:firstLine="709"/>
        <w:jc w:val="both"/>
        <w:rPr>
          <w:color w:val="000000"/>
          <w:sz w:val="24"/>
          <w:szCs w:val="24"/>
        </w:rPr>
      </w:pPr>
      <w:bookmarkStart w:colFirst="0" w:colLast="0" w:name="_1q4vo4krhwbz" w:id="0"/>
      <w:bookmarkEnd w:id="0"/>
      <w:r w:rsidDel="00000000" w:rsidR="00000000" w:rsidRPr="00000000">
        <w:rPr>
          <w:sz w:val="24"/>
          <w:szCs w:val="24"/>
          <w:rtl w:val="0"/>
        </w:rPr>
        <w:t xml:space="preserve">Със сключването на договор № 1561 /12.10.2020 г. и договор № 1668/ 30.09.2021 г. за отдаване под наем на земеделска земя от общинския поземлен фонд- публична общинска собственост за отдаване под наем на земеделска земя от общинския поземлен фонд в качеството си кмет на Община Б., Христо Христов е упражнил свое правомощие по служба, но при липса на частен интерес, тъй като не е установено наличие на родство, а оттук и на свързаност по смисъла на § 1, т. 15, буква „а“ от ДР на ЗПКОНПИ между Христо Христов и М.Ц. </w:t>
      </w:r>
      <w:r w:rsidDel="00000000" w:rsidR="00000000" w:rsidRPr="00000000">
        <w:rPr>
          <w:rtl w:val="0"/>
        </w:rPr>
      </w:r>
    </w:p>
    <w:p w:rsidR="00000000" w:rsidDel="00000000" w:rsidP="00000000" w:rsidRDefault="00000000" w:rsidRPr="00000000" w14:paraId="0000002B">
      <w:pPr>
        <w:spacing w:after="200" w:lineRule="auto"/>
        <w:ind w:right="0" w:firstLine="720"/>
        <w:jc w:val="both"/>
        <w:rPr>
          <w:sz w:val="24"/>
          <w:szCs w:val="24"/>
        </w:rPr>
      </w:pPr>
      <w:r w:rsidDel="00000000" w:rsidR="00000000" w:rsidRPr="00000000">
        <w:rPr>
          <w:sz w:val="24"/>
          <w:szCs w:val="24"/>
          <w:rtl w:val="0"/>
        </w:rPr>
        <w:t xml:space="preserve">От изложеното следва, че в конкретния случай са налице две от предпоставките за „конфликт на интереси“ по отношение на Христо Христов, в качеството му на кмет на община Б. – лице, заемащо висша публична длъжност и упражнени от лицето правомощия по служба. Не е налице обаче последната предпоставка –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2C">
      <w:pPr>
        <w:spacing w:after="200" w:lineRule="auto"/>
        <w:ind w:right="0" w:firstLine="720"/>
        <w:jc w:val="both"/>
        <w:rPr>
          <w:sz w:val="24"/>
          <w:szCs w:val="24"/>
        </w:rPr>
      </w:pPr>
      <w:r w:rsidDel="00000000" w:rsidR="00000000" w:rsidRPr="00000000">
        <w:rPr>
          <w:sz w:val="24"/>
          <w:szCs w:val="24"/>
          <w:rtl w:val="0"/>
        </w:rPr>
        <w:t xml:space="preserve">Предвид изложеното, на основание чл. 74, ал.1 и ал.2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D">
      <w:pPr>
        <w:spacing w:after="240" w:lineRule="auto"/>
        <w:jc w:val="center"/>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2E">
      <w:pPr>
        <w:ind w:firstLine="708"/>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Христо Христов с ЕГН: *********, кмет на община Б., и в това си качество лице, заемащо висша публична длъжност по смисъла на чл. 6, ал. 1, т. 32 от ЗПКОНПИ, във връзка със сключването на договори № 1561 /12.10.2020 г. и № 1668/ 30.09.2021 г. за отдаване под наем на земеделска земя от общинския поземлен фонд, поради липса на частен интерес – негов или на свръзано с него лице по смисъла на §1, т.15, б.“а“ от ДР на ЗПКОНПИ.</w:t>
      </w:r>
      <w:r w:rsidDel="00000000" w:rsidR="00000000" w:rsidRPr="00000000">
        <w:rPr>
          <w:b w:val="1"/>
          <w:bCs w:val="1"/>
          <w:sz w:val="24"/>
          <w:szCs w:val="24"/>
          <w:rtl w:val="0"/>
        </w:rPr>
        <w:tab/>
      </w:r>
      <w:r w:rsidDel="00000000" w:rsidR="00000000" w:rsidRPr="00000000">
        <w:rPr>
          <w:rtl w:val="0"/>
        </w:rPr>
      </w:r>
    </w:p>
    <w:p w:rsidR="00000000" w:rsidDel="00000000" w:rsidP="00000000" w:rsidRDefault="00000000" w:rsidRPr="00000000" w14:paraId="0000002F">
      <w:pPr>
        <w:spacing w:after="240" w:lineRule="auto"/>
        <w:ind w:firstLine="720"/>
        <w:jc w:val="both"/>
        <w:rPr>
          <w:sz w:val="24"/>
          <w:szCs w:val="24"/>
        </w:rPr>
      </w:pPr>
      <w:r w:rsidDel="00000000" w:rsidR="00000000" w:rsidRPr="00000000">
        <w:rPr>
          <w:sz w:val="24"/>
          <w:szCs w:val="24"/>
          <w:rtl w:val="0"/>
        </w:rPr>
        <w:t xml:space="preserve">Препис от Решението да се изпрати на Окръжна прокуратура Я., с оглед преценка за реализиране на правомощията по чл. 76, ал. 2 от ЗПКОНПИ.                        </w:t>
      </w:r>
    </w:p>
    <w:p w:rsidR="00000000" w:rsidDel="00000000" w:rsidP="00000000" w:rsidRDefault="00000000" w:rsidRPr="00000000" w14:paraId="00000030">
      <w:pPr>
        <w:spacing w:after="240" w:lineRule="auto"/>
        <w:ind w:firstLine="720"/>
        <w:jc w:val="both"/>
        <w:rPr>
          <w:sz w:val="24"/>
          <w:szCs w:val="24"/>
        </w:rPr>
      </w:pPr>
      <w:r w:rsidDel="00000000" w:rsidR="00000000" w:rsidRPr="00000000">
        <w:rPr>
          <w:sz w:val="24"/>
          <w:szCs w:val="24"/>
          <w:rtl w:val="0"/>
        </w:rPr>
        <w:t xml:space="preserve">Препис от Решението следва да се изпрати на Христо Христов - кмет на Община Б. на основание чл. 75, т. 1 от ЗПКОНПИ.</w:t>
      </w:r>
    </w:p>
    <w:p w:rsidR="00000000" w:rsidDel="00000000" w:rsidP="00000000" w:rsidRDefault="00000000" w:rsidRPr="00000000" w14:paraId="00000031">
      <w:pPr>
        <w:tabs>
          <w:tab w:val="left" w:leader="none" w:pos="426"/>
          <w:tab w:val="left" w:leader="none" w:pos="6300"/>
        </w:tabs>
        <w:rPr>
          <w:b w:val="1"/>
          <w:bCs w:val="1"/>
          <w:sz w:val="24"/>
          <w:szCs w:val="24"/>
        </w:rPr>
      </w:pPr>
      <w:r w:rsidDel="00000000" w:rsidR="00000000" w:rsidRPr="00000000">
        <w:rPr>
          <w:rtl w:val="0"/>
        </w:rPr>
      </w:r>
    </w:p>
    <w:p w:rsidR="00000000" w:rsidDel="00000000" w:rsidP="00000000" w:rsidRDefault="00000000" w:rsidRPr="00000000" w14:paraId="00000032">
      <w:pPr>
        <w:tabs>
          <w:tab w:val="left" w:leader="none" w:pos="426"/>
          <w:tab w:val="left" w:leader="none" w:pos="6300"/>
        </w:tabs>
        <w:ind w:firstLine="720"/>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33">
      <w:pPr>
        <w:tabs>
          <w:tab w:val="left" w:leader="none" w:pos="426"/>
        </w:tabs>
        <w:rPr>
          <w:b w:val="1"/>
          <w:bCs w:val="1"/>
          <w:sz w:val="24"/>
          <w:szCs w:val="24"/>
        </w:rPr>
      </w:pPr>
      <w:r w:rsidDel="00000000" w:rsidR="00000000" w:rsidRPr="00000000">
        <w:rPr>
          <w:rtl w:val="0"/>
        </w:rPr>
      </w:r>
    </w:p>
    <w:p w:rsidR="00000000" w:rsidDel="00000000" w:rsidP="00000000" w:rsidRDefault="00000000" w:rsidRPr="00000000" w14:paraId="00000034">
      <w:pPr>
        <w:tabs>
          <w:tab w:val="left" w:leader="none" w:pos="426"/>
        </w:tabs>
        <w:ind w:firstLine="720"/>
        <w:rPr>
          <w:b w:val="1"/>
          <w:bCs w:val="1"/>
          <w:sz w:val="24"/>
          <w:szCs w:val="24"/>
        </w:rPr>
      </w:pPr>
      <w:r w:rsidDel="00000000" w:rsidR="00000000" w:rsidRPr="00000000">
        <w:rPr>
          <w:b w:val="1"/>
          <w:bCs w:val="1"/>
          <w:sz w:val="24"/>
          <w:szCs w:val="24"/>
          <w:rtl w:val="0"/>
        </w:rPr>
        <w:tab/>
        <w:t xml:space="preserve">ЗАМЕСТНИК – ПРЕДСЕДАТЕЛ: ……/П/……… /АНТОН СЛАВЧЕВ/ </w:t>
      </w:r>
    </w:p>
    <w:p w:rsidR="00000000" w:rsidDel="00000000" w:rsidP="00000000" w:rsidRDefault="00000000" w:rsidRPr="00000000" w14:paraId="00000035">
      <w:pPr>
        <w:tabs>
          <w:tab w:val="left" w:leader="none" w:pos="426"/>
        </w:tabs>
        <w:ind w:firstLine="720"/>
        <w:rPr>
          <w:b w:val="1"/>
          <w:bCs w:val="1"/>
          <w:sz w:val="24"/>
          <w:szCs w:val="24"/>
        </w:rPr>
      </w:pPr>
      <w:r w:rsidDel="00000000" w:rsidR="00000000" w:rsidRPr="00000000">
        <w:rPr>
          <w:rtl w:val="0"/>
        </w:rPr>
      </w:r>
    </w:p>
    <w:p w:rsidR="00000000" w:rsidDel="00000000" w:rsidP="00000000" w:rsidRDefault="00000000" w:rsidRPr="00000000" w14:paraId="00000036">
      <w:pPr>
        <w:tabs>
          <w:tab w:val="left" w:leader="none" w:pos="426"/>
        </w:tabs>
        <w:ind w:firstLine="720"/>
        <w:rPr>
          <w:b w:val="1"/>
          <w:bCs w:val="1"/>
          <w:sz w:val="24"/>
          <w:szCs w:val="24"/>
        </w:rPr>
      </w:pPr>
      <w:r w:rsidDel="00000000" w:rsidR="00000000" w:rsidRPr="00000000">
        <w:rPr>
          <w:b w:val="1"/>
          <w:bCs w:val="1"/>
          <w:sz w:val="24"/>
          <w:szCs w:val="24"/>
          <w:rtl w:val="0"/>
        </w:rPr>
        <w:tab/>
        <w:t xml:space="preserve">ЧЛЕН:………………/П/……………………. /АНТОАНЕТА ЦОНКОВА/</w:t>
      </w:r>
    </w:p>
    <w:p w:rsidR="00000000" w:rsidDel="00000000" w:rsidP="00000000" w:rsidRDefault="00000000" w:rsidRPr="00000000" w14:paraId="00000037">
      <w:pPr>
        <w:tabs>
          <w:tab w:val="left" w:leader="none" w:pos="426"/>
        </w:tabs>
        <w:ind w:firstLine="720"/>
        <w:rPr>
          <w:b w:val="1"/>
          <w:bCs w:val="1"/>
          <w:sz w:val="24"/>
          <w:szCs w:val="24"/>
        </w:rPr>
      </w:pPr>
      <w:r w:rsidDel="00000000" w:rsidR="00000000" w:rsidRPr="00000000">
        <w:rPr>
          <w:rtl w:val="0"/>
        </w:rPr>
      </w:r>
    </w:p>
    <w:p w:rsidR="00000000" w:rsidDel="00000000" w:rsidP="00000000" w:rsidRDefault="00000000" w:rsidRPr="00000000" w14:paraId="00000038">
      <w:pPr>
        <w:tabs>
          <w:tab w:val="left" w:leader="none" w:pos="426"/>
        </w:tabs>
        <w:ind w:firstLine="720"/>
        <w:rPr>
          <w:b w:val="1"/>
          <w:bCs w:val="1"/>
          <w:sz w:val="24"/>
          <w:szCs w:val="24"/>
        </w:rPr>
      </w:pPr>
      <w:r w:rsidDel="00000000" w:rsidR="00000000" w:rsidRPr="00000000">
        <w:rPr>
          <w:b w:val="1"/>
          <w:bCs w:val="1"/>
          <w:sz w:val="24"/>
          <w:szCs w:val="24"/>
          <w:rtl w:val="0"/>
        </w:rPr>
        <w:tab/>
        <w:t xml:space="preserve">ЧЛЕН:……………/П/….…...……………………....... /ПЛАМЕН ЙОЦОВ/</w:t>
      </w:r>
    </w:p>
    <w:p w:rsidR="00000000" w:rsidDel="00000000" w:rsidP="00000000" w:rsidRDefault="00000000" w:rsidRPr="00000000" w14:paraId="00000039">
      <w:pPr>
        <w:tabs>
          <w:tab w:val="left" w:leader="none" w:pos="426"/>
        </w:tabs>
        <w:ind w:firstLine="720"/>
        <w:rPr>
          <w:b w:val="1"/>
          <w:bCs w:val="1"/>
          <w:sz w:val="24"/>
          <w:szCs w:val="24"/>
        </w:rPr>
      </w:pPr>
      <w:r w:rsidDel="00000000" w:rsidR="00000000" w:rsidRPr="00000000">
        <w:rPr>
          <w:rtl w:val="0"/>
        </w:rPr>
      </w:r>
    </w:p>
    <w:p w:rsidR="00000000" w:rsidDel="00000000" w:rsidP="00000000" w:rsidRDefault="00000000" w:rsidRPr="00000000" w14:paraId="0000003A">
      <w:pPr>
        <w:tabs>
          <w:tab w:val="left" w:leader="none" w:pos="426"/>
        </w:tabs>
        <w:ind w:firstLine="720"/>
        <w:rPr>
          <w:b w:val="1"/>
          <w:bCs w:val="1"/>
          <w:sz w:val="24"/>
          <w:szCs w:val="24"/>
        </w:rPr>
      </w:pPr>
      <w:r w:rsidDel="00000000" w:rsidR="00000000" w:rsidRPr="00000000">
        <w:rPr>
          <w:b w:val="1"/>
          <w:bCs w:val="1"/>
          <w:sz w:val="24"/>
          <w:szCs w:val="24"/>
          <w:rtl w:val="0"/>
        </w:rPr>
        <w:tab/>
        <w:t xml:space="preserve">ЧЛЕН:…………/П/……………………………..… /СИЛВИЯ КЪДРЕВА/</w:t>
      </w:r>
    </w:p>
    <w:p w:rsidR="00000000" w:rsidDel="00000000" w:rsidP="00000000" w:rsidRDefault="00000000" w:rsidRPr="00000000" w14:paraId="0000003B">
      <w:pPr>
        <w:tabs>
          <w:tab w:val="left" w:leader="none" w:pos="5400"/>
        </w:tabs>
        <w:jc w:val="both"/>
        <w:rPr>
          <w:u w:val="single"/>
        </w:rPr>
      </w:pPr>
      <w:r w:rsidDel="00000000" w:rsidR="00000000" w:rsidRPr="00000000">
        <w:rPr>
          <w:rtl w:val="0"/>
        </w:rPr>
      </w:r>
    </w:p>
    <w:p w:rsidR="00000000" w:rsidDel="00000000" w:rsidP="00000000" w:rsidRDefault="00000000" w:rsidRPr="00000000" w14:paraId="0000003C">
      <w:pPr>
        <w:tabs>
          <w:tab w:val="left" w:leader="none" w:pos="5400"/>
        </w:tabs>
        <w:jc w:val="both"/>
        <w:rPr>
          <w:u w:val="single"/>
        </w:rPr>
      </w:pPr>
      <w:r w:rsidDel="00000000" w:rsidR="00000000" w:rsidRPr="00000000">
        <w:rPr>
          <w:rtl w:val="0"/>
        </w:rPr>
      </w:r>
    </w:p>
    <w:p w:rsidR="00000000" w:rsidDel="00000000" w:rsidP="00000000" w:rsidRDefault="00000000" w:rsidRPr="00000000" w14:paraId="0000003D">
      <w:pPr>
        <w:tabs>
          <w:tab w:val="left" w:leader="none" w:pos="5400"/>
        </w:tabs>
        <w:jc w:val="both"/>
        <w:rPr>
          <w:u w:val="single"/>
        </w:rPr>
      </w:pPr>
      <w:r w:rsidDel="00000000" w:rsidR="00000000" w:rsidRPr="00000000">
        <w:rPr>
          <w:rtl w:val="0"/>
        </w:rPr>
      </w:r>
    </w:p>
    <w:p w:rsidR="00000000" w:rsidDel="00000000" w:rsidP="00000000" w:rsidRDefault="00000000" w:rsidRPr="00000000" w14:paraId="0000003E">
      <w:pPr>
        <w:tabs>
          <w:tab w:val="left" w:leader="none" w:pos="5400"/>
        </w:tabs>
        <w:jc w:val="both"/>
        <w:rPr>
          <w:color w:val="ffffff"/>
        </w:rPr>
      </w:pPr>
      <w:r w:rsidDel="00000000" w:rsidR="00000000" w:rsidRPr="00000000">
        <w:rPr>
          <w:color w:val="ffffff"/>
          <w:rtl w:val="0"/>
        </w:rPr>
        <w:t xml:space="preserve">„Конфликт на интереси“</w:t>
      </w:r>
    </w:p>
    <w:p w:rsidR="00000000" w:rsidDel="00000000" w:rsidP="00000000" w:rsidRDefault="00000000" w:rsidRPr="00000000" w14:paraId="0000003F">
      <w:pPr>
        <w:tabs>
          <w:tab w:val="left" w:leader="none" w:pos="709"/>
        </w:tabs>
        <w:jc w:val="both"/>
        <w:rPr>
          <w:color w:val="ffffff"/>
          <w:sz w:val="24"/>
          <w:szCs w:val="24"/>
        </w:rPr>
      </w:pPr>
      <w:r w:rsidDel="00000000" w:rsidR="00000000" w:rsidRPr="00000000">
        <w:rPr>
          <w:color w:val="ffffff"/>
          <w:rtl w:val="0"/>
        </w:rPr>
        <w:t xml:space="preserve">Директор на Дирекция „Конфликт на интереси“ </w:t>
      </w:r>
      <w:r w:rsidDel="00000000" w:rsidR="00000000" w:rsidRPr="00000000">
        <w:rPr>
          <w:rtl w:val="0"/>
        </w:rPr>
      </w:r>
    </w:p>
    <w:sectPr>
      <w:headerReference r:id="rId6" w:type="first"/>
      <w:footerReference r:id="rId7" w:type="default"/>
      <w:pgSz w:h="16834" w:w="11909" w:orient="portrait"/>
      <w:pgMar w:bottom="810" w:top="1134" w:left="1418" w:right="1134" w:header="567" w:footer="74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sz w:val="24"/>
        <w:szCs w:val="24"/>
      </w:rPr>
    </w:pPr>
    <w:r w:rsidDel="00000000" w:rsidR="00000000" w:rsidRPr="00000000">
      <w:rPr>
        <w:rtl w:val="0"/>
      </w:rPr>
    </w:r>
  </w:p>
  <w:tbl>
    <w:tblPr>
      <w:tblStyle w:val="Table1"/>
      <w:tblW w:w="10599.0" w:type="dxa"/>
      <w:jc w:val="center"/>
      <w:tblLayout w:type="fixed"/>
      <w:tblLook w:val="0400"/>
    </w:tblPr>
    <w:tblGrid>
      <w:gridCol w:w="2235"/>
      <w:gridCol w:w="8364"/>
      <w:tblGridChange w:id="0">
        <w:tblGrid>
          <w:gridCol w:w="2235"/>
          <w:gridCol w:w="8364"/>
        </w:tblGrid>
      </w:tblGridChange>
    </w:tblGrid>
    <w:tr>
      <w:trPr>
        <w:cantSplit w:val="0"/>
        <w:trHeight w:val="1982" w:hRule="atLeast"/>
        <w:tblHeader w:val="0"/>
      </w:trPr>
      <w:tc>
        <w:tcP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4400" cy="13644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4400" cy="13644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43">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44">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