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РС-435-25-137</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6">
      <w:pPr>
        <w:rPr>
          <w:u w:val="single"/>
          <w:vertAlign w:val="baseline"/>
        </w:rPr>
      </w:pPr>
      <w:r w:rsidDel="00000000" w:rsidR="00000000" w:rsidRPr="00000000">
        <w:rPr>
          <w:vertAlign w:val="baseline"/>
          <w:rtl w:val="0"/>
        </w:rPr>
        <w:t xml:space="preserve">Днес, 08.12.2025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(КПК, Комисията), в състав:</w:t>
      </w:r>
      <w:r w:rsidDel="00000000" w:rsidR="00000000" w:rsidRPr="00000000">
        <w:rPr>
          <w:rtl w:val="0"/>
        </w:rPr>
      </w:r>
    </w:p>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jc w:val="center"/>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426"/>
        </w:tabs>
        <w:ind w:firstLine="680"/>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КИ-207 от 18.07.2025 г. по сигнал с вх. № С-435/04.07.2025 година. </w:t>
      </w:r>
    </w:p>
    <w:p w:rsidR="00000000" w:rsidDel="00000000" w:rsidP="00000000" w:rsidRDefault="00000000" w:rsidRPr="00000000" w14:paraId="0000000F">
      <w:pPr>
        <w:tabs>
          <w:tab w:val="left" w:leader="none" w:pos="426"/>
        </w:tabs>
        <w:ind w:firstLine="680"/>
        <w:rPr>
          <w:color w:val="000000"/>
          <w:vertAlign w:val="baseline"/>
        </w:rPr>
      </w:pPr>
      <w:r w:rsidDel="00000000" w:rsidR="00000000" w:rsidRPr="00000000">
        <w:rPr>
          <w:color w:val="000000"/>
          <w:vertAlign w:val="baseline"/>
          <w:rtl w:val="0"/>
        </w:rPr>
        <w:t xml:space="preserve">Производството е срещу Адам Адамов – общински съветник и председател на Общински съвет (ОбС) П. </w:t>
      </w:r>
    </w:p>
    <w:p w:rsidR="00000000" w:rsidDel="00000000" w:rsidP="00000000" w:rsidRDefault="00000000" w:rsidRPr="00000000" w14:paraId="00000010">
      <w:pPr>
        <w:tabs>
          <w:tab w:val="left" w:leader="none" w:pos="426"/>
        </w:tabs>
        <w:ind w:firstLine="680"/>
        <w:rPr>
          <w:color w:val="000000"/>
          <w:vertAlign w:val="baseline"/>
        </w:rPr>
      </w:pPr>
      <w:r w:rsidDel="00000000" w:rsidR="00000000" w:rsidRPr="00000000">
        <w:rPr>
          <w:color w:val="000000"/>
          <w:vertAlign w:val="baseline"/>
          <w:rtl w:val="0"/>
        </w:rPr>
        <w:t xml:space="preserve">В сигнала са изложени твърдения, че Адам Адамов в качеството си на общински съветник и председател на ОбС П. е използвал служебното си положение с цел неправомерно облагодетелстване чрез придобиване на паркомясто, ползвано от негови съседи повече от 50 години, на основание редовно подавани заявления и извършвани годишни плащания към Община П. Касае се за паркомясто № 10+, находящо се на ул. „***“ № 22, като през 2025 г. улицата е преасфалтирана и паркомясто № 10+ е преначертано на № 16, като е предоставено за ползване на зетя на Адамов. На същата улица дъщерята на Адамов ползва паркомясто № 1. Съгласно правилата за ползване на паркоместа на територията на гр. П. не може двама съпрузи да ползват две паркоместа, но на многофамилен дом е разрешено ползването по едно паркомясто на едно отделно семейство или домакинство.</w:t>
      </w:r>
    </w:p>
    <w:p w:rsidR="00000000" w:rsidDel="00000000" w:rsidP="00000000" w:rsidRDefault="00000000" w:rsidRPr="00000000" w14:paraId="00000011">
      <w:pPr>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писмo, вх. № КПК-9744-5/21.08.2025 г. на КПК, от председателя на постоянната комисия по Закона за противодействие на корупцията към ОбС П. заверени копия на следните доказателства: препис от Протокол № 1/08.11.2023 г. от заседание на ОбС П., ведно с Решение № 1/08.11.2023 г.; Удостоверение № 01/03.11.2023г. на Общинска избирателна комисия (ОИК) – П.; Клетвен лист, подписан от избрания за общински съветник, мандат 2023-2027 г. Адам Адамов; списък на общинските съветници (мандат 2023- 2027 г.) от ОбС П., взели участие в избора на председател на общинския съвет за мандат 2023-2027 г.; Протокол на комисията по избора на Председател на ОбС П. за мандат 2023-2027 г.; Наредба №23 за условията и реда за платено и безплатно паркиране на МПС на територията на град П., действаща към настоящия момент; Протокол № 47/28.02.2023 г. от заседание на ОбС П., ведно с Решение № 1071/28.02.2023 г.; Докладна записка № ОС-105/06.02.2023 г. и приложени материали, констативни протоколи, разпечатка на съобщение от интернет страницата на Община П.; протоколи от проведени съвместни заседания на постоянните комисии към ОбС П. на 27.02.2023 г. и 28.02.2023 г.; Протокол № 52/30.06.2023 г. от заседание на ОбС П., ведно с Решение № 1185/30.06.2023 г. и списък от поименнно гласуване на общински съветници; Докладна записка № ОС-431/20.06.2023 г. и приложени материали, констативни протоколи, справка, разпечатка на съобщение от интернет страницата на Община П.; протоколи от проведени съвместни заседания на постоянните комисии към ОбС П. на 22.06.2023 г. и 23.06.2023 г.; Протокол № 8/13.03.2024 г. от заседание на ОбС П., ведно с Решение № 107/13.03.2024 г.; Докладна записка № ОС-357/07.03.2024 г. и приложени материали, констативни протоколи, справка, разпечатка на съобщение от интернет страницата на Община П.; Протокол от 11.03.2024 г. от проведено разширено заседание на постоянните комисии към ОбС П..; Протокол № 10/25.04.2024 г. от заседание на ОбС П., ведно с Решение № 183/25.04.2024 г.; Докладна записка № ОС-451/10.04.2024 г. и приложени материали, констативни протоколи, разпечатка на съобщение от интернет страницата на Община П.; протоколи от проведени заседания на постоянните комисии към ОбС П. на 15.04., 16.04., 17.04., 18.04. и 19.04.2024 г.; Протокол № 27/06.03.2025 г. от заседание на ОбС П., ведно с Решение № 447/06.03.2025 г.; Докладна записка № ОС-145/19.02.2025 г. с приложени материали, констативни протоколи, справка, разпечатка на съобщение от интернет страницата на Община П.; протоколи от заседания на постоянните комисии, провели заседания на 24.02., 25.02., 26.02., 27.02. и 28.02.2025 г. и Протокол от разширено заседание на всички комисии, проведено на 06.03.2025 година.</w:t>
      </w:r>
    </w:p>
    <w:p w:rsidR="00000000" w:rsidDel="00000000" w:rsidP="00000000" w:rsidRDefault="00000000" w:rsidRPr="00000000" w14:paraId="00000012">
      <w:pPr>
        <w:ind w:firstLine="680"/>
        <w:rPr>
          <w:vertAlign w:val="baseline"/>
        </w:rPr>
      </w:pPr>
      <w:r w:rsidDel="00000000" w:rsidR="00000000" w:rsidRPr="00000000">
        <w:rPr>
          <w:vertAlign w:val="baseline"/>
          <w:rtl w:val="0"/>
        </w:rPr>
        <w:t xml:space="preserve">Допълнително са изискани и с писмо, вх. № КПК-9744-7/23.10.2025 г. на КПК, от кмета на Община П. са получени заверени копия на следните документи: заявление с вх. peг. № 94Х-561-1/04.05.2022 г. от Х. Т. Б. за издаване на електронен стикер за платено локално паркиране на моторно превозно средство (МПС) по постоянен/настоящ адрес и право на собственост, ведно от фактура № 4000000070/30.06.2022 г. и фактура № 4000000936/10.10.2022 г.; заявление с вх. peг. № 94Х-561-1/22.03.2023 г. от Х. Т. Б. за платено преференциално паркиране на пътно превозно средство (ППС) на живущите извън „Зоната на кратковременно платено паркиране“, ведно с фактура № 4000001370/16.05.2025 г.; заявление с вх. № 94Б-795-1/21.03.2024 г. от Б. Х. Б. за платено преференциално паркиране на ППС на живущите извън „Зоната на кратковременно платено паркиране“, ведно с фактура № 4000003892/30.05.2024 г.; заявление с вх. peг. № 94А-763-1/21.03.2025 г., от Адам Адамов за платено преференциално паркиране на ППС на живущите извън „Зоната на кратковременно платено паркиране“, ведно с фактура № 1070025927/30.06.2025 г. и заявление с вх. peг. 94Г-2112-1/21,03.2025 г., от Г. А. А. за платено преференциално паркиране на ППС на живущите извън „Зоната на кратковременно платено паркиране“, ведно с фактура № 1070025928/30.06.2025 година.</w:t>
      </w:r>
    </w:p>
    <w:p w:rsidR="00000000" w:rsidDel="00000000" w:rsidP="00000000" w:rsidRDefault="00000000" w:rsidRPr="00000000" w14:paraId="00000013">
      <w:pPr>
        <w:ind w:firstLine="680"/>
        <w:rPr>
          <w:vertAlign w:val="baseline"/>
        </w:rPr>
      </w:pPr>
      <w:r w:rsidDel="00000000" w:rsidR="00000000" w:rsidRPr="00000000">
        <w:rPr>
          <w:vertAlign w:val="baseline"/>
          <w:rtl w:val="0"/>
        </w:rPr>
        <w:t xml:space="preserve">Служебно са извършени справки в НБД „Население“ и на електронната страница на Община и ОбС П..</w:t>
      </w:r>
    </w:p>
    <w:p w:rsidR="00000000" w:rsidDel="00000000" w:rsidP="00000000" w:rsidRDefault="00000000" w:rsidRPr="00000000" w14:paraId="00000014">
      <w:pPr>
        <w:tabs>
          <w:tab w:val="left" w:leader="none" w:pos="0"/>
        </w:tabs>
        <w:ind w:firstLine="680"/>
        <w:rPr>
          <w:vertAlign w:val="baseline"/>
        </w:rPr>
      </w:pPr>
      <w:r w:rsidDel="00000000" w:rsidR="00000000" w:rsidRPr="00000000">
        <w:rPr>
          <w:rtl w:val="0"/>
        </w:rPr>
      </w:r>
    </w:p>
    <w:p w:rsidR="00000000" w:rsidDel="00000000" w:rsidP="00000000" w:rsidRDefault="00000000" w:rsidRPr="00000000" w14:paraId="00000015">
      <w:pPr>
        <w:ind w:firstLine="680"/>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680"/>
        <w:rPr>
          <w:vertAlign w:val="baseline"/>
        </w:rPr>
      </w:pPr>
      <w:r w:rsidDel="00000000" w:rsidR="00000000" w:rsidRPr="00000000">
        <w:rPr>
          <w:rtl w:val="0"/>
        </w:rPr>
      </w:r>
    </w:p>
    <w:p w:rsidR="00000000" w:rsidDel="00000000" w:rsidP="00000000" w:rsidRDefault="00000000" w:rsidRPr="00000000" w14:paraId="00000017">
      <w:pPr>
        <w:ind w:firstLine="680"/>
        <w:rPr>
          <w:vertAlign w:val="baseline"/>
        </w:rPr>
      </w:pPr>
      <w:r w:rsidDel="00000000" w:rsidR="00000000" w:rsidRPr="00000000">
        <w:rPr>
          <w:vertAlign w:val="baseline"/>
          <w:rtl w:val="0"/>
        </w:rPr>
        <w:t xml:space="preserve">Сигналът е подаден от физическо лице с посочени три имена, адрес за кореспонденция телефонен номер за контакт и е подписан.    </w:t>
      </w:r>
    </w:p>
    <w:p w:rsidR="00000000" w:rsidDel="00000000" w:rsidP="00000000" w:rsidRDefault="00000000" w:rsidRPr="00000000" w14:paraId="00000018">
      <w:pPr>
        <w:ind w:firstLine="680"/>
        <w:rPr>
          <w:vertAlign w:val="baseline"/>
        </w:rPr>
      </w:pPr>
      <w:r w:rsidDel="00000000" w:rsidR="00000000" w:rsidRPr="00000000">
        <w:rPr>
          <w:color w:val="000000"/>
          <w:vertAlign w:val="baseline"/>
          <w:rtl w:val="0"/>
        </w:rPr>
        <w:t xml:space="preserve">Адам Адамов </w:t>
      </w:r>
      <w:r w:rsidDel="00000000" w:rsidR="00000000" w:rsidRPr="00000000">
        <w:rPr>
          <w:vertAlign w:val="baseline"/>
          <w:rtl w:val="0"/>
        </w:rPr>
        <w:t xml:space="preserve">е избран за общински съветник в ОбС П. за мандат 2023-2027 г., видно от Удостоверение за избран общински съветник № 01/03.11.2023 г. на Общинска избирателна комисия П. и е положил клетва на 08.11.2023 г., съгласно приложения по преписката клетвен лист от същата дата. Адам Адамов е избран за председател на ОбС П. с Решение № 1 по Протокол № 1/08.11.2023 г. на общинския съвет.</w:t>
      </w:r>
    </w:p>
    <w:p w:rsidR="00000000" w:rsidDel="00000000" w:rsidP="00000000" w:rsidRDefault="00000000" w:rsidRPr="00000000" w14:paraId="00000019">
      <w:pPr>
        <w:ind w:firstLine="680"/>
        <w:rPr>
          <w:vertAlign w:val="baseline"/>
        </w:rPr>
      </w:pPr>
      <w:r w:rsidDel="00000000" w:rsidR="00000000" w:rsidRPr="00000000">
        <w:rPr>
          <w:vertAlign w:val="baseline"/>
          <w:rtl w:val="0"/>
        </w:rPr>
        <w:t xml:space="preserve">От извършена справка в НБД „Население“ се установи, че Г. А. К. (Г. А. А. по баща) е дъщеря на Адам Адамов.</w:t>
      </w:r>
    </w:p>
    <w:p w:rsidR="00000000" w:rsidDel="00000000" w:rsidP="00000000" w:rsidRDefault="00000000" w:rsidRPr="00000000" w14:paraId="0000001A">
      <w:pPr>
        <w:ind w:firstLine="680"/>
        <w:rPr>
          <w:vertAlign w:val="baseline"/>
        </w:rPr>
      </w:pPr>
      <w:r w:rsidDel="00000000" w:rsidR="00000000" w:rsidRPr="00000000">
        <w:rPr>
          <w:vertAlign w:val="baseline"/>
          <w:rtl w:val="0"/>
        </w:rPr>
        <w:t xml:space="preserve">От събраните във връзка с твърденията в сигнала доказателства по отношение на паркомясто № 10+, находящо се на ул. „***“ в гр. П., се установи следното:</w:t>
      </w:r>
    </w:p>
    <w:p w:rsidR="00000000" w:rsidDel="00000000" w:rsidP="00000000" w:rsidRDefault="00000000" w:rsidRPr="00000000" w14:paraId="0000001B">
      <w:pPr>
        <w:rPr>
          <w:vertAlign w:val="baseline"/>
        </w:rPr>
      </w:pPr>
      <w:r w:rsidDel="00000000" w:rsidR="00000000" w:rsidRPr="00000000">
        <w:rPr>
          <w:vertAlign w:val="baseline"/>
          <w:rtl w:val="0"/>
        </w:rPr>
        <w:t xml:space="preserve">Х. Т. Б. е подала заявление с вх. peг. № 94Х-561-1/04.05.2022 г. до ръководителя на „Център за градска мобилност“, гр. П. за издаване на електронен стикер за платено локално паркиране на МПС за срок от 4 месеца по постоянен адрес и право на собственост. Същата е получила разрешение и е заплатила такса за абонамент преференциално паркиране,  определена в Наредба № 11 за определянето и администрирането на местните такси и цени на услуги и права на територията на Община П. за паркомясто № 10+ на ул. „***“, видно от фактура № 4000000070/30.06.2022 г. и фактура № 4000000936/10.10.2022 година.</w:t>
      </w:r>
    </w:p>
    <w:p w:rsidR="00000000" w:rsidDel="00000000" w:rsidP="00000000" w:rsidRDefault="00000000" w:rsidRPr="00000000" w14:paraId="0000001C">
      <w:pPr>
        <w:rPr>
          <w:vertAlign w:val="baseline"/>
        </w:rPr>
      </w:pPr>
      <w:r w:rsidDel="00000000" w:rsidR="00000000" w:rsidRPr="00000000">
        <w:rPr>
          <w:vertAlign w:val="baseline"/>
          <w:rtl w:val="0"/>
        </w:rPr>
        <w:t xml:space="preserve">Б. е подала и заявление с вх. peг. № 94Х-561-1/22.03.2023 г. до ръководителя на „Център за градска мобилност“, гр. П. за платено преференциално паркиране на ППС на живущите извън „Зоната на кратковременно платено паркиране“ за срок от 4 месеца. Същата е получила разрешение за временно и възмездно ползване на платено преференциално паркиране на ППС на живущите извън „Зоната за кратковременно платено паркиране“ за паркомясто № 10+ на ул. „***“. Видно от фактура № 4000001370/16.05.2023 г., Христина Благоева е заплатила определената такса по Наредба № 11 за определянето и администрирането на местните такси и цени на услуги и права на територията на Община П..</w:t>
      </w:r>
    </w:p>
    <w:p w:rsidR="00000000" w:rsidDel="00000000" w:rsidP="00000000" w:rsidRDefault="00000000" w:rsidRPr="00000000" w14:paraId="0000001D">
      <w:pPr>
        <w:ind w:firstLine="680"/>
        <w:rPr>
          <w:vertAlign w:val="baseline"/>
        </w:rPr>
      </w:pPr>
      <w:r w:rsidDel="00000000" w:rsidR="00000000" w:rsidRPr="00000000">
        <w:rPr>
          <w:vertAlign w:val="baseline"/>
          <w:rtl w:val="0"/>
        </w:rPr>
        <w:t xml:space="preserve"> Б. Х. Б. е подал заявление с вх. № 94Б-795-1/21.03.2024 г.  до ръководителя на „Център за градска мобилност“, гр. П. за платено преференциално паркиране на ППС на живущите извън „Зоната на кратковременно платено паркиране“ за срок от 12 месеца. Същият е получил разрешение за временно и възмездно ползване на платено преференциално паркиране на ППС на живущите извън „Зоната за кратковременно платено паркиране“ за паркомясто № 10+ на ул. „***“. Видно от фактура № 4000003892/30.05.2024 г., Благой Благоев е заплатил определената такса по Наредба № 11 за определянето и администрирането на местните такси и цени на услуги и права на територията на Община П..</w:t>
      </w:r>
    </w:p>
    <w:p w:rsidR="00000000" w:rsidDel="00000000" w:rsidP="00000000" w:rsidRDefault="00000000" w:rsidRPr="00000000" w14:paraId="0000001E">
      <w:pPr>
        <w:ind w:firstLine="680"/>
        <w:rPr>
          <w:vertAlign w:val="baseline"/>
        </w:rPr>
      </w:pPr>
      <w:r w:rsidDel="00000000" w:rsidR="00000000" w:rsidRPr="00000000">
        <w:rPr>
          <w:vertAlign w:val="baseline"/>
          <w:rtl w:val="0"/>
        </w:rPr>
        <w:t xml:space="preserve">Паркомясто № 01 на ул. „***“, гр. П. е предоставено на Адам Адамов. Същият е подал в Общинско предприятие „Стопанисване и управление на общински имоти“ (ОП СУОИ) заявление за платено преференциално паркиране на ППС на живущите извън „Зоната на кратковременно платено паркиране“ с вх. peг. № 94А-763-1/21.03.2025 г., с приложени изискуеми документи по Наредба № 23 за условията и реда за платено и безплатно паркиране на пътни превозни средства на територията на град П., в това число и нотариален акт за собственост върху недвижим имот, находящ се на ул. „***“ в гр. П.. След като Адам Адамов е получил разрешение за временно и възмездно ползване на паркоместа за режим на платено преференциално паркиране на ППС на живущите извън „Зоната на кратковременно платено паркиране“ (за срок от 12 месеца) е заплатил съответната такса по Наредба № 11 за определянето и администрирането на местните такси и цени на услуги и права на територията на Община П., видно от фактура № 1070025927/30.06.2025 година.</w:t>
      </w:r>
    </w:p>
    <w:p w:rsidR="00000000" w:rsidDel="00000000" w:rsidP="00000000" w:rsidRDefault="00000000" w:rsidRPr="00000000" w14:paraId="0000001F">
      <w:pPr>
        <w:ind w:firstLine="680"/>
        <w:rPr>
          <w:vertAlign w:val="baseline"/>
        </w:rPr>
      </w:pPr>
      <w:r w:rsidDel="00000000" w:rsidR="00000000" w:rsidRPr="00000000">
        <w:rPr>
          <w:vertAlign w:val="baseline"/>
          <w:rtl w:val="0"/>
        </w:rPr>
        <w:t xml:space="preserve">Паркомясто № 16 на ул. „***“, гр. П. е предоставено на Г. А. А. Същата е подала в ОП СУОИ заявление за платено преференциално паркиране на ППС на живущите извън „Зоната на кратковременно платено паркиране“ с вх. peг. № 94Г-2112-1/21.03.2025 г., с приложени изискуеми документи по Наредба № 23 за условията и реда за платено и безплатно паркиране на пътни превозни средства на територията на град П., в това число и нотариален акт за собственост върху недвижим имот, находящ се на ул. „***“ в гр. П.. След като Г. А. е получила разрешение за временно и възмездно ползване на паркоместа за режим на платено преференциално паркиране на ППС на живущите извън „Зоната на кратковременно платено паркиране“ (за срок от 12 месеца) е заплатила съответната такса по Наредба № 11 за определянето и администрирането на местните такси и цени на услуги и права на територията на Община П., видно от фактура № 1070025928/30.06.2025 година.</w:t>
      </w:r>
    </w:p>
    <w:p w:rsidR="00000000" w:rsidDel="00000000" w:rsidP="00000000" w:rsidRDefault="00000000" w:rsidRPr="00000000" w14:paraId="00000020">
      <w:pPr>
        <w:ind w:firstLine="680"/>
        <w:rPr>
          <w:color w:val="000000"/>
          <w:vertAlign w:val="baseline"/>
        </w:rPr>
      </w:pPr>
      <w:r w:rsidDel="00000000" w:rsidR="00000000" w:rsidRPr="00000000">
        <w:rPr>
          <w:rtl w:val="0"/>
        </w:rPr>
      </w:r>
    </w:p>
    <w:p w:rsidR="00000000" w:rsidDel="00000000" w:rsidP="00000000" w:rsidRDefault="00000000" w:rsidRPr="00000000" w14:paraId="00000021">
      <w:pPr>
        <w:ind w:firstLine="680"/>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2">
      <w:pPr>
        <w:ind w:firstLine="680"/>
        <w:rPr>
          <w:b w:val="0"/>
          <w:bCs w:val="0"/>
          <w:i w:val="0"/>
          <w:iCs w:val="0"/>
          <w:vertAlign w:val="baseline"/>
        </w:rPr>
      </w:pPr>
      <w:r w:rsidDel="00000000" w:rsidR="00000000" w:rsidRPr="00000000">
        <w:rPr>
          <w:rtl w:val="0"/>
        </w:rPr>
      </w:r>
    </w:p>
    <w:p w:rsidR="00000000" w:rsidDel="00000000" w:rsidP="00000000" w:rsidRDefault="00000000" w:rsidRPr="00000000" w14:paraId="00000023">
      <w:pPr>
        <w:ind w:right="-1" w:firstLine="680"/>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4">
      <w:pPr>
        <w:ind w:right="-1" w:firstLine="680"/>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5">
      <w:pPr>
        <w:ind w:firstLine="680"/>
        <w:rPr>
          <w:vertAlign w:val="baseline"/>
        </w:rPr>
      </w:pPr>
      <w:r w:rsidDel="00000000" w:rsidR="00000000" w:rsidRPr="00000000">
        <w:rPr>
          <w:color w:val="000000"/>
          <w:vertAlign w:val="baseline"/>
          <w:rtl w:val="0"/>
        </w:rPr>
        <w:t xml:space="preserve">В качеството му на общински съветник и председател на ОбС П. Адам Адамов </w:t>
      </w:r>
      <w:r w:rsidDel="00000000" w:rsidR="00000000" w:rsidRPr="00000000">
        <w:rPr>
          <w:vertAlign w:val="baseline"/>
          <w:rtl w:val="0"/>
        </w:rPr>
        <w:t xml:space="preserve">е лице, заемащо публична длъжност по чл. 6, ал. 1, т. 32 от ЗПК и компетентна да се произнесе относно наличието или липсата на конфликт на интереси по отношение на него е КПК.  </w:t>
      </w:r>
    </w:p>
    <w:p w:rsidR="00000000" w:rsidDel="00000000" w:rsidP="00000000" w:rsidRDefault="00000000" w:rsidRPr="00000000" w14:paraId="00000026">
      <w:pPr>
        <w:ind w:firstLine="680"/>
        <w:rPr>
          <w:color w:val="000000"/>
          <w:vertAlign w:val="baseline"/>
        </w:rPr>
      </w:pPr>
      <w:r w:rsidDel="00000000" w:rsidR="00000000" w:rsidRPr="00000000">
        <w:rPr>
          <w:vertAlign w:val="baseline"/>
          <w:rtl w:val="0"/>
        </w:rPr>
        <w:t xml:space="preserve">Правомощията на общинските съветници са дефинирани в чл. 33, ал. 1 от Закона за местното самоуправление и местната администрация (ЗМСМА), според който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w:t>
      </w:r>
      <w:r w:rsidDel="00000000" w:rsidR="00000000" w:rsidRPr="00000000">
        <w:rPr>
          <w:color w:val="000000"/>
          <w:vertAlign w:val="baseline"/>
          <w:rtl w:val="0"/>
        </w:rPr>
        <w:t xml:space="preserve"> </w:t>
      </w:r>
    </w:p>
    <w:p w:rsidR="00000000" w:rsidDel="00000000" w:rsidP="00000000" w:rsidRDefault="00000000" w:rsidRPr="00000000" w14:paraId="00000027">
      <w:pPr>
        <w:ind w:firstLine="680"/>
        <w:rPr>
          <w:vertAlign w:val="baseline"/>
        </w:rPr>
      </w:pPr>
      <w:r w:rsidDel="00000000" w:rsidR="00000000" w:rsidRPr="00000000">
        <w:rPr>
          <w:vertAlign w:val="baseline"/>
          <w:rtl w:val="0"/>
        </w:rPr>
        <w:t xml:space="preserve">При наличието на първия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28">
      <w:pPr>
        <w:ind w:firstLine="680"/>
        <w:rPr>
          <w:vertAlign w:val="baseline"/>
        </w:rPr>
      </w:pPr>
      <w:r w:rsidDel="00000000" w:rsidR="00000000" w:rsidRPr="00000000">
        <w:rPr>
          <w:rtl w:val="0"/>
        </w:rPr>
      </w:r>
    </w:p>
    <w:p w:rsidR="00000000" w:rsidDel="00000000" w:rsidP="00000000" w:rsidRDefault="00000000" w:rsidRPr="00000000" w14:paraId="00000029">
      <w:pPr>
        <w:ind w:firstLine="680"/>
        <w:rPr>
          <w:vertAlign w:val="baseline"/>
        </w:rPr>
      </w:pPr>
      <w:r w:rsidDel="00000000" w:rsidR="00000000" w:rsidRPr="00000000">
        <w:rPr>
          <w:vertAlign w:val="baseline"/>
          <w:rtl w:val="0"/>
        </w:rPr>
        <w:t xml:space="preserve">Общински съвет П. е приел Наредба № 23 за условията и реда за платено и безплатно паркиране на пътни превозни средства на територията на град П. (Наредбата). Режимът за платено преференциално паркиране на ППС на живущите извън „Зоната за кратковременно платено паркиране“ е регулиран в чл. 19 и следващите от Наредбата. На улици, площади и паркинги – общинска собственост, ОбС П. въвежда режим на платено преференциално паркиране на ППС на живущите извън „Зоната за кратковременно платено паркиране“ по постоянен адрес на собственици, наематели или ползватели на имот с предназначение за жилищни нужди, попадащ в обхвата на зоната в определени за това граници. Правото на такова паркиране се предоставя на физически лица, които управляват ППС по силата на право на собственост или на правно основание, различно от правото на собственост и са с адресна регистрация, идентична с адреса на жилищния имот. На едно обособено паркомясто в Режим на платено преференциално паркиране на ППС на живущите извън „Зоната за кратковременно платено паркиране“ при възможност може да се разреши паркирането до две ППС с различни регистрационни номера, по искане на подаващия заявлението. След разглеждане на заявленията и при наличие на свободни места, лицата подали заявления, получават Разрешение или Отказ за временно и възмездно ползване на платено преференциално паркиране на ППС на живущите извън „Зоната за кратковременно платено паркиране“ от кмета на общината или упълномощени от него със заповед лица. Въз основа на решението за одобрение на заявлението, заявителят заплаща определените цени в Наредба № 11 за определянето и администрирането на местните такси и цени на услуги и права на територията на Община П..</w:t>
      </w:r>
    </w:p>
    <w:p w:rsidR="00000000" w:rsidDel="00000000" w:rsidP="00000000" w:rsidRDefault="00000000" w:rsidRPr="00000000" w14:paraId="0000002A">
      <w:pPr>
        <w:ind w:firstLine="680"/>
        <w:rPr>
          <w:vertAlign w:val="baseline"/>
        </w:rPr>
      </w:pPr>
      <w:r w:rsidDel="00000000" w:rsidR="00000000" w:rsidRPr="00000000">
        <w:rPr>
          <w:vertAlign w:val="baseline"/>
          <w:rtl w:val="0"/>
        </w:rPr>
        <w:t xml:space="preserve">От извършена в НБД „Население“ справка се установи, че Г. А. К. (Г. А. А. по баща) е дъщеря на Адам Адамов, което обуславят свързаност помежду им по смисъла на § 1, т. 9, б. „а“ от ДР на ЗПК.</w:t>
      </w:r>
    </w:p>
    <w:p w:rsidR="00000000" w:rsidDel="00000000" w:rsidP="00000000" w:rsidRDefault="00000000" w:rsidRPr="00000000" w14:paraId="0000002B">
      <w:pPr>
        <w:ind w:firstLine="680"/>
        <w:rPr>
          <w:vertAlign w:val="baseline"/>
        </w:rPr>
      </w:pPr>
      <w:r w:rsidDel="00000000" w:rsidR="00000000" w:rsidRPr="00000000">
        <w:rPr>
          <w:vertAlign w:val="baseline"/>
          <w:rtl w:val="0"/>
        </w:rPr>
        <w:t xml:space="preserve">От изисканите и представени по административната преписка документи и информация не се установи Адам Адамов да е упражнил свои правомощия по служба, в качеството си на общински съветник и председател на ОбС П., по отношение на използваните от него и неговата дъщеря и свързано с него лице паркоместа – № 01 и № 16, и двете, находящи се на ул. „***“ в гр. П.. Установи се, че за същите паркоместа Адамов и дъщеря му са подали заявления до ОП СУОИ, гр. П. за платено преференциално паркиране на ППС, придружени от изискуемите документи, в това число копия на нотариални актове за собственост в района, за който са заявили желание да използват паркоместа. След като са получили и съответните разрешения за използване на паркоместа са заплатили и предвидените такси.</w:t>
      </w:r>
    </w:p>
    <w:p w:rsidR="00000000" w:rsidDel="00000000" w:rsidP="00000000" w:rsidRDefault="00000000" w:rsidRPr="00000000" w14:paraId="0000002C">
      <w:pPr>
        <w:ind w:firstLine="680"/>
        <w:rPr>
          <w:vertAlign w:val="baseline"/>
        </w:rPr>
      </w:pPr>
      <w:r w:rsidDel="00000000" w:rsidR="00000000" w:rsidRPr="00000000">
        <w:rPr>
          <w:vertAlign w:val="baseline"/>
          <w:rtl w:val="0"/>
        </w:rPr>
        <w:t xml:space="preserve">От изложеното следва, че в конкретния случай е налице само една от предпоставките за „конфликт на интереси“ по отношение на Адам Адамов, в качеството му на общински съветник и председател на ОбС П. – лице, заемащо публична длъжност. Не се установи той да е упражнил свое правомощие по служба, от което да се обосновава наличието на частен интерес. Липсата на упражнени правомощия по служба и частен интерес на лицето, заемащо 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 съответно и възможността за възникване на конфликт на интереси.</w:t>
      </w:r>
    </w:p>
    <w:p w:rsidR="00000000" w:rsidDel="00000000" w:rsidP="00000000" w:rsidRDefault="00000000" w:rsidRPr="00000000" w14:paraId="0000002D">
      <w:pPr>
        <w:ind w:firstLine="680"/>
        <w:rPr>
          <w:vertAlign w:val="baseline"/>
        </w:rPr>
      </w:pPr>
      <w:r w:rsidDel="00000000" w:rsidR="00000000" w:rsidRPr="00000000">
        <w:rPr>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 съответно и до липсата на конфликт на интереси. </w:t>
      </w:r>
    </w:p>
    <w:p w:rsidR="00000000" w:rsidDel="00000000" w:rsidP="00000000" w:rsidRDefault="00000000" w:rsidRPr="00000000" w14:paraId="0000002E">
      <w:pPr>
        <w:tabs>
          <w:tab w:val="left" w:leader="none" w:pos="6300"/>
        </w:tabs>
        <w:ind w:firstLine="680"/>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ал.2 от ПЗР на ЗПК, </w:t>
      </w:r>
    </w:p>
    <w:p w:rsidR="00000000" w:rsidDel="00000000" w:rsidP="00000000" w:rsidRDefault="00000000" w:rsidRPr="00000000" w14:paraId="0000002F">
      <w:pPr>
        <w:ind w:firstLine="680"/>
        <w:rPr>
          <w:vertAlign w:val="baseline"/>
        </w:rPr>
      </w:pP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14:paraId="00000030">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1">
      <w:pPr>
        <w:ind w:firstLine="680"/>
        <w:rPr>
          <w:vertAlign w:val="baseline"/>
        </w:rPr>
      </w:pPr>
      <w:r w:rsidDel="00000000" w:rsidR="00000000" w:rsidRPr="00000000">
        <w:rPr>
          <w:rtl w:val="0"/>
        </w:rPr>
      </w:r>
    </w:p>
    <w:p w:rsidR="00000000" w:rsidDel="00000000" w:rsidP="00000000" w:rsidRDefault="00000000" w:rsidRPr="00000000" w14:paraId="00000032">
      <w:pPr>
        <w:ind w:firstLine="680"/>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Адам Адамов</w:t>
      </w:r>
      <w:r w:rsidDel="00000000" w:rsidR="00000000" w:rsidRPr="00000000">
        <w:rPr>
          <w:vertAlign w:val="baseline"/>
          <w:rtl w:val="0"/>
        </w:rPr>
        <w:t xml:space="preserve">, ЕГН ***, общински съветник и председател на ОбС П. и в това му качество лице, заемащо публична длъжност по смисъла на чл. 6, ал. 1, т. 32 от ЗПК, по отношение на използвани от него и свързаното с него лице и неговата дъщеря – Г. К., паркоместа – № 01 и № 16, и двете, находящи се на ул. „***“ в гр. П., поради липсата на упражнени правомощия по служба в периода от 18.07.2022 г. до 21.10.2025 година.</w:t>
      </w:r>
    </w:p>
    <w:p w:rsidR="00000000" w:rsidDel="00000000" w:rsidP="00000000" w:rsidRDefault="00000000" w:rsidRPr="00000000" w14:paraId="00000033">
      <w:pPr>
        <w:ind w:firstLine="680"/>
        <w:rPr>
          <w:vertAlign w:val="baseline"/>
        </w:rPr>
      </w:pPr>
      <w:r w:rsidDel="00000000" w:rsidR="00000000" w:rsidRPr="00000000">
        <w:rPr>
          <w:rtl w:val="0"/>
        </w:rPr>
      </w:r>
    </w:p>
    <w:p w:rsidR="00000000" w:rsidDel="00000000" w:rsidP="00000000" w:rsidRDefault="00000000" w:rsidRPr="00000000" w14:paraId="00000034">
      <w:pPr>
        <w:ind w:firstLine="680"/>
        <w:rPr>
          <w:vertAlign w:val="baseline"/>
        </w:rPr>
      </w:pPr>
      <w:r w:rsidDel="00000000" w:rsidR="00000000" w:rsidRPr="00000000">
        <w:rPr>
          <w:vertAlign w:val="baseline"/>
          <w:rtl w:val="0"/>
        </w:rPr>
        <w:t xml:space="preserve"> Препис от решението да се изпрати на Окръжна прокуратура – Б.,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5">
      <w:pPr>
        <w:tabs>
          <w:tab w:val="left" w:leader="none" w:pos="6300"/>
        </w:tabs>
        <w:ind w:firstLine="0"/>
        <w:jc w:val="left"/>
        <w:rPr>
          <w:b w:val="0"/>
          <w:bCs w:val="0"/>
          <w:vertAlign w:val="baseline"/>
        </w:rPr>
      </w:pPr>
      <w:r w:rsidDel="00000000" w:rsidR="00000000" w:rsidRPr="00000000">
        <w:rPr>
          <w:rtl w:val="0"/>
        </w:rPr>
      </w:r>
    </w:p>
    <w:p w:rsidR="00000000" w:rsidDel="00000000" w:rsidP="00000000" w:rsidRDefault="00000000" w:rsidRPr="00000000" w14:paraId="00000036">
      <w:pPr>
        <w:tabs>
          <w:tab w:val="left" w:leader="none" w:pos="6300"/>
        </w:tabs>
        <w:jc w:val="left"/>
        <w:rPr>
          <w:b w:val="0"/>
          <w:bCs w:val="0"/>
          <w:vertAlign w:val="baseline"/>
        </w:rPr>
      </w:pPr>
      <w:r w:rsidDel="00000000" w:rsidR="00000000" w:rsidRPr="00000000">
        <w:rPr>
          <w:rtl w:val="0"/>
        </w:rPr>
      </w:r>
    </w:p>
    <w:p w:rsidR="00000000" w:rsidDel="00000000" w:rsidP="00000000" w:rsidRDefault="00000000" w:rsidRPr="00000000" w14:paraId="00000037">
      <w:pPr>
        <w:tabs>
          <w:tab w:val="left" w:leader="none" w:pos="6300"/>
        </w:tabs>
        <w:jc w:val="left"/>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8">
      <w:pPr>
        <w:ind w:left="1440" w:firstLine="0"/>
        <w:jc w:val="left"/>
        <w:rPr>
          <w:b w:val="0"/>
          <w:bCs w:val="0"/>
          <w:vertAlign w:val="baseline"/>
        </w:rPr>
      </w:pPr>
      <w:r w:rsidDel="00000000" w:rsidR="00000000" w:rsidRPr="00000000">
        <w:rPr>
          <w:rtl w:val="0"/>
        </w:rPr>
      </w:r>
    </w:p>
    <w:p w:rsidR="00000000" w:rsidDel="00000000" w:rsidP="00000000" w:rsidRDefault="00000000" w:rsidRPr="00000000" w14:paraId="00000039">
      <w:pPr>
        <w:ind w:left="1440" w:firstLine="0"/>
        <w:jc w:val="left"/>
        <w:rPr>
          <w:b w:val="0"/>
          <w:bCs w:val="0"/>
          <w:vertAlign w:val="baseline"/>
        </w:rPr>
      </w:pPr>
      <w:r w:rsidDel="00000000" w:rsidR="00000000" w:rsidRPr="00000000">
        <w:rPr>
          <w:b w:val="1"/>
          <w:bCs w:val="1"/>
          <w:vertAlign w:val="baseline"/>
          <w:rtl w:val="0"/>
        </w:rPr>
        <w:t xml:space="preserve">ЗА ПРЕДСЕДАТЕЛ:……………(П)..………...….../АНТОН СЛАВЧЕВ/</w:t>
      </w:r>
      <w:r w:rsidDel="00000000" w:rsidR="00000000" w:rsidRPr="00000000">
        <w:rPr>
          <w:rtl w:val="0"/>
        </w:rPr>
      </w:r>
    </w:p>
    <w:p w:rsidR="00000000" w:rsidDel="00000000" w:rsidP="00000000" w:rsidRDefault="00000000" w:rsidRPr="00000000" w14:paraId="0000003A">
      <w:pPr>
        <w:ind w:left="1440" w:firstLine="0"/>
        <w:jc w:val="left"/>
        <w:rPr>
          <w:b w:val="0"/>
          <w:bCs w:val="0"/>
          <w:vertAlign w:val="baseline"/>
        </w:rPr>
      </w:pPr>
      <w:r w:rsidDel="00000000" w:rsidR="00000000" w:rsidRPr="00000000">
        <w:rPr>
          <w:rtl w:val="0"/>
        </w:rPr>
      </w:r>
    </w:p>
    <w:p w:rsidR="00000000" w:rsidDel="00000000" w:rsidP="00000000" w:rsidRDefault="00000000" w:rsidRPr="00000000" w14:paraId="0000003B">
      <w:pPr>
        <w:ind w:left="696" w:firstLine="720"/>
        <w:jc w:val="left"/>
        <w:rPr>
          <w:b w:val="0"/>
          <w:bCs w:val="0"/>
          <w:vertAlign w:val="baseline"/>
        </w:rPr>
      </w:pPr>
      <w:r w:rsidDel="00000000" w:rsidR="00000000" w:rsidRPr="00000000">
        <w:rPr>
          <w:rtl w:val="0"/>
        </w:rPr>
      </w:r>
    </w:p>
    <w:p w:rsidR="00000000" w:rsidDel="00000000" w:rsidP="00000000" w:rsidRDefault="00000000" w:rsidRPr="00000000" w14:paraId="0000003C">
      <w:pPr>
        <w:ind w:left="696" w:firstLine="720"/>
        <w:jc w:val="left"/>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D">
      <w:pPr>
        <w:ind w:left="696" w:firstLine="720"/>
        <w:jc w:val="left"/>
        <w:rPr>
          <w:b w:val="0"/>
          <w:bCs w:val="0"/>
          <w:vertAlign w:val="baseline"/>
        </w:rPr>
      </w:pPr>
      <w:r w:rsidDel="00000000" w:rsidR="00000000" w:rsidRPr="00000000">
        <w:rPr>
          <w:rtl w:val="0"/>
        </w:rPr>
      </w:r>
    </w:p>
    <w:p w:rsidR="00000000" w:rsidDel="00000000" w:rsidP="00000000" w:rsidRDefault="00000000" w:rsidRPr="00000000" w14:paraId="0000003E">
      <w:pPr>
        <w:ind w:left="708" w:firstLine="708"/>
        <w:jc w:val="left"/>
        <w:rPr>
          <w:b w:val="0"/>
          <w:bCs w:val="0"/>
          <w:vertAlign w:val="baseline"/>
        </w:rPr>
      </w:pPr>
      <w:r w:rsidDel="00000000" w:rsidR="00000000" w:rsidRPr="00000000">
        <w:rPr>
          <w:rtl w:val="0"/>
        </w:rPr>
      </w:r>
    </w:p>
    <w:p w:rsidR="00000000" w:rsidDel="00000000" w:rsidP="00000000" w:rsidRDefault="00000000" w:rsidRPr="00000000" w14:paraId="0000003F">
      <w:pPr>
        <w:ind w:left="708" w:firstLine="708"/>
        <w:jc w:val="left"/>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0">
      <w:pPr>
        <w:ind w:left="708" w:firstLine="708"/>
        <w:jc w:val="left"/>
        <w:rPr>
          <w:b w:val="0"/>
          <w:bCs w:val="0"/>
          <w:vertAlign w:val="baseline"/>
        </w:rPr>
      </w:pPr>
      <w:r w:rsidDel="00000000" w:rsidR="00000000" w:rsidRPr="00000000">
        <w:rPr>
          <w:rtl w:val="0"/>
        </w:rPr>
      </w:r>
    </w:p>
    <w:p w:rsidR="00000000" w:rsidDel="00000000" w:rsidP="00000000" w:rsidRDefault="00000000" w:rsidRPr="00000000" w14:paraId="00000041">
      <w:pPr>
        <w:ind w:firstLine="0"/>
        <w:jc w:val="left"/>
        <w:rPr>
          <w:u w:val="single"/>
          <w:vertAlign w:val="baseline"/>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843" w:top="851"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571.0" w:type="dxa"/>
      <w:jc w:val="left"/>
      <w:tblInd w:w="-851.0" w:type="dxa"/>
      <w:tblLayout w:type="fixed"/>
      <w:tblLook w:val="0000"/>
    </w:tblPr>
    <w:tblGrid>
      <w:gridCol w:w="761"/>
      <w:gridCol w:w="9810"/>
      <w:tblGridChange w:id="0">
        <w:tblGrid>
          <w:gridCol w:w="761"/>
          <w:gridCol w:w="9810"/>
        </w:tblGrid>
      </w:tblGridChange>
    </w:tblGrid>
    <w:tr>
      <w:trPr>
        <w:cantSplit w:val="0"/>
        <w:tblHeader w:val="0"/>
      </w:trPr>
      <w:tc>
        <w:tcPr>
          <w:vAlign w:val="center"/>
        </w:tcPr>
        <w:p w:rsidR="00000000" w:rsidDel="00000000" w:rsidP="00000000" w:rsidRDefault="00000000" w:rsidRPr="00000000" w14:paraId="00000043">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4">
          <w:pP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rtl w:val="0"/>
            </w:rPr>
          </w:r>
        </w:p>
        <w:p w:rsidR="00000000" w:rsidDel="00000000" w:rsidP="00000000" w:rsidRDefault="00000000" w:rsidRPr="00000000" w14:paraId="00000045">
          <w:pP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6">
          <w:pPr>
            <w:pBdr>
              <w:bottom w:color="000000" w:space="1" w:sz="6" w:val="single"/>
            </w:pBd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7">
          <w:pPr>
            <w:pBdr>
              <w:bottom w:color="000000" w:space="1" w:sz="6" w:val="single"/>
            </w:pBdr>
            <w:tabs>
              <w:tab w:val="center" w:leader="none" w:pos="4153"/>
              <w:tab w:val="right" w:leader="none" w:pos="8306"/>
            </w:tabs>
            <w:spacing w:after="20" w:before="20" w:lineRule="auto"/>
            <w:ind w:left="-1371" w:firstLine="2091"/>
            <w:jc w:val="center"/>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ind w:firstLine="720"/>
      <w:jc w:val="both"/>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3.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