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РС-428-22-021</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Днес, 29.03.2023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6">
      <w:pPr>
        <w:rPr>
          <w:u w:val="single"/>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E">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F">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10">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11">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и чл. 13, ал. 1, т. 5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отнемане на незаконно придобитото имущество (КПКОНПИ) № КИ-164 от 25.05.2022 г. по сигнал с рег. № ЦУ01/С-428/19.05.2022 г. на КПКОНПИ и приобщен към него сигнал с рег. № ЦУ01/С-460 от 30.05.2022 г. по описа на КПКОНПИ.</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Иван Христанов – заместник-министър на зeмеделието.</w:t>
      </w:r>
    </w:p>
    <w:p w:rsidR="00000000" w:rsidDel="00000000" w:rsidP="00000000" w:rsidRDefault="00000000" w:rsidRPr="00000000" w14:paraId="00000013">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към 19.05.2022 г. Иван Христанов е в конфликт на интереси, доколкото въпреки че заема висша държавна длъжност – заместник – министър на земеделието, той е вписан като член на Съвета на директорите на „***********“ АД, ЕИК **********. Христанов е назначен в нарушение на разпоредбата на чл.107а, ал.1, т.2 от КТ. Сочи се, че в Търговския регистър е записан мандат на Съвета на директорите до 13.06.2017 г., но изтичането на мандата не прекратява правоотношението между този член и дружеството. В търговския регистър не е било вписано решение за освобождаването му като член на Съвета на директорите на дружеството. Обстоятелството, че Христанов е продължил да изпълнява длъжността „член на Съвета на директорите“ на посоченото дружество и след 13.06.2017 г. е подаденото в Търговския регистър Заявление А5 № *******, по което е извършено вписване *********. Към сигнала са приложени извлечение по партидата на „**********“ АД в Търговския регистър и протокол от заседание на Съвета на директорите на „********“ АД от 08.01.2021 г., подписан и от Христанов. Към сигнала е постъпило допълнение с вх. № ЦУ-01-5841/03.06.2022 г. по електронната поща на Комисията, с което са изложени твърдения, че Христанов е в Съвета на директорите и на „“ АД с ЕИК **********, което дружество е с предмет на дейност: „Производство и продажба на стоки от собствено производство: хляб и пресни хлебни и сладкарски изделия, сухари, бисквити и сухи хлебни изделия, брускети и кротони, трайни сладкарски изделия и сухи солени и сладки закуски. Търговското дружество е бизнес оператор по смисъла на чл. 9 от Закона за храните и има регистриран обект в Българската агенция по безопасност на храните /БАБХ/, която е към министъра на земеделието и като заместник-министър на земеделието е в ресора на Христанов. Българската агенция по безопасност на храните извършва официален контрол върху всички храни, поради което „*********“ АД, в чийто съвет на директорите е „*********“ АД, а в Съвета на директорите на последното е Христанов, е обект, който е под контрола на БАБХ и на Министерство на земеделието Сочи се, че „*********“ е в Съвета на директорите на „*********“ АД, което е с предмет на дейност – научно изследователска дейност чрез наблюдение и съдействие, обобщаване и анализ на данни от проведени от лечебни заведения клинични изследвания, внос и износ на медикаменти, провеждане на лабораторни изследвания. Твърди се за наличен частен интерес на Христанов, доколкото в медиите станал известен с това, че се стреми да прекрати дейността на лабораторията, извършваща фитосанитарен контрол на ГКПП „Капитан Андреево“.  </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са представени следните доказателства: с писмо вх. № ЦУ01-5841#3/09.06.2022 г. на КПКОНПИ от ръководителя на Главния инспекторат към Министерския съвет (МС) са получени: Заповед № КВ-775 от 21.12.2021 г. на министър-председателя на Република България за назначаване на Иван Христанов на длъжността заместник-министър на земеделието; писмо с изх. № 03-659/04.01.2022 г. от заместник-министър на земеделието Иван Христанов, ведно с приложени Декларация по чл. 35, ал. 1, т. 1 от ЗПКОНПИ с № 02.12-1 от 05.01.2022 г. на МС и Декларация по чл. 19, ал. 7 от Закона за администрацията с № 02.12-1 от 05.01.2022 г. на МС; Писмо, подписано от Иван Христанов, като член на Съвета на директорите на „</w:t>
      </w:r>
      <w:r w:rsidDel="00000000" w:rsidR="00000000" w:rsidRPr="00000000">
        <w:rPr>
          <w:color w:val="000000"/>
          <w:vertAlign w:val="baseline"/>
          <w:rtl w:val="0"/>
        </w:rPr>
        <w:t xml:space="preserve">*********</w:t>
      </w:r>
      <w:r w:rsidDel="00000000" w:rsidR="00000000" w:rsidRPr="00000000">
        <w:rPr>
          <w:vertAlign w:val="baseline"/>
          <w:rtl w:val="0"/>
        </w:rPr>
        <w:t xml:space="preserve">“ АД от 20.12.2021 г. до изпълнителния директор на посоченото акционерно дружество; нотариално заверено копие на Акт на едноличния собственик на капитала на „</w:t>
      </w:r>
      <w:r w:rsidDel="00000000" w:rsidR="00000000" w:rsidRPr="00000000">
        <w:rPr>
          <w:color w:val="000000"/>
          <w:vertAlign w:val="baseline"/>
          <w:rtl w:val="0"/>
        </w:rPr>
        <w:t xml:space="preserve">*********</w:t>
      </w:r>
      <w:r w:rsidDel="00000000" w:rsidR="00000000" w:rsidRPr="00000000">
        <w:rPr>
          <w:vertAlign w:val="baseline"/>
          <w:rtl w:val="0"/>
        </w:rPr>
        <w:t xml:space="preserve">“ ЕООД от 22 декември 2021 г. – Иван Христанов; нотариално заверено копие на Акт на едноличния собственик на капитала на „</w:t>
      </w:r>
      <w:r w:rsidDel="00000000" w:rsidR="00000000" w:rsidRPr="00000000">
        <w:rPr>
          <w:color w:val="000000"/>
          <w:vertAlign w:val="baseline"/>
          <w:rtl w:val="0"/>
        </w:rPr>
        <w:t xml:space="preserve">*********</w:t>
      </w:r>
      <w:r w:rsidDel="00000000" w:rsidR="00000000" w:rsidRPr="00000000">
        <w:rPr>
          <w:vertAlign w:val="baseline"/>
          <w:rtl w:val="0"/>
        </w:rPr>
        <w:t xml:space="preserve">“ ЕООД от 22 декември 2021 г. – Иван Христанов. С писма с вх. № ЦУ01-5841#6/17.06.2022 г. и вх. № ЦУ01-5841#7/23.06.2022 г. на КПКОНПИ от ръководителя на Главния инспекторат към Министерския съвет (МС) са получени заверени копия на писма, подписани с електронен подпис от министъра на земеделието с изх. № 03-362/17.06.2022 г. и изх. № 03-374/22.06.2022 г. на Министерство на земеделието /М./; С писмо вх. № ЦУ01/3558#7/13.07.2022 г. по описа на КПКОНПИ са представени от Ръководителя на Инспекторат при Министерство на земеделието следните доказателства: писмо рег. № 37-137/06.07.2022 г. до директора на Дирекция „Административно обслужване“ в Министерство на земеделието; писмо с рег. № 37137/08.07.2022 г. от директора на дирекция „Административно обслужване“ до Инспектората на Министерство на земеделието, ведно с приложени информация и документи по опис - Заповеди с рег. индекс № РД09-519/28.04.2022 г., № РД09-401/01.04.2022 г., № РД09-1237/30.12.2021 г., № РД09-549/09.05.2022 г., № РД09-412/11.04.2022, № РД09-23/13.01.2022 г., № РД09-24/13.01.2022 г. и № РД09-378/25.03.2022 г.</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Изпълнителният директор на БАБХ с писмо вх. № ЦУ01-5841#11/05.08.2022 г. представя информация и следните доказателства: Заявление вх. № РД-27525/07.02.2019 г. за регистрация на обект за производство и търговия с храни „Обект за производство на хлебни изделия, ядки и маслодайни семена“ и списък с групите храни; Декларация по чл. 12, ал. 5 от  Закона за храните от 07.02.2019 г.; Удостоверение от Агенция по вписванията към 06.02.2019 г. на фирма „</w:t>
      </w:r>
      <w:r w:rsidDel="00000000" w:rsidR="00000000" w:rsidRPr="00000000">
        <w:rPr>
          <w:color w:val="000000"/>
          <w:vertAlign w:val="baseline"/>
          <w:rtl w:val="0"/>
        </w:rPr>
        <w:t xml:space="preserve">*********</w:t>
      </w:r>
      <w:r w:rsidDel="00000000" w:rsidR="00000000" w:rsidRPr="00000000">
        <w:rPr>
          <w:vertAlign w:val="baseline"/>
          <w:rtl w:val="0"/>
        </w:rPr>
        <w:t xml:space="preserve">“; извлечение от Търговския регистър и регистър на ЮЛНЦ към 02.2019 г.; Удостоверение за административен адрес от 26.04.2017 г., издадено от Община Ш.; документ за платена такса от 07.02.2019 г.; Удостоверение за регистрация на „Обект за производство на хлебни изделия, ядки и маслодайни семена“ от 18.02.2019 г.; извадка от регистър на предприятията за производство и обектите за търговия на едро с храни от неживотински произход /за обекта/; заявление с вх. № РД27-5438/05.10.2020 г. за регистрация на обект за производство, преработка и/или дистрибуция на храни за „Склад за търговия с храни от неживотински произход“; списък с групите храни; Удостоверение № 78/09.11.2016 г. за въвеждане в експлоатация на обект „Склад № 1“, издадено от главния архитект на Община Ш.; Удостоверение № 24/10.04.2019 г. за въвеждане в експлоатация на обект „Пристройка към съществуващ склад“ издадено от главния архитект на Община Ш.; Удостоверение за административен адрес от 29.05.2017 г. издадено от Община Ш.; извлечение от Търговския регистър и регистър на ЮЛНЦ към 05.10.2020 г.; извадка от регистър на предприятията за производство и обектите за търговия на едро с храни от неживотински произход /за обекта/; Становище с вх. № РД 27-525/07.02.2019 г.; Заповед № РД 13-98 от 11.02.2019 г. на директора на ОД** Ш.; Протокол от 14.02.2019 г. за извършена проверка на обект; Констативен протокол от 20.01.2022 г. за проверка на обекта и чек-лист за инспекция на обекта от 20.01.2022 г.; Становище с вх. № РД 27-5348/06.10.2020 г.; Заповед № РД 13-1054 от 09.10.2020 г. на директора на ОД** Ш.; Констативен протокол с вх. № РД 27-5348/09.11.2020 г.     </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Ръководителят на Инспектората на Министерство на земеделието с писмо вх. № ЦУ01-5841#14/23.08.2022 г. по описа на КПКОНПИ представя информация и следните доказателства: писмо изх. № 37-152/17.08.2022 г. на директора на Дирекция „Административно обслужване“ при Министерство на земеделието; писмо изх. № Ю-766/19.08.2022 г. на изпълнителния директор на БАБХ; писмо изх. № Ю-714/03.08.2022 г. на изпълнителния директор на БАБХ, ведно с приложени към същото документи съгласно текста на писмото /сканирани на приложен към същото електронен носител/.</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С писма с изх. № ЦУ01/5841#15/01.09.2022 г. до изх. № ЦУ01/5841#19/01.09.2022 г. и от изх. № ЦУ01/5841#20/07.09.2022 г. до изх. № ЦУ01/5841#48/07.09.2022 г. е изискана информация и доказателства от 28-те поделения на БАБХ-Областни дирекции по БХ и 5-те специализирани структури-специализирани лаборатории към БАБХ, по които са постъпили и съответни писмени отговори. С писма вх. № ЦУ01-5841#79/19.09.2022 г. и вх. № ЦУ01-5841#83/03.10.2022 г., директорът на Областна дирекция ********-С.-г. представя информация и приложени заверени копия на следните документи: фактури с № 155/29.12.2021 г. и № 159/31.01.2022 г. за доставка на санитарни/хигиенни консумативи от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АД; 4 бр. протоколи от 05.12.2021 г. и от 11.01.2022 г. за извършена работа, подписани от представител на областната дирекция. </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vertAlign w:val="baseline"/>
          <w:rtl w:val="0"/>
        </w:rPr>
        <w:t xml:space="preserve">С писмо вътр. № ЦУ01-5841#87/01.02.2023 г. на КПКОНПИ са представени копия на подадените от Христанов декларации за имущество и интереси и за промяна на декларираните обстоятелства по чл. 35, ал. 1, т. 2 и т. 4 от ЗПКОНПИ.</w:t>
      </w:r>
    </w:p>
    <w:p w:rsidR="00000000" w:rsidDel="00000000" w:rsidP="00000000" w:rsidRDefault="00000000" w:rsidRPr="00000000" w14:paraId="00000019">
      <w:pPr>
        <w:tabs>
          <w:tab w:val="left" w:leader="none" w:pos="0"/>
        </w:tabs>
        <w:ind w:firstLine="709"/>
        <w:rPr>
          <w:vertAlign w:val="baseline"/>
        </w:rPr>
      </w:pPr>
      <w:r w:rsidDel="00000000" w:rsidR="00000000" w:rsidRPr="00000000">
        <w:rPr>
          <w:vertAlign w:val="baseline"/>
          <w:rtl w:val="0"/>
        </w:rPr>
        <w:t xml:space="preserve"> С писмо вх. № ЦУ01-5841#89/15.02.2023 г. по описа на КПКОНПИ, Ръководителят на Инспектората при Министерство на земеделието представя информация и приложено към същото писмо вътр. № 37-14/13.02.2023 г. на Министерство на земеделието. </w:t>
      </w:r>
    </w:p>
    <w:p w:rsidR="00000000" w:rsidDel="00000000" w:rsidP="00000000" w:rsidRDefault="00000000" w:rsidRPr="00000000" w14:paraId="0000001A">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Търговски регистър и регистър на юридическите лица с нестопанска цел /ТРРЮЛНЦ/, Регистър БУЛСТАТ и Регистъра на лица, заемащи висша публична длъжност на КПКОНПИ.</w:t>
      </w:r>
    </w:p>
    <w:p w:rsidR="00000000" w:rsidDel="00000000" w:rsidP="00000000" w:rsidRDefault="00000000" w:rsidRPr="00000000" w14:paraId="0000001B">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C">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Иван Христанов е назначен за заместник-министър на земеделието със Заповед № КВ-775 от 21.12.2021 г. на министър-председателя на Република България. </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На 04.01.2022 г., Иван Христанов, в качеството на заместник-министър на земеделието подписва и с писмо вх. № 02.04-393/21/05.01.2022 г. по описа на МС изпраща до Главния инспекторат на МС декларации по чл. 35, ал. 1, т. 1 от ЗПКОНПИ и по чл. 19, ал. 7 от Закона за администрацията, в които декларира, че заема други длъжности, несъвместими със заеманата от него висша публична длъжност (като е допълнено в същите „в процес на отстраняване“), а именно – член на Съвета на директорите на „</w:t>
      </w:r>
      <w:r w:rsidDel="00000000" w:rsidR="00000000" w:rsidRPr="00000000">
        <w:rPr>
          <w:color w:val="000000"/>
          <w:vertAlign w:val="baseline"/>
          <w:rtl w:val="0"/>
        </w:rPr>
        <w:t xml:space="preserve">*********</w:t>
      </w:r>
      <w:r w:rsidDel="00000000" w:rsidR="00000000" w:rsidRPr="00000000">
        <w:rPr>
          <w:vertAlign w:val="baseline"/>
          <w:rtl w:val="0"/>
        </w:rPr>
        <w:t xml:space="preserve">“ АД, управител на „</w:t>
      </w:r>
      <w:r w:rsidDel="00000000" w:rsidR="00000000" w:rsidRPr="00000000">
        <w:rPr>
          <w:color w:val="000000"/>
          <w:vertAlign w:val="baseline"/>
          <w:rtl w:val="0"/>
        </w:rPr>
        <w:t xml:space="preserve">*********</w:t>
      </w:r>
      <w:r w:rsidDel="00000000" w:rsidR="00000000" w:rsidRPr="00000000">
        <w:rPr>
          <w:vertAlign w:val="baseline"/>
          <w:rtl w:val="0"/>
        </w:rPr>
        <w:t xml:space="preserve">“ ЕООД и управител на „</w:t>
      </w:r>
      <w:r w:rsidDel="00000000" w:rsidR="00000000" w:rsidRPr="00000000">
        <w:rPr>
          <w:color w:val="000000"/>
          <w:vertAlign w:val="baseline"/>
          <w:rtl w:val="0"/>
        </w:rPr>
        <w:t xml:space="preserve">*********</w:t>
      </w:r>
      <w:r w:rsidDel="00000000" w:rsidR="00000000" w:rsidRPr="00000000">
        <w:rPr>
          <w:vertAlign w:val="baseline"/>
          <w:rtl w:val="0"/>
        </w:rPr>
        <w:t xml:space="preserve">“ ЕООД. Видно от получените доказателства с писмото от Главния инспекторат на Министерския съвет, Христанов, като член на Съвета на директорите подава до изпълнителния директор на „</w:t>
      </w:r>
      <w:r w:rsidDel="00000000" w:rsidR="00000000" w:rsidRPr="00000000">
        <w:rPr>
          <w:color w:val="000000"/>
          <w:vertAlign w:val="baseline"/>
          <w:rtl w:val="0"/>
        </w:rPr>
        <w:t xml:space="preserve">*********</w:t>
      </w:r>
      <w:r w:rsidDel="00000000" w:rsidR="00000000" w:rsidRPr="00000000">
        <w:rPr>
          <w:vertAlign w:val="baseline"/>
          <w:rtl w:val="0"/>
        </w:rPr>
        <w:t xml:space="preserve">“ АД заявление от дата 20.12.2021 г., с което иска да бъде освободен от Съвета на директорите на посоченото дружество, поради избирането му за народен представител в 47-то Народно събрание. Видно от заявлението, същото е прието и подписано от изпълнителният директор на същата дата 20.12.2021 г.</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С Акт на едноличния собственик на капитала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 от 22.12.2021 г., нотариално заверен, Иван Христанов, в качеството му на едноличен собственик на капитала на посоченото дружество, прехвърля на И. П. дружествените си дялове и назначава същата за управител на дружеството, заедно с всички права и задължения произтичащи от действащото законодателство. На същата дата, 22.12.2021 г., Иван Христанов, също в качеството на едноличен собственик на капитала на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ЕООД, прехвърля дружествените си дялове и управлението и на това дружество на И. П. </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Горното е видно и от подадената от Иван Христанов пред КПКОНПИ встъпителна декларация по чл. 35, ал. 1, т. 2 от ЗПКОНПИ с вх. № </w:t>
      </w:r>
      <w:r w:rsidDel="00000000" w:rsidR="00000000" w:rsidRPr="00000000">
        <w:rPr>
          <w:b w:val="1"/>
          <w:bCs w:val="1"/>
          <w:vertAlign w:val="baseline"/>
          <w:rtl w:val="0"/>
        </w:rPr>
        <w:t xml:space="preserve">В4574/17.01.2022 г., част II „Интереси“,</w:t>
      </w:r>
      <w:r w:rsidDel="00000000" w:rsidR="00000000" w:rsidRPr="00000000">
        <w:rPr>
          <w:vertAlign w:val="baseline"/>
          <w:rtl w:val="0"/>
        </w:rPr>
        <w:t xml:space="preserve"> в която е посочил, че към датата на назначаването му за заместник-министър на земеделието има участие в дружествата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ЕООД, както и, че е член на орган на управление или контрол на търговско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АД и 12 месеца преди това има участие в същите търговски дружества. С подадена декларация по чл. 35, ал. 1, т. 4 от ЗПКОНПИ с вх. № </w:t>
      </w:r>
      <w:r w:rsidDel="00000000" w:rsidR="00000000" w:rsidRPr="00000000">
        <w:rPr>
          <w:b w:val="1"/>
          <w:bCs w:val="1"/>
          <w:vertAlign w:val="baseline"/>
          <w:rtl w:val="0"/>
        </w:rPr>
        <w:t xml:space="preserve">В4575/17.01.2022 г.,</w:t>
      </w:r>
      <w:r w:rsidDel="00000000" w:rsidR="00000000" w:rsidRPr="00000000">
        <w:rPr>
          <w:vertAlign w:val="baseline"/>
          <w:rtl w:val="0"/>
        </w:rPr>
        <w:t xml:space="preserve"> Христанов е декларирал промяна в декларираните обстоятелства по т. 2 от подадената декларация за имущество и интереси, в частта по отношение на дружествата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ЕООД, за които е посочил, че не е собственик на дружествените дялове на същите от 10.01.2022 г.</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В подадената от Христанов, в качеството на заместник-министър на земеделието пред КПКОНПИ </w:t>
      </w:r>
      <w:r w:rsidDel="00000000" w:rsidR="00000000" w:rsidRPr="00000000">
        <w:rPr>
          <w:b w:val="1"/>
          <w:bCs w:val="1"/>
          <w:vertAlign w:val="baseline"/>
          <w:rtl w:val="0"/>
        </w:rPr>
        <w:t xml:space="preserve">декларация към датата на встъпване в длъжност</w:t>
      </w:r>
      <w:r w:rsidDel="00000000" w:rsidR="00000000" w:rsidRPr="00000000">
        <w:rPr>
          <w:vertAlign w:val="baseline"/>
          <w:rtl w:val="0"/>
        </w:rPr>
        <w:t xml:space="preserve"> по чл. 35, ал. 1, т. 2 от ЗПКОНПИ с вх. № </w:t>
      </w:r>
      <w:r w:rsidDel="00000000" w:rsidR="00000000" w:rsidRPr="00000000">
        <w:rPr>
          <w:b w:val="1"/>
          <w:bCs w:val="1"/>
          <w:vertAlign w:val="baseline"/>
          <w:rtl w:val="0"/>
        </w:rPr>
        <w:t xml:space="preserve">В4573/17.01.2022 г.,</w:t>
      </w:r>
      <w:r w:rsidDel="00000000" w:rsidR="00000000" w:rsidRPr="00000000">
        <w:rPr>
          <w:vertAlign w:val="baseline"/>
          <w:rtl w:val="0"/>
        </w:rPr>
        <w:t xml:space="preserve"> </w:t>
      </w:r>
      <w:r w:rsidDel="00000000" w:rsidR="00000000" w:rsidRPr="00000000">
        <w:rPr>
          <w:b w:val="1"/>
          <w:bCs w:val="1"/>
          <w:vertAlign w:val="baseline"/>
          <w:rtl w:val="0"/>
        </w:rPr>
        <w:t xml:space="preserve">Част I „Имущество“</w:t>
      </w:r>
      <w:r w:rsidDel="00000000" w:rsidR="00000000" w:rsidRPr="00000000">
        <w:rPr>
          <w:vertAlign w:val="baseline"/>
          <w:rtl w:val="0"/>
        </w:rPr>
        <w:t xml:space="preserve"> е посочил данни за </w:t>
      </w:r>
      <w:r w:rsidDel="00000000" w:rsidR="00000000" w:rsidRPr="00000000">
        <w:rPr>
          <w:b w:val="1"/>
          <w:bCs w:val="1"/>
          <w:vertAlign w:val="baseline"/>
          <w:rtl w:val="0"/>
        </w:rPr>
        <w:t xml:space="preserve">*********</w:t>
      </w:r>
      <w:r w:rsidDel="00000000" w:rsidR="00000000" w:rsidRPr="00000000">
        <w:rPr>
          <w:vertAlign w:val="baseline"/>
          <w:rtl w:val="0"/>
        </w:rPr>
        <w:t xml:space="preserve">, като е декларирал, че се намира във фактическо съжителство на съпружески начала с нея,  но не желае да бъде публикувана информацията относно лицето на основание чл. 37, ал. 7 от ЗПКОНПИ. В същата декларация Христанов е декларирал вземания от дружества „</w:t>
      </w:r>
      <w:r w:rsidDel="00000000" w:rsidR="00000000" w:rsidRPr="00000000">
        <w:rPr>
          <w:color w:val="000000"/>
          <w:vertAlign w:val="baseline"/>
          <w:rtl w:val="0"/>
        </w:rPr>
        <w:t xml:space="preserve">*********</w:t>
      </w:r>
      <w:r w:rsidDel="00000000" w:rsidR="00000000" w:rsidRPr="00000000">
        <w:rPr>
          <w:vertAlign w:val="baseline"/>
          <w:rtl w:val="0"/>
        </w:rPr>
        <w:t xml:space="preserve">“ АД, „</w:t>
      </w:r>
      <w:r w:rsidDel="00000000" w:rsidR="00000000" w:rsidRPr="00000000">
        <w:rPr>
          <w:color w:val="000000"/>
          <w:vertAlign w:val="baseline"/>
          <w:rtl w:val="0"/>
        </w:rPr>
        <w:t xml:space="preserve">*********</w:t>
      </w:r>
      <w:r w:rsidDel="00000000" w:rsidR="00000000" w:rsidRPr="00000000">
        <w:rPr>
          <w:vertAlign w:val="baseline"/>
          <w:rtl w:val="0"/>
        </w:rPr>
        <w:t xml:space="preserve">“ ЕООД и „</w:t>
      </w:r>
      <w:r w:rsidDel="00000000" w:rsidR="00000000" w:rsidRPr="00000000">
        <w:rPr>
          <w:color w:val="000000"/>
          <w:vertAlign w:val="baseline"/>
          <w:rtl w:val="0"/>
        </w:rPr>
        <w:t xml:space="preserve">*********</w:t>
      </w:r>
      <w:r w:rsidDel="00000000" w:rsidR="00000000" w:rsidRPr="00000000">
        <w:rPr>
          <w:vertAlign w:val="baseline"/>
          <w:rtl w:val="0"/>
        </w:rPr>
        <w:t xml:space="preserve">“ ЕООД, както и задължения към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АД, „</w:t>
      </w:r>
      <w:r w:rsidDel="00000000" w:rsidR="00000000" w:rsidRPr="00000000">
        <w:rPr>
          <w:color w:val="000000"/>
          <w:vertAlign w:val="baseline"/>
          <w:rtl w:val="0"/>
        </w:rPr>
        <w:t xml:space="preserve">*********</w:t>
      </w:r>
      <w:r w:rsidDel="00000000" w:rsidR="00000000" w:rsidRPr="00000000">
        <w:rPr>
          <w:vertAlign w:val="baseline"/>
          <w:rtl w:val="0"/>
        </w:rPr>
        <w:t xml:space="preserve">“ ЕООД и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В ежегодната си декларация по чл. 35, ал. 1, т. 2 от ЗПКОНПИ </w:t>
      </w:r>
      <w:r w:rsidDel="00000000" w:rsidR="00000000" w:rsidRPr="00000000">
        <w:rPr>
          <w:b w:val="1"/>
          <w:bCs w:val="1"/>
          <w:vertAlign w:val="baseline"/>
          <w:rtl w:val="0"/>
        </w:rPr>
        <w:t xml:space="preserve">с вх. № Г-3205/16.05.2022 г.,</w:t>
      </w:r>
      <w:r w:rsidDel="00000000" w:rsidR="00000000" w:rsidRPr="00000000">
        <w:rPr>
          <w:vertAlign w:val="baseline"/>
          <w:rtl w:val="0"/>
        </w:rPr>
        <w:t xml:space="preserve"> </w:t>
      </w:r>
      <w:r w:rsidDel="00000000" w:rsidR="00000000" w:rsidRPr="00000000">
        <w:rPr>
          <w:b w:val="1"/>
          <w:bCs w:val="1"/>
          <w:vertAlign w:val="baseline"/>
          <w:rtl w:val="0"/>
        </w:rPr>
        <w:t xml:space="preserve">Част I „Имущество“</w:t>
      </w:r>
      <w:r w:rsidDel="00000000" w:rsidR="00000000" w:rsidRPr="00000000">
        <w:rPr>
          <w:vertAlign w:val="baseline"/>
          <w:rtl w:val="0"/>
        </w:rPr>
        <w:t xml:space="preserve">, Христанов е декларирал, същите обстоятелства, както посочените в декларацията с вх. № </w:t>
      </w:r>
      <w:r w:rsidDel="00000000" w:rsidR="00000000" w:rsidRPr="00000000">
        <w:rPr>
          <w:b w:val="1"/>
          <w:bCs w:val="1"/>
          <w:vertAlign w:val="baseline"/>
          <w:rtl w:val="0"/>
        </w:rPr>
        <w:t xml:space="preserve">В4573/17.01.2022 г.,</w:t>
      </w:r>
      <w:r w:rsidDel="00000000" w:rsidR="00000000" w:rsidRPr="00000000">
        <w:rPr>
          <w:vertAlign w:val="baseline"/>
          <w:rtl w:val="0"/>
        </w:rPr>
        <w:t xml:space="preserve"> </w:t>
      </w:r>
      <w:r w:rsidDel="00000000" w:rsidR="00000000" w:rsidRPr="00000000">
        <w:rPr>
          <w:b w:val="1"/>
          <w:bCs w:val="1"/>
          <w:vertAlign w:val="baseline"/>
          <w:rtl w:val="0"/>
        </w:rPr>
        <w:t xml:space="preserve">Част I „Имущество“. </w:t>
      </w:r>
      <w:r w:rsidDel="00000000" w:rsidR="00000000" w:rsidRPr="00000000">
        <w:rPr>
          <w:rtl w:val="0"/>
        </w:rPr>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В декларацията по чл. 35, ал. 1, т. 4 от ЗПКОНПИ, подадена от Христанов с вх. № Г-8705/01.07.2022 г., в частта „Интереси“ към 01.07.2022 г., същият е декларирал, че не е член на Съвет на директорите от 24.06.2022 г. в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АД. </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От вписаните данни в НБД „Население“ се установява, че Иван Христанов и *** не са женени, но имат общи деца - две дъщери и един син с посочени идентични ЕГН-та и имена. В справката за постоянен и настоящ адрес на Христанов е записан адрес: гр. *****, бул. ******№ ***, вх. **, ет. ***, ап. *** /от *** г./, а на ***: гр. *****, ж.к. „*******“ № ****, вх. ***, ет. ***, ап. *** /от ***** г./. </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От данните публикувани в ТРРЮЛНЦ по партидата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се установи, че Иван Христанов е едноличен собственик на капитала и управител на дружеството в периода от 25.01.2011 г. до 10.01.2022 г., както и по отношение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 също едноличен собственик на капитала от 10.08.2016 г. и управител на същото от 06.01.2016 г. до 10.01.2022 г. и като едноличен собственик на капитала и управител на същите е вписана ***.  </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От направена справка в ТРРЮЛНЦ по партидата на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е видно, че Иван Христанов е един от учредителите и член на Съвета на директорите на дружеството в периода от 26.06.2014 г. до 24.06.2022 година, на която дата е вписано в ТРРЮЛНЦ обстоятелството по заличаване на същия. Видно от публикувания списък на акционерите, присъствали на извънредно заседание на Общото събрание на акционерното дружество с дата от 17.02.2021 г., като един от акционерите в същото, се е подписал Иван Христанов с 12 273 броя обикновени поименни акции с право на глас. За изпълнителен член на Съвета на директорите от 2014 г. е избран Е. Г. и същият е вписан като представител на акционерното дружество.</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Видно от направената справка към 21.07.2022 г. по партидата на „</w:t>
      </w:r>
      <w:r w:rsidDel="00000000" w:rsidR="00000000" w:rsidRPr="00000000">
        <w:rPr>
          <w:color w:val="000000"/>
          <w:vertAlign w:val="baseline"/>
          <w:rtl w:val="0"/>
        </w:rPr>
        <w:t xml:space="preserve">*********</w:t>
      </w:r>
      <w:r w:rsidDel="00000000" w:rsidR="00000000" w:rsidRPr="00000000">
        <w:rPr>
          <w:vertAlign w:val="baseline"/>
          <w:rtl w:val="0"/>
        </w:rPr>
        <w:t xml:space="preserve">“ АД с горепосоченото ЕИК, дружеството е вписано като член на Съвета на директорите на следните търговски дружества: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w:t>
      </w:r>
      <w:r w:rsidDel="00000000" w:rsidR="00000000" w:rsidRPr="00000000">
        <w:rPr>
          <w:color w:val="000000"/>
          <w:vertAlign w:val="baseline"/>
          <w:rtl w:val="0"/>
        </w:rPr>
        <w:t xml:space="preserve">*********</w:t>
      </w:r>
      <w:r w:rsidDel="00000000" w:rsidR="00000000" w:rsidRPr="00000000">
        <w:rPr>
          <w:vertAlign w:val="baseline"/>
          <w:rtl w:val="0"/>
        </w:rPr>
        <w:t xml:space="preserve">“АД с ЕИК ********  и „</w:t>
      </w:r>
      <w:r w:rsidDel="00000000" w:rsidR="00000000" w:rsidRPr="00000000">
        <w:rPr>
          <w:color w:val="000000"/>
          <w:vertAlign w:val="baseline"/>
          <w:rtl w:val="0"/>
        </w:rPr>
        <w:t xml:space="preserve">*********</w:t>
      </w:r>
      <w:r w:rsidDel="00000000" w:rsidR="00000000" w:rsidRPr="00000000">
        <w:rPr>
          <w:vertAlign w:val="baseline"/>
          <w:rtl w:val="0"/>
        </w:rPr>
        <w:t xml:space="preserve">“ АД с ЕИК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На проведено на 07.06.2021 г. извънредно събрание на акционерите на „</w:t>
      </w:r>
      <w:r w:rsidDel="00000000" w:rsidR="00000000" w:rsidRPr="00000000">
        <w:rPr>
          <w:color w:val="000000"/>
          <w:vertAlign w:val="baseline"/>
          <w:rtl w:val="0"/>
        </w:rPr>
        <w:t xml:space="preserve">*********</w:t>
      </w:r>
      <w:r w:rsidDel="00000000" w:rsidR="00000000" w:rsidRPr="00000000">
        <w:rPr>
          <w:vertAlign w:val="baseline"/>
          <w:rtl w:val="0"/>
        </w:rPr>
        <w:t xml:space="preserve">“ АД е взето решение за избор на „</w:t>
      </w:r>
      <w:r w:rsidDel="00000000" w:rsidR="00000000" w:rsidRPr="00000000">
        <w:rPr>
          <w:color w:val="000000"/>
          <w:vertAlign w:val="baseline"/>
          <w:rtl w:val="0"/>
        </w:rPr>
        <w:t xml:space="preserve">*********</w:t>
      </w:r>
      <w:r w:rsidDel="00000000" w:rsidR="00000000" w:rsidRPr="00000000">
        <w:rPr>
          <w:vertAlign w:val="baseline"/>
          <w:rtl w:val="0"/>
        </w:rPr>
        <w:t xml:space="preserve">“ АД за член на Съвета на директорите на дружеството, което ще се представлява от своя изпълнителен директор или друг изрично оправомощен представител.  От вписаните данни по партидата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АД в ТРЮЛНЦ е видно, че предмета му на дейност е основно производство и продажба на стоки от собствено производство: хляб и пресни хлебни и сладкарски изделия, сухари, бисквити и сухи хлебни изделия, брускети и крутони, трайни сладкарски изделия и сухи солени и сладки изделия; продажба на други стоки от собствено производство. Дружеството се представлява от М. К., който също е и член на Съвета на директорите на дружеството.</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Вписаният в ТРРЮЛНЦ предмет на дейност по партидата на „</w:t>
      </w:r>
      <w:r w:rsidDel="00000000" w:rsidR="00000000" w:rsidRPr="00000000">
        <w:rPr>
          <w:color w:val="000000"/>
          <w:vertAlign w:val="baseline"/>
          <w:rtl w:val="0"/>
        </w:rPr>
        <w:t xml:space="preserve">*********</w:t>
      </w:r>
      <w:r w:rsidDel="00000000" w:rsidR="00000000" w:rsidRPr="00000000">
        <w:rPr>
          <w:vertAlign w:val="baseline"/>
          <w:rtl w:val="0"/>
        </w:rPr>
        <w:t xml:space="preserve">“ АД е „научно-изследователска дейност чрез наблюдение и съдействие, обобщаване и анализ на данни от проведени от лечебни заведения клинични изследвания, внос и износ на медикаменти; провеждане на лабораторни изследвания с цел предоставяне на услуги по закупуване на тъкани и системна биология /включително геномна, клетъчна и метаболитна/ на чуждестранни клиенти за целево проучване и откриване на методи за лечение, след получаването на съответните разрешения и лицензии, ако такива са необходими по закон, както и осъществяване на всякаква друга дейност, незабранена със закон“. Като представител на дружеството е вписан В. С., който е и член на Съвета на директорите.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От данните публикувани в ТРРЮЛНЦ по отношение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“АД е записано, че предметът му на дейност основно е „преработване на отпадъци от миннодобивната, преработвателната и металургичната дейност, добив и обогатяване на руди на черни, цветни, редки и благородни метали и на суровини на химическата промишленост…“. Като представител на дружеството е вписан А. Ц., който е и член на Съвета на директорите. </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По отношение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след извършена справка в ТРРЮЛНЦ и вписаните обстоятелства по партидата на същото се установи, че *** е била едноличен собственик на капитала и управител на същото до 24.06.2022 г., след като на 17.06.2022 г. прехвърля дяловете и управлението на това дружество на други две лица. По отношение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се установи, че *** е била член на Съвета на директорите до 23.06.2022 г., когато е вписано обстоятелството по заличаването й, както и че дружеството е едноличен собственик на капитала на други две дружества „</w:t>
      </w:r>
      <w:r w:rsidDel="00000000" w:rsidR="00000000" w:rsidRPr="00000000">
        <w:rPr>
          <w:color w:val="000000"/>
          <w:vertAlign w:val="baseline"/>
          <w:rtl w:val="0"/>
        </w:rPr>
        <w:t xml:space="preserve">*********</w:t>
      </w:r>
      <w:r w:rsidDel="00000000" w:rsidR="00000000" w:rsidRPr="00000000">
        <w:rPr>
          <w:vertAlign w:val="baseline"/>
          <w:rtl w:val="0"/>
        </w:rPr>
        <w:t xml:space="preserve">“ ЕООД и „</w:t>
      </w:r>
      <w:r w:rsidDel="00000000" w:rsidR="00000000" w:rsidRPr="00000000">
        <w:rPr>
          <w:color w:val="000000"/>
          <w:vertAlign w:val="baseline"/>
          <w:rtl w:val="0"/>
        </w:rPr>
        <w:t xml:space="preserve">*********</w:t>
      </w:r>
      <w:r w:rsidDel="00000000" w:rsidR="00000000" w:rsidRPr="00000000">
        <w:rPr>
          <w:vertAlign w:val="baseline"/>
          <w:rtl w:val="0"/>
        </w:rPr>
        <w:t xml:space="preserve">“ ЕООД. *** е била управител на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и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до 22.06.2022 г., когато е вписано обстоятелството по заличаването й като такава по партидата на дружествата в Търговския регистър. </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Видно от постъпили в Комисията писма вх. № ЦУ01-5841#6/17.06.2022 г. и № ЦУ01-5841#7/23.06.2022 г. от ръководителя на Главния инспекторат на Министерския съвет са приложени писма на министъра на земеделието с рег. № 03-362/17.06.2022 г. и № 03-374/22.06.2022 г., като съгласно представената информация, в АИС за управление на документооборота на Министерство на земеделието няма данни за регистрирани договори и споразумения, сключени между Министерство на земеделието и „</w:t>
      </w:r>
      <w:r w:rsidDel="00000000" w:rsidR="00000000" w:rsidRPr="00000000">
        <w:rPr>
          <w:color w:val="000000"/>
          <w:vertAlign w:val="baseline"/>
          <w:rtl w:val="0"/>
        </w:rPr>
        <w:t xml:space="preserve">*********</w:t>
      </w:r>
      <w:r w:rsidDel="00000000" w:rsidR="00000000" w:rsidRPr="00000000">
        <w:rPr>
          <w:vertAlign w:val="baseline"/>
          <w:rtl w:val="0"/>
        </w:rPr>
        <w:t xml:space="preserve">“ АД,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АД и „</w:t>
      </w:r>
      <w:r w:rsidDel="00000000" w:rsidR="00000000" w:rsidRPr="00000000">
        <w:rPr>
          <w:color w:val="000000"/>
          <w:vertAlign w:val="baseline"/>
          <w:rtl w:val="0"/>
        </w:rPr>
        <w:t xml:space="preserve">*********</w:t>
      </w:r>
      <w:r w:rsidDel="00000000" w:rsidR="00000000" w:rsidRPr="00000000">
        <w:rPr>
          <w:vertAlign w:val="baseline"/>
          <w:rtl w:val="0"/>
        </w:rPr>
        <w:t xml:space="preserve">“ АД, в периода от 21.12.2021 г. до момента на получаване на писмата, както и такива, които продължават действието си към момента. </w:t>
      </w:r>
    </w:p>
    <w:p w:rsidR="00000000" w:rsidDel="00000000" w:rsidP="00000000" w:rsidRDefault="00000000" w:rsidRPr="00000000" w14:paraId="0000002D">
      <w:pPr>
        <w:ind w:firstLine="709"/>
        <w:rPr>
          <w:b w:val="0"/>
          <w:bCs w:val="0"/>
          <w:vertAlign w:val="baseline"/>
        </w:rPr>
      </w:pPr>
      <w:r w:rsidDel="00000000" w:rsidR="00000000" w:rsidRPr="00000000">
        <w:rPr>
          <w:vertAlign w:val="baseline"/>
          <w:rtl w:val="0"/>
        </w:rPr>
        <w:t xml:space="preserve">От представените по преписката доказателства с писмо вх. № ЦУ01-3558#7/13.07.2022 г. /и с изх. № 37-137/11.07.2022 г. на МЗм/ на Ръководителя на Инспектората в Министерство на земеделието се посочва, че в АИС за управление на документооборота на министерството, няма данни за регистрирани заповеди, разпореждания и други актове в правомощията на Иван Христанов, в качеството му на заместник-министър на земеделието по отношение на „</w:t>
      </w:r>
      <w:r w:rsidDel="00000000" w:rsidR="00000000" w:rsidRPr="00000000">
        <w:rPr>
          <w:color w:val="000000"/>
          <w:vertAlign w:val="baseline"/>
          <w:rtl w:val="0"/>
        </w:rPr>
        <w:t xml:space="preserve">*********</w:t>
      </w:r>
      <w:r w:rsidDel="00000000" w:rsidR="00000000" w:rsidRPr="00000000">
        <w:rPr>
          <w:vertAlign w:val="baseline"/>
          <w:rtl w:val="0"/>
        </w:rPr>
        <w:t xml:space="preserve">“ АД,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АД и „</w:t>
      </w:r>
      <w:r w:rsidDel="00000000" w:rsidR="00000000" w:rsidRPr="00000000">
        <w:rPr>
          <w:color w:val="000000"/>
          <w:vertAlign w:val="baseline"/>
          <w:rtl w:val="0"/>
        </w:rPr>
        <w:t xml:space="preserve">*********</w:t>
      </w:r>
      <w:r w:rsidDel="00000000" w:rsidR="00000000" w:rsidRPr="00000000">
        <w:rPr>
          <w:vertAlign w:val="baseline"/>
          <w:rtl w:val="0"/>
        </w:rPr>
        <w:t xml:space="preserve">“ АД, в периода от 21.12.2021 г. </w:t>
      </w:r>
      <w:r w:rsidDel="00000000" w:rsidR="00000000" w:rsidRPr="00000000">
        <w:rPr>
          <w:b w:val="1"/>
          <w:bCs w:val="1"/>
          <w:vertAlign w:val="baseline"/>
          <w:rtl w:val="0"/>
        </w:rPr>
        <w:t xml:space="preserve">до момента на изпращане на писмото – 11.07.2022 г.  </w:t>
      </w:r>
      <w:r w:rsidDel="00000000" w:rsidR="00000000" w:rsidRPr="00000000">
        <w:rPr>
          <w:rtl w:val="0"/>
        </w:rPr>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Към писмото са приложени и следните доказателства: Със Заповед № РД09-1237/30.12.2021 г., Заповед № РД09-401/01.04.2022 г. и Заповед № РД09-519/28.04.2022 г. на министъра на земеделието, на основание чл. 25, ал. 4 във връзка с чл. 26 от Закона за администрацията и Устройствения правилник на Министерство на земеделието, приет с Постановление № *** на Министерския съвет от 2019 г. са определени функциите на заместник-министрите на земеделието, в това число и тези на Иван Христанов. Част от функциите, за които Христанов е определен да подпомага министъра при осъществяването на политическата програма на Министерството на земеделието, като част от програмата на правителството на Република България и при разработването на проекти на нормативни актове, уреждащи обществените отношения, са свързани с: дейностите по събиране и обобщаване на информация от всички информационни масиви и бази данни, администрирани в системата на министерството, въз основа на които се разработват анализи и стратегически документи в областта на земеделието; дейностите, свързани с осъществяване на официалния контрол за качеството и безопасността по цялата хранителна верига, граничния фитосанитарен и ветеринарномедицински контрол; провеждане на политиката на държавата за развитие на научноизследователската, научно-приложната, експерименталната и производствена дейност в областта на земеделието и храните. В изпълнение на възложените функции, Христанов организира, координира и контролира дейността на съответни административни структури, като част от тях са: Българска агенция ******* и Изпълнителна агенция „********“. </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На основание чл. 25, ал. 4 от Закона за администрацията, във връзка с чл. 11, ал. 4 от Закона за публичните финанси и във връзка с чл. 9 и чл. 13 от Закона за финансовото управление и контрол в публичния сектор, със свои Заповеди № РД-09-23/13.01.2022 г., отм. със Заповед № РД09-412/11.04.2022 г. и отм. със Заповед № РД09-549/09.05.2022 г., министърът на земеделието възлага на заместник-министрите на земеделието да се разпореждат с парични средства по бюджетна сметка в лева на Министерството на земеделието в съответната банка и да подписват за „първи подпис“ платежни документи във връзка с определените им ресори и административни структури. На Христанов, като заместник-министър на земеделието е възложено да подписва платежни документи за разходи  свързани с дейността на определени дирекции в министерството, да утвърждава съответните документи за поемане и/или извършване на разходи, и други необходими счетоводни документи и отчети, в рамките на делегираните му правомощия, както и във връзка с възстановяване на гаранции за изпълнение на договори от компетентността на определения му ресор и други необходими документи и отчети, в рамките на делегираните му правомощия. </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Със Заповед № РД09-24/13.01.2022 г., министърът на земеделието възлага на Иван Христанов, в качеството му на заместник-министър на земеделието, на основание чл. 25, ал. 4 от Закона за администрацията, да упражнява правомощия на министъра на земеделието по чл. 52, ал. 2, т. 2 от Закона за тютюна, тютюневите и свързаните с тях изделия /ЗТТСИ/ да издава наказателни постановления и по чл. 2а, ал. 2 от ЗТТСИ да одобрява списък с експерти по окачествяване на суров тютюн, които да участват в комисията при оспорване на окачествяването.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От представените по преписката документи и информация, се установява, че търговецът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има регистрирани два обекта на територията на Област Ш., а именно: </w:t>
      </w:r>
    </w:p>
    <w:p w:rsidR="00000000" w:rsidDel="00000000" w:rsidP="00000000" w:rsidRDefault="00000000" w:rsidRPr="00000000" w14:paraId="00000032">
      <w:pPr>
        <w:numPr>
          <w:ilvl w:val="0"/>
          <w:numId w:val="1"/>
        </w:numPr>
        <w:ind w:left="0" w:firstLine="1069"/>
        <w:rPr/>
      </w:pPr>
      <w:r w:rsidDel="00000000" w:rsidR="00000000" w:rsidRPr="00000000">
        <w:rPr>
          <w:vertAlign w:val="baseline"/>
          <w:rtl w:val="0"/>
        </w:rPr>
        <w:t xml:space="preserve">„Обект за производство на хлебни изделия, ядки и маслодайни семена“ с регистрационен номер ******** и адрес по местонахождение: гр.Ш., ул. „**********“ № ** и издадено Удостоверение за регистрация на обект за производство на храни № 101/4938 от 18.02.2019 г. от директора на Областна дирекция </w:t>
      </w:r>
      <w:r w:rsidDel="00000000" w:rsidR="00000000" w:rsidRPr="00000000">
        <w:rPr>
          <w:color w:val="000000"/>
          <w:vertAlign w:val="baseline"/>
          <w:rtl w:val="0"/>
        </w:rPr>
        <w:t xml:space="preserve">БХ</w:t>
      </w:r>
      <w:r w:rsidDel="00000000" w:rsidR="00000000" w:rsidRPr="00000000">
        <w:rPr>
          <w:vertAlign w:val="baseline"/>
          <w:rtl w:val="0"/>
        </w:rPr>
        <w:t xml:space="preserve">– Ш. (ОДБХ Ш.), териториално поделение на БАБХ. За регистрация на обекта, изпълнителния директор на „</w:t>
      </w:r>
      <w:r w:rsidDel="00000000" w:rsidR="00000000" w:rsidRPr="00000000">
        <w:rPr>
          <w:color w:val="000000"/>
          <w:vertAlign w:val="baseline"/>
          <w:rtl w:val="0"/>
        </w:rPr>
        <w:t xml:space="preserve">*********</w:t>
      </w:r>
      <w:r w:rsidDel="00000000" w:rsidR="00000000" w:rsidRPr="00000000">
        <w:rPr>
          <w:vertAlign w:val="baseline"/>
          <w:rtl w:val="0"/>
        </w:rPr>
        <w:t xml:space="preserve">“ АД – М.К. е подал заявление с вх. № РД27-525/07.02.2019 г. до директора на ОДБХ Ш. за регистрация на обект за производство и търговия с храни. Със Заповед № РД13-98/11.02.2019 г., директорът на ОДБХ Ш. е разпоредил комисия да извърши проверка на представените документи за регистрацията на обекта и да изготви протокол със становище за регистрация или отказ, а контролът по изпълнението на заповедта е възложен на началник на отдел „Контрол на храни“ при ОДБХ Ш. Видно от съставения Протокол от 14.02.2019 г., становището на комисията е обектът да се регистрира в Регистъра на обектите за производство на храни и за търговия с храни по чл. 12 от Закона за храните, както и допълнено на ръка – „оценка на риска-среден“. На 20.01.2022 г. служители на ОДБХ Ш. са извършили проверка на обекта за производство на хлебни изделия, ядки и маслодайни семена с рег. № 27010084, като видно от съставения Констативен протокол в заключение е записано, че не са били констатирани несъответствия по темите на официалния контрол. Видно от представените документи,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АД е вписано в „Списък на предприятия за производство и обектите за търговия на едро с храни от неживотински произход“ с посочения по-горе регистрационен номер.    </w:t>
      </w:r>
    </w:p>
    <w:p w:rsidR="00000000" w:rsidDel="00000000" w:rsidP="00000000" w:rsidRDefault="00000000" w:rsidRPr="00000000" w14:paraId="00000033">
      <w:pPr>
        <w:numPr>
          <w:ilvl w:val="0"/>
          <w:numId w:val="1"/>
        </w:numPr>
        <w:ind w:left="0" w:firstLine="1069"/>
        <w:rPr/>
      </w:pPr>
      <w:r w:rsidDel="00000000" w:rsidR="00000000" w:rsidRPr="00000000">
        <w:rPr>
          <w:vertAlign w:val="baseline"/>
          <w:rtl w:val="0"/>
        </w:rPr>
        <w:t xml:space="preserve">обект „Склад за търговия с храни от неживотински произход“ с регистрационен номер ******* и адрес: гр. Ш., ул. „*******“ № ***. Изпълнителният директор на „</w:t>
      </w:r>
      <w:r w:rsidDel="00000000" w:rsidR="00000000" w:rsidRPr="00000000">
        <w:rPr>
          <w:color w:val="000000"/>
          <w:vertAlign w:val="baseline"/>
          <w:rtl w:val="0"/>
        </w:rPr>
        <w:t xml:space="preserve">*********</w:t>
      </w:r>
      <w:r w:rsidDel="00000000" w:rsidR="00000000" w:rsidRPr="00000000">
        <w:rPr>
          <w:vertAlign w:val="baseline"/>
          <w:rtl w:val="0"/>
        </w:rPr>
        <w:t xml:space="preserve">“ АД – К. е подал заявление с вх. № РД27-5348/05.10.2020 г. до директора на ОДБХ Ш. за регистрация/одобрение на обект за производство, преработка и/или дистрибуция с храни. Относно подаденото заявление за регистрация на обект с посочения входящ номер, служители на ОДБХ Ш. са изготвили становище, в което е записано, че документите съответстват на изискванията на чл. 26, ал. 1 и ел. 2 от Закона за храните и предлагат на директора на ОДБХ Ш. да впише в регистър по чл. 24 от Закона за храните обект „Склад за търговия на едро с храни от неживотински произход“ с ползвател „</w:t>
      </w:r>
      <w:r w:rsidDel="00000000" w:rsidR="00000000" w:rsidRPr="00000000">
        <w:rPr>
          <w:color w:val="000000"/>
          <w:vertAlign w:val="baseline"/>
          <w:rtl w:val="0"/>
        </w:rPr>
        <w:t xml:space="preserve">*********</w:t>
      </w:r>
      <w:r w:rsidDel="00000000" w:rsidR="00000000" w:rsidRPr="00000000">
        <w:rPr>
          <w:vertAlign w:val="baseline"/>
          <w:rtl w:val="0"/>
        </w:rPr>
        <w:t xml:space="preserve">“ АД. Видно от представеното становище, в същото е записано на ръка, че е вписан на 06.10.2020 г. Със Заповед № РД13-1054/09.10.2020 г., директорът на ОДБХ Ш. е разпоредил комисия в срок от тридесет дни от датата на вписване в регистъра да извърши проверка на място и представи протокол за съответствие с нормативните изисквания на обекта, като контрола по изпълнението на същата е възложен на началник на отдел „Контрол на храните“ при ОДБХ Ш. Комисията е изготвила Констативен протокол от 05.11.2020 г. за извършената проверка по отношение на следните показатели: съответствието на обекта със структурните, експлоатационните и хигиенните нормативни изисквания, системата за управление на безопасността на храните и наличната технологична документация, като съгласно записаното в протокола „Обектът може да продължи да работи“. Видно от представените документи,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АД е вписано в „Списък на предприятия за производство и обектите за търговия на едро с храни от неживотински произход“ с посочения по-горе регистрационен номер.  </w:t>
      </w:r>
    </w:p>
    <w:p w:rsidR="00000000" w:rsidDel="00000000" w:rsidP="00000000" w:rsidRDefault="00000000" w:rsidRPr="00000000" w14:paraId="00000034">
      <w:pPr>
        <w:rPr>
          <w:vertAlign w:val="baseline"/>
        </w:rPr>
      </w:pPr>
      <w:r w:rsidDel="00000000" w:rsidR="00000000" w:rsidRPr="00000000">
        <w:rPr>
          <w:vertAlign w:val="baseline"/>
          <w:rtl w:val="0"/>
        </w:rPr>
        <w:t xml:space="preserve">Съгласно представената информация в писмо с вх. № ЦУ01-5841#11/05.08.2022 г. на КПКОНПИ изпълнителния директор на БАБХ, за втория обект няма удостоверение за регистрация, а становище за вписване в регистър на предприятията за производство и обектите за търговия на едро с храни от неживотински произход, тъй като същият е регистриран по Закона за храните в сила от 09.06.2020 г., съгласно който процедурата по регистрация вече не завършва с удостоверение за регистрация, а с вписване на обекта в регистъра. Сочи се също, че съгласно чл. 109 от Закона за храните БАБХ осъществява официален контрол върху храните на всички етапи на производство, преработка и/или дистрибуция с изключение на бутилирани минерални, изворни и трапезни води. Проверките от официалния контрол се осъществяват на база оценка на риска в конкретния обект. След извършване на проверките се издават констативни протоколи, удостоверяващи обстоятелствата касаещи хигиенното състояние на обектите и храните. Посочва се и това, че в периода от 21.12.2021 г. до настоящия момент, в обекта не е извършвана проверка. В същото писмо изпълнителният директор на БАБХ заявява, че след направена справка в ЦУ на БАБХ* е установено, че няма сключени договори между дружествата: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и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и изпълнителния директор на БАБХ, в посочения от Комисията период. </w:t>
      </w:r>
    </w:p>
    <w:p w:rsidR="00000000" w:rsidDel="00000000" w:rsidP="00000000" w:rsidRDefault="00000000" w:rsidRPr="00000000" w14:paraId="00000035">
      <w:pPr>
        <w:rPr>
          <w:vertAlign w:val="baseline"/>
        </w:rPr>
      </w:pPr>
      <w:r w:rsidDel="00000000" w:rsidR="00000000" w:rsidRPr="00000000">
        <w:rPr>
          <w:vertAlign w:val="baseline"/>
          <w:rtl w:val="0"/>
        </w:rPr>
        <w:t xml:space="preserve">С писмо изх. № 37-152/17.08.2022 г. (приложено към писмо вх. № ЦУ01-5841#14/23.08.2022 г. по описа на КПКОНПИ от ръководителя на инспектората на Министерство на земеделието), директорът на дирекция „Административно обслужване“ при Министерство на земеделието (МЗм) посочва, че в АИС за управление на документооборота на МЗм няма данни за регистрирани документи от Българската агенция БХ, резолирани до ресорния заместник-министър на земеделието за периода от 21.12.2021 г. до настоящия момент, касаещи извършени проверки по отношение на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АД.</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В отговор на отправени от страна на Комисията с писма искания за предоставяне на информация и доказателства относно това има ли сключени договори в периода от 21.12.2021 г. до август 2022 г., както и действащи в този период договори между 28-те териториални поделения и 5-те специализирани структури за научноизследователска и лабораторно-диагностична дейност на БАБХ и дружествата „И Ем Пи Инвест България“ АД с ЕИК ********,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w:t>
      </w:r>
      <w:r w:rsidDel="00000000" w:rsidR="00000000" w:rsidRPr="00000000">
        <w:rPr>
          <w:color w:val="000000"/>
          <w:vertAlign w:val="baseline"/>
          <w:rtl w:val="0"/>
        </w:rPr>
        <w:t xml:space="preserve">*********</w:t>
      </w:r>
      <w:r w:rsidDel="00000000" w:rsidR="00000000" w:rsidRPr="00000000">
        <w:rPr>
          <w:vertAlign w:val="baseline"/>
          <w:rtl w:val="0"/>
        </w:rPr>
        <w:t xml:space="preserve">“ АД с ЕИК **********и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беше получена информация от всички за липса на сключени договори с посочените дружества. Само едно от 28-те поделения на БАБХ- Областна дирекция БХ – С.-г., представя информация и доказателства с писма вх. № ЦУ01-5841#79/19.09.2022 г. и вх. № ЦУ01-5841#83/03.10.2022 г. по описа на КПКОНПИ, че за посочения период има издадени 2 броя фактури с № 155/29.12.2021 г. /349,99 лв. с ДДС/ и №159/31.01.2022 г. /274,42 лв. с ДДС/, на обща стойност от 624, 41 лв., за закупени от страна на областната дирекция на хигиенни материали от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АД, като съставил видно същите е С. Н. Стоките са доставени с 4 броя протоколи за извършена работа от 05.12.2021 г. и от 11.01.2022 г. </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Съгласно представената информация от изпълнителния директор на БАБХ в писмо с вх. № ЦУ01-5841#80/20.09.2022 г., всички останали поделения в БАБХ, както и директорите на дирекции при ЦУ на БАБХ са посочили, че нямат договорни взаимоотношения с дружествата - „</w:t>
      </w:r>
      <w:r w:rsidDel="00000000" w:rsidR="00000000" w:rsidRPr="00000000">
        <w:rPr>
          <w:color w:val="000000"/>
          <w:vertAlign w:val="baseline"/>
          <w:rtl w:val="0"/>
        </w:rPr>
        <w:t xml:space="preserve">*********</w:t>
      </w:r>
      <w:r w:rsidDel="00000000" w:rsidR="00000000" w:rsidRPr="00000000">
        <w:rPr>
          <w:vertAlign w:val="baseline"/>
          <w:rtl w:val="0"/>
        </w:rPr>
        <w:t xml:space="preserve">“ АД,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ЕООД, „</w:t>
      </w:r>
      <w:r w:rsidDel="00000000" w:rsidR="00000000" w:rsidRPr="00000000">
        <w:rPr>
          <w:color w:val="000000"/>
          <w:vertAlign w:val="baseline"/>
          <w:rtl w:val="0"/>
        </w:rPr>
        <w:t xml:space="preserve">*********</w:t>
      </w:r>
      <w:r w:rsidDel="00000000" w:rsidR="00000000" w:rsidRPr="00000000">
        <w:rPr>
          <w:vertAlign w:val="baseline"/>
          <w:rtl w:val="0"/>
        </w:rPr>
        <w:t xml:space="preserve">“ АД с и „</w:t>
      </w:r>
      <w:r w:rsidDel="00000000" w:rsidR="00000000" w:rsidRPr="00000000">
        <w:rPr>
          <w:color w:val="000000"/>
          <w:vertAlign w:val="baseline"/>
          <w:rtl w:val="0"/>
        </w:rPr>
        <w:t xml:space="preserve">*********</w:t>
      </w:r>
      <w:r w:rsidDel="00000000" w:rsidR="00000000" w:rsidRPr="00000000">
        <w:rPr>
          <w:vertAlign w:val="baseline"/>
          <w:rtl w:val="0"/>
        </w:rPr>
        <w:t xml:space="preserve">“ АД, както и заповеди и други актове от страна на БАБХ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за определяне/регистриране на лаборатория за извършване на анализ на проби, изпитвания, диагностика и др., съобразно компетентността на БАБХ и съгласно приложимото национално и европейско законодателство. </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С писмо изх. № ЦУ01-5841#84/15.11.2022  на КПКОНПИ е отправила запитване към министъра на земеделието за наличие на утвърдена лаборатория с оператор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която извършва изследвания за целите на официалния контрол, съгласно правото на Европейския съюз във връзка с чл. 5, ал. 1, т.9а от Устройствения правилник на БАБХ. Съгласно представената информация с писмо рег. № 37-195/11.11.2022 г. на Инспектората на Министерството на земеделието /МЗм/ и с вх. № ЦУ01-5841#85/15.11.2022 г. по описа на КПКОНПИ, се посочва: 1) след направена справка в Централно управление на БАБХ до момента на извършване на справката няма сключен/и договор/и между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АД и изпълнителния директор на БАБХ; 2) в системата АИС за управление на документооборота на М. няма данни за регистрирани документи, свързани с утвърждаване на лаборатория с оператор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удостоверяващ упражнени правомощия по служба от Иван Христанов, в качеството му на заместник-министър на земеделието в периода от 21.12.2021 г. до месец август 2022 г. по отношение на посочената лаборатория.  </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Видно от представената с вх. № ЦУ01-5841#89/15.02.2023 г. и ЦУ01-5841#91/10.03.2023 г. на Ръководителя на инспектората на Министерство на земеделието и приложени две писма на директора на дирекция „Административно обслужване“ към МЗм, се удостоверява, че в АИС на МЗм няма данни за регистрирани документи, свързани с дружествата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w:t>
      </w:r>
      <w:r w:rsidDel="00000000" w:rsidR="00000000" w:rsidRPr="00000000">
        <w:rPr>
          <w:color w:val="000000"/>
          <w:vertAlign w:val="baseline"/>
          <w:rtl w:val="0"/>
        </w:rPr>
        <w:t xml:space="preserve">*********</w:t>
      </w:r>
      <w:r w:rsidDel="00000000" w:rsidR="00000000" w:rsidRPr="00000000">
        <w:rPr>
          <w:vertAlign w:val="baseline"/>
          <w:rtl w:val="0"/>
        </w:rPr>
        <w:t xml:space="preserve">“ АД с ЕИК *********,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и „</w:t>
      </w:r>
      <w:r w:rsidDel="00000000" w:rsidR="00000000" w:rsidRPr="00000000">
        <w:rPr>
          <w:color w:val="000000"/>
          <w:vertAlign w:val="baseline"/>
          <w:rtl w:val="0"/>
        </w:rPr>
        <w:t xml:space="preserve">*********</w:t>
      </w:r>
      <w:r w:rsidDel="00000000" w:rsidR="00000000" w:rsidRPr="00000000">
        <w:rPr>
          <w:vertAlign w:val="baseline"/>
          <w:rtl w:val="0"/>
        </w:rPr>
        <w:t xml:space="preserve">“ ЕООД с ЕИК ******** относно сключени договори, издадени заповеди, разпореждания, резолюции и други актове, част от правомощията на Иван Христанов, в качеството му на заместник-министър на земеделието, както и документи, свързани с тези дружества относно представени от БАБХ в МЗм и резолирани до него като ресорен заместник министър на земеделието, в периода от 21.12.2021 г. /датата на встъпването му в длъжност/ до 30.06.2022 г. /последният ден от месец юни 2022 г., в който са вписани в Търговския регистър обстоятелствата по освобождаване на *** като: член на Съвета на директорите на „</w:t>
      </w:r>
      <w:r w:rsidDel="00000000" w:rsidR="00000000" w:rsidRPr="00000000">
        <w:rPr>
          <w:color w:val="000000"/>
          <w:vertAlign w:val="baseline"/>
          <w:rtl w:val="0"/>
        </w:rPr>
        <w:t xml:space="preserve">*********</w:t>
      </w:r>
      <w:r w:rsidDel="00000000" w:rsidR="00000000" w:rsidRPr="00000000">
        <w:rPr>
          <w:vertAlign w:val="baseline"/>
          <w:rtl w:val="0"/>
        </w:rPr>
        <w:t xml:space="preserve">“ АД на 23.06.2022 г.; прехвърлянето на управлението и собствеността на „</w:t>
      </w:r>
      <w:r w:rsidDel="00000000" w:rsidR="00000000" w:rsidRPr="00000000">
        <w:rPr>
          <w:color w:val="000000"/>
          <w:vertAlign w:val="baseline"/>
          <w:rtl w:val="0"/>
        </w:rPr>
        <w:t xml:space="preserve">*********</w:t>
      </w:r>
      <w:r w:rsidDel="00000000" w:rsidR="00000000" w:rsidRPr="00000000">
        <w:rPr>
          <w:vertAlign w:val="baseline"/>
          <w:rtl w:val="0"/>
        </w:rPr>
        <w:t xml:space="preserve">“ ЕООД на 24.06.2022 г.; освобождаването й като управител на „</w:t>
      </w:r>
      <w:r w:rsidDel="00000000" w:rsidR="00000000" w:rsidRPr="00000000">
        <w:rPr>
          <w:color w:val="000000"/>
          <w:vertAlign w:val="baseline"/>
          <w:rtl w:val="0"/>
        </w:rPr>
        <w:t xml:space="preserve">*********</w:t>
      </w:r>
      <w:r w:rsidDel="00000000" w:rsidR="00000000" w:rsidRPr="00000000">
        <w:rPr>
          <w:vertAlign w:val="baseline"/>
          <w:rtl w:val="0"/>
        </w:rPr>
        <w:t xml:space="preserve">“ ЕООД и „</w:t>
      </w:r>
      <w:r w:rsidDel="00000000" w:rsidR="00000000" w:rsidRPr="00000000">
        <w:rPr>
          <w:color w:val="000000"/>
          <w:vertAlign w:val="baseline"/>
          <w:rtl w:val="0"/>
        </w:rPr>
        <w:t xml:space="preserve">*********</w:t>
      </w:r>
      <w:r w:rsidDel="00000000" w:rsidR="00000000" w:rsidRPr="00000000">
        <w:rPr>
          <w:vertAlign w:val="baseline"/>
          <w:rtl w:val="0"/>
        </w:rPr>
        <w:t xml:space="preserve">“ ЕООД на 22.06.2022 г./. </w:t>
      </w:r>
    </w:p>
    <w:p w:rsidR="00000000" w:rsidDel="00000000" w:rsidP="00000000" w:rsidRDefault="00000000" w:rsidRPr="00000000" w14:paraId="0000003A">
      <w:pPr>
        <w:ind w:firstLine="709"/>
        <w:rPr>
          <w:vertAlign w:val="baseline"/>
        </w:rPr>
      </w:pPr>
      <w:r w:rsidDel="00000000" w:rsidR="00000000" w:rsidRPr="00000000">
        <w:rPr>
          <w:rtl w:val="0"/>
        </w:rPr>
      </w:r>
    </w:p>
    <w:p w:rsidR="00000000" w:rsidDel="00000000" w:rsidP="00000000" w:rsidRDefault="00000000" w:rsidRPr="00000000" w14:paraId="0000003B">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C">
      <w:pPr>
        <w:ind w:firstLine="709"/>
        <w:rPr>
          <w:i w:val="0"/>
          <w:iCs w:val="0"/>
          <w:vertAlign w:val="baseline"/>
        </w:rPr>
      </w:pPr>
      <w:r w:rsidDel="00000000" w:rsidR="00000000" w:rsidRPr="00000000">
        <w:rPr>
          <w:rtl w:val="0"/>
        </w:rPr>
      </w:r>
    </w:p>
    <w:p w:rsidR="00000000" w:rsidDel="00000000" w:rsidP="00000000" w:rsidRDefault="00000000" w:rsidRPr="00000000" w14:paraId="0000003D">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E">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F">
      <w:pPr>
        <w:ind w:firstLine="709"/>
        <w:rPr>
          <w:vertAlign w:val="baseline"/>
        </w:rPr>
      </w:pPr>
      <w:r w:rsidDel="00000000" w:rsidR="00000000" w:rsidRPr="00000000">
        <w:rPr>
          <w:vertAlign w:val="baseline"/>
          <w:rtl w:val="0"/>
        </w:rPr>
        <w:t xml:space="preserve">Иван Христанов, в качеството му на заместник-министър на земеделието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40">
      <w:pPr>
        <w:ind w:firstLine="709"/>
        <w:rPr>
          <w:vertAlign w:val="baseline"/>
        </w:rPr>
      </w:pPr>
      <w:r w:rsidDel="00000000" w:rsidR="00000000" w:rsidRPr="00000000">
        <w:rPr>
          <w:vertAlign w:val="baseline"/>
          <w:rtl w:val="0"/>
        </w:rPr>
        <w:t xml:space="preserve">Съгласно чл. 23, ал. 6 от Закона за администрацията, министър-председателят назначава и освобождава от длъжност заместник-министрите, което в настоящия случай е осъществено със Заповед № КВ-775/21.12.2021 г. на министър-председателя за назначаването на Иван Христанов като заместник-министър на земеделието На основание чл. 25, ал. 4 във връзка с чл. 26 от Закона за администрацията и </w:t>
      </w:r>
      <w:r w:rsidDel="00000000" w:rsidR="00000000" w:rsidRPr="00000000">
        <w:rPr>
          <w:highlight w:val="white"/>
          <w:vertAlign w:val="baseline"/>
          <w:rtl w:val="0"/>
        </w:rPr>
        <w:t xml:space="preserve">видно и от представените по преписката доказателства – </w:t>
      </w:r>
      <w:r w:rsidDel="00000000" w:rsidR="00000000" w:rsidRPr="00000000">
        <w:rPr>
          <w:vertAlign w:val="baseline"/>
          <w:rtl w:val="0"/>
        </w:rPr>
        <w:t xml:space="preserve">Заповед № РД09-1237/30.12.2021 г., Заповед № РД09-401/01.04.2022 г. и Заповед № РД09-519/28.04.2022 г., като централен </w:t>
      </w:r>
      <w:r w:rsidDel="00000000" w:rsidR="00000000" w:rsidRPr="00000000">
        <w:rPr>
          <w:highlight w:val="white"/>
          <w:vertAlign w:val="baseline"/>
          <w:rtl w:val="0"/>
        </w:rPr>
        <w:t xml:space="preserve">едноличен орган на изпълнителната власт със специална компетентност и ръководител на министерството - Министерство на земеделието, министърът със заповед делегира правомощия на своите заместници и определя техните функции.</w:t>
      </w:r>
      <w:r w:rsidDel="00000000" w:rsidR="00000000" w:rsidRPr="00000000">
        <w:rPr>
          <w:vertAlign w:val="baseline"/>
          <w:rtl w:val="0"/>
        </w:rPr>
        <w:t xml:space="preserve"> Част от определените от министъра на земеделието функции на Христанов, като заместник-министър на земеделието, са свързани с осъществявания официален контрол за качеството и безопасността на храните по цялата хранителна верига, граничния фитосанитарен и ветеринарномедицински контрол, държавната политика в областта на растениевъдството и политиката на качеството, като в изпълнение на тези функции да организира, координира и контролира дейността на посочените в заповедите администрации, в т.ч. и БАБХ. Изпълнителният директор на БАБХ е второстепенен разпоредител с бюджет към министъра на земеделието. БАБХ е юридическо лице със седалище С. и е компетентният държавен орган за официален контрол по отношение на качеството и безопасността на храните по цялата хранителна верига, както е регламентирано в чл. 2, ал. 1 и ал. 2 от Устройствения правилник на БАБХ (Обн., ДВ, бр. 15, изм. и доп., ДВ., бр. 90 от 20 Октомври 2020 г.), /Устройствения правилник на БАБХ/. Съгласно чл. 4 от Устройствения правилник на БАБХ, агенцията</w:t>
      </w:r>
      <w:r w:rsidDel="00000000" w:rsidR="00000000" w:rsidRPr="00000000">
        <w:rPr>
          <w:highlight w:val="white"/>
          <w:vertAlign w:val="baseline"/>
          <w:rtl w:val="0"/>
        </w:rPr>
        <w:t xml:space="preserve"> се ръководи и представлява от изпълнителен директор, който се назначава от министър-председателя по предложение на министъра на земеделието. Изпълнителният директор на БАБХ съгласно регламентираните му функции в чл. 5, ал. 1 от Устройствения правилник на БАБХ, </w:t>
      </w:r>
      <w:r w:rsidDel="00000000" w:rsidR="00000000" w:rsidRPr="00000000">
        <w:rPr>
          <w:vertAlign w:val="baseline"/>
          <w:rtl w:val="0"/>
        </w:rPr>
        <w:t xml:space="preserve">изпълнява държавната политика в областите по чл. 2, ал. 2 и 3, у</w:t>
      </w:r>
      <w:r w:rsidDel="00000000" w:rsidR="00000000" w:rsidRPr="00000000">
        <w:rPr>
          <w:highlight w:val="white"/>
          <w:vertAlign w:val="baseline"/>
          <w:rtl w:val="0"/>
        </w:rPr>
        <w:t xml:space="preserve">твърждава бюджетите и одобрява промени по бюджета на разпоредителите от по-ниска степен с бюджет в структурата на БАБХ, назначава държавните служители, изменя и прекратява служебните правоотношения с тях, както и сключва трудовите договори, изменя и прекратява трудовите правоотношения с лицата, работещи в агенцията, или упълномощава за това директорите на специализираните структури и областните дирекции по безопасност на храните, сключва, изменя и прекратява договори във връзка с дейността на агенцията, у</w:t>
      </w:r>
      <w:r w:rsidDel="00000000" w:rsidR="00000000" w:rsidRPr="00000000">
        <w:rPr>
          <w:vertAlign w:val="baseline"/>
          <w:rtl w:val="0"/>
        </w:rPr>
        <w:t xml:space="preserve">пълномощава директорите на специализираните структури и ОДБХ да разрешават ползването на отпуски, да сключват и прекратяват договори и да издават актове, свързани с дейността на структурата или дирекцията, а също и утвърждава структурата на административните звена в агенцията и длъжностните им разписания. На основание чл. 5, ал. 1, т. 9а от Устройствения правилник на БАБХ, изпълнителният директор на агенцията </w:t>
      </w:r>
      <w:r w:rsidDel="00000000" w:rsidR="00000000" w:rsidRPr="00000000">
        <w:rPr>
          <w:highlight w:val="white"/>
          <w:vertAlign w:val="baseline"/>
          <w:rtl w:val="0"/>
        </w:rPr>
        <w:t xml:space="preserve">прави предложение на министъра на земеделието и за утвърждаване на лабораториите, които ще извършват изследвания за целите на официалния контрол съгласно правото на Европейския съюз.</w:t>
      </w:r>
      <w:r w:rsidDel="00000000" w:rsidR="00000000" w:rsidRPr="00000000">
        <w:rPr>
          <w:vertAlign w:val="baseline"/>
          <w:rtl w:val="0"/>
        </w:rPr>
        <w:t xml:space="preserve"> Съгласно чл. 9, ал. 2 от Устройствения правилник на БАБХ, администрацията е структурирана в Централно управление и 34 поделения, от които териториални поделения – 28 ОДБХ и 5 специализирани структури за научноизследователска и лабораторно-диагностична дейност. На следващо място следва да се има предвид и разпоредбата на чл. 12, ал. 4 и ал. 5 от Устройствения правилник на БАБХ </w:t>
      </w:r>
      <w:r w:rsidDel="00000000" w:rsidR="00000000" w:rsidRPr="00000000">
        <w:rPr>
          <w:highlight w:val="white"/>
          <w:vertAlign w:val="baseline"/>
          <w:rtl w:val="0"/>
        </w:rPr>
        <w:t xml:space="preserve">относно </w:t>
      </w:r>
      <w:r w:rsidDel="00000000" w:rsidR="00000000" w:rsidRPr="00000000">
        <w:rPr>
          <w:vertAlign w:val="baseline"/>
          <w:rtl w:val="0"/>
        </w:rPr>
        <w:t xml:space="preserve">статута на </w:t>
      </w:r>
      <w:r w:rsidDel="00000000" w:rsidR="00000000" w:rsidRPr="00000000">
        <w:rPr>
          <w:highlight w:val="white"/>
          <w:vertAlign w:val="baseline"/>
          <w:rtl w:val="0"/>
        </w:rPr>
        <w:t xml:space="preserve">Областните дирекции по БХ  и специализираните структури по ал. 2, т. 2, включени в състава на БАБХ (*********; *******; *********; *********; **********), които имат банкови сметки, съставят отчет за касово изпълнение на бюджета и баланс, разпоредители са с бюджет от по-ниска степен в структурата на БАБХ и са юридически лица в структурата на агенцията и със статут на дирекции.</w:t>
      </w:r>
      <w:r w:rsidDel="00000000" w:rsidR="00000000" w:rsidRPr="00000000">
        <w:rPr>
          <w:vertAlign w:val="baseline"/>
          <w:rtl w:val="0"/>
        </w:rPr>
        <w:t xml:space="preserve"> Съгласно чл. 18 от Устройствения правилник на БАБХ, част от специализираната администрация на агенцията е Главна дирекция "*******", която е на пряко подчинение на изпълнителния директор на агенцията и подпомага изпълнителния директор при изпълнението на държавната политика, свързана с функциите на агенцията, а също и  ръководи, координира и контролира дейността на ОДБХ. С текста на нормата на чл. 31, ал. 1 от Устройствения правилник на БАБХ е вменено на директорите на отделните ОДБХ да ръководят, контролират и представляват ОДБХ пред трети лица; да сключват договори, необходими за осъществяване дейността на дирекцията, след упълномощаване от изпълнителния директор на агенцията, включително на граничните инспекционни пунктове, където има такива, а също и да контролират изготвянето, съхраняването и изпращането в ЦУ на агенцията на отчетните форми за дейността на ОДБХ; да изготвят и изпращат в ЦУ на агенцията анализи и доклади за дейността на ОД**, както и да сключват, изменят и прекратяват трудовите договори със служителите по трудово правоотношение в ОДБХ и утвърждават длъжностните им характеристики след упълномощаване от изпълнителния директор на агенцията.</w:t>
      </w:r>
    </w:p>
    <w:p w:rsidR="00000000" w:rsidDel="00000000" w:rsidP="00000000" w:rsidRDefault="00000000" w:rsidRPr="00000000" w14:paraId="00000041">
      <w:pPr>
        <w:shd w:fill="ffffff" w:val="clear"/>
        <w:ind w:firstLine="567"/>
        <w:rPr>
          <w:vertAlign w:val="baseline"/>
        </w:rPr>
      </w:pPr>
      <w:r w:rsidDel="00000000" w:rsidR="00000000" w:rsidRPr="00000000">
        <w:rPr>
          <w:vertAlign w:val="baseline"/>
          <w:rtl w:val="0"/>
        </w:rPr>
        <w:t xml:space="preserve"> Съгласно § 1, т. 15, б. „а“ от ДР на ЗПКОНПИ „свързани лица“ са съпрузите или лицата, които се намират във фактически съжителство, роднините по права линия, по съребрена линия – до четвърта степен включително, и по сватовство – до втора степен включително. Фактическото съжителство на съпружески начала е регламентирано в § 1, т. 18 от ДР на ЗПКОНПИ, като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w:t>
      </w:r>
    </w:p>
    <w:p w:rsidR="00000000" w:rsidDel="00000000" w:rsidP="00000000" w:rsidRDefault="00000000" w:rsidRPr="00000000" w14:paraId="00000042">
      <w:pPr>
        <w:ind w:firstLine="709"/>
        <w:rPr>
          <w:vertAlign w:val="baseline"/>
        </w:rPr>
      </w:pPr>
      <w:r w:rsidDel="00000000" w:rsidR="00000000" w:rsidRPr="00000000">
        <w:rPr>
          <w:vertAlign w:val="baseline"/>
          <w:rtl w:val="0"/>
        </w:rPr>
        <w:t xml:space="preserve">Обстоятелството, че Иван Христанов и *****. имат общи деца и факта, че Христанов е декларирал в подадените пред ЗПКОНПИ декларации - встъпителна с вх. № В 4573/17.01.2022 г. и ежегодна с вх. № Г-3205/16.05.2022 г. по чл. 35, ал. 1, т. 2 от ЗПКОНПИ, че се намира във фактическо съжителство на съпружески начала с ********, обуславя наличието на свързаност между Христанов и ****, по смисъла на § 1, т. 15, б. „а“ от ДР на ЗПКОНПИ. </w:t>
      </w:r>
    </w:p>
    <w:p w:rsidR="00000000" w:rsidDel="00000000" w:rsidP="00000000" w:rsidRDefault="00000000" w:rsidRPr="00000000" w14:paraId="00000043">
      <w:pPr>
        <w:ind w:firstLine="708"/>
        <w:rPr>
          <w:b w:val="0"/>
          <w:bCs w:val="0"/>
          <w:vertAlign w:val="baseline"/>
        </w:rPr>
      </w:pPr>
      <w:r w:rsidDel="00000000" w:rsidR="00000000" w:rsidRPr="00000000">
        <w:rPr>
          <w:vertAlign w:val="baseline"/>
          <w:rtl w:val="0"/>
        </w:rPr>
        <w:t xml:space="preserve">Извън изрично посочените в § 1, т. 15, б. „а“ от ДР на ЗПКОНПИ категории лица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4">
      <w:pPr>
        <w:ind w:firstLine="708"/>
        <w:rPr>
          <w:vertAlign w:val="baseline"/>
        </w:rPr>
      </w:pPr>
      <w:r w:rsidDel="00000000" w:rsidR="00000000" w:rsidRPr="00000000">
        <w:rPr>
          <w:vertAlign w:val="baseline"/>
          <w:rtl w:val="0"/>
        </w:rPr>
        <w:t xml:space="preserve">От събраните доказателства се установи, че Иван Христанов, като управител и едноличен собственик на капитала на „*********“ ЕООД и „**********“ ЕООД, за периода от 21.12.2021 г. – назначаването му на длъжност заместник-министър на земеделието до 10.01.2022 г. /когато е вписано обстоятелството в Търговския регистър и регистър на ЮЛНЦ по прехвърлянето на дружествата на ******/,  е свързано лице по смисъла на </w:t>
      </w:r>
      <w:r w:rsidDel="00000000" w:rsidR="00000000" w:rsidRPr="00000000">
        <w:rPr>
          <w:color w:val="000000"/>
          <w:vertAlign w:val="baseline"/>
          <w:rtl w:val="0"/>
        </w:rPr>
        <w:t xml:space="preserve">§1, т.15, б. „б“ от ДР на ЗПКОНПИ с двете дружества. Вписването от 10.01.2022 г. на *********, като едноличен собственик на капитала и управител на </w:t>
      </w:r>
      <w:r w:rsidDel="00000000" w:rsidR="00000000" w:rsidRPr="00000000">
        <w:rPr>
          <w:vertAlign w:val="baseline"/>
          <w:rtl w:val="0"/>
        </w:rPr>
        <w:t xml:space="preserve">„*********“ ЕООД и „*********“ ЕООД, обуславя извода , че всички упражнени от Христанов правомощия в полза на двете дружества биха рефлектирали положително в патримониума на свързаното с него лице – *******, Същото е относимо и по отношение на дружествата „*********“ АД, „********“ ЕООД, „*********“ ЕООД и „*********“ ЕООД, в  които същата е член на орган на управление, управител или едноличен собственик на капитала в период до месец юни 2022 г.</w:t>
      </w:r>
    </w:p>
    <w:p w:rsidR="00000000" w:rsidDel="00000000" w:rsidP="00000000" w:rsidRDefault="00000000" w:rsidRPr="00000000" w14:paraId="00000045">
      <w:pPr>
        <w:ind w:firstLine="709"/>
        <w:rPr>
          <w:b w:val="0"/>
          <w:bCs w:val="0"/>
          <w:vertAlign w:val="baseline"/>
        </w:rPr>
      </w:pPr>
      <w:r w:rsidDel="00000000" w:rsidR="00000000" w:rsidRPr="00000000">
        <w:rPr>
          <w:vertAlign w:val="baseline"/>
          <w:rtl w:val="0"/>
        </w:rPr>
        <w:t xml:space="preserve">От получените доказателства и направените справки в ТРРЮЛНЦ се установи, че Христанов е член на Съвет на директорите и акционер в „***********“ АД, в периода от 26.06.2014 г. до 24.06.2022 г. (когато е вписано обстоятелството в ТРРЮЛНЦ по заличаването му като член на Съвета на директорите в дружеството), което обуславя наличие на свързаност между Христанов и посоченото акционерно дружество по смисъла на § 1, т. 15, б. „б“ от Допълнителните разпоредби на ЗПКОНПИ, която би могла да породи основателни съмнения в неговата безпристрастност и обективност като лице заемащо висша публична длъжност, а именно – заместник-министър на земеделието. </w:t>
      </w:r>
      <w:r w:rsidDel="00000000" w:rsidR="00000000" w:rsidRPr="00000000">
        <w:rPr>
          <w:rtl w:val="0"/>
        </w:rPr>
      </w:r>
    </w:p>
    <w:p w:rsidR="00000000" w:rsidDel="00000000" w:rsidP="00000000" w:rsidRDefault="00000000" w:rsidRPr="00000000" w14:paraId="00000046">
      <w:pPr>
        <w:ind w:firstLine="708"/>
        <w:rPr>
          <w:vertAlign w:val="baseline"/>
        </w:rPr>
      </w:pPr>
      <w:r w:rsidDel="00000000" w:rsidR="00000000" w:rsidRPr="00000000">
        <w:rPr>
          <w:vertAlign w:val="baseline"/>
          <w:rtl w:val="0"/>
        </w:rPr>
        <w:t xml:space="preserve">Наличието на свързани лица само по себе си, обаче,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 </w:t>
      </w:r>
    </w:p>
    <w:p w:rsidR="00000000" w:rsidDel="00000000" w:rsidP="00000000" w:rsidRDefault="00000000" w:rsidRPr="00000000" w14:paraId="00000047">
      <w:pPr>
        <w:ind w:firstLine="709"/>
        <w:rPr>
          <w:vertAlign w:val="baseline"/>
        </w:rPr>
      </w:pPr>
      <w:r w:rsidDel="00000000" w:rsidR="00000000" w:rsidRPr="00000000">
        <w:rPr>
          <w:highlight w:val="white"/>
          <w:vertAlign w:val="baseline"/>
          <w:rtl w:val="0"/>
        </w:rPr>
        <w:t xml:space="preserve">Съгласно чл. 234 от Търговския закон, член на Съвета на директорите, ако уставът допуска може да бъде и юридическо лице, като в този случай юридическото лице определя представител за изпълнение на задълженията му в съвета. Юридическото лице е солидарно и неограничено отговорно заедно с останалите членове на съвета за задълженията, произтичащи от действията на неговия представител.  </w:t>
      </w:r>
      <w:r w:rsidDel="00000000" w:rsidR="00000000" w:rsidRPr="00000000">
        <w:rPr>
          <w:rtl w:val="0"/>
        </w:rPr>
      </w:r>
    </w:p>
    <w:p w:rsidR="00000000" w:rsidDel="00000000" w:rsidP="00000000" w:rsidRDefault="00000000" w:rsidRPr="00000000" w14:paraId="00000048">
      <w:pPr>
        <w:ind w:firstLine="709"/>
        <w:rPr>
          <w:highlight w:val="white"/>
          <w:vertAlign w:val="baseline"/>
        </w:rPr>
      </w:pPr>
      <w:r w:rsidDel="00000000" w:rsidR="00000000" w:rsidRPr="00000000">
        <w:rPr>
          <w:vertAlign w:val="baseline"/>
          <w:rtl w:val="0"/>
        </w:rPr>
        <w:t xml:space="preserve">Видно от предмета на дейност на другите две дружества, в които член на Съвета на директорите е дружеството „*********“ АД - „********“ АД и „*********“ АД, описани по-горе, извършват своята търговска дейност в областта на: „производство и продажба на стоки от собствено производство: хляб и пресни хлебни и сладкарски изделия“ и т.н., както и извършване на „научно-изследователска дейност чрез наблюдение и съдействие, обобщаване и анализ на данни от проведени от лечебни заведения клинични изследвания, внос и износ на медикаменти; провеждане на лабораторни изследвания с цел предоставяне на услуги по закупуване на тъкани и системна биология /включително геномна, клетъчна и метаболитна/“ и т.н., които дейности попадат в определените със Заповед № РД09-1237/30.12.2021 г., Заповед № РД09-401/01.04.2022 г. и Заповед № РД09-519/28.04.2022 г. на министъра на земеделието функции, които Иван Христанов, като заместник-министър на земеделието следва да осъществява - организира, координира и контролира дейността на съответни административни структури, като една от тези определени с посочените заповеди е БАБХ. С разпоредбата на чл. 109 от Закона за храните е регламентирано, че БАБХ осъществява официален контрол върху храните на всички етапи на производство, преработка и/или дистрибуция с изключение на бутилираните натурални минерални, изворни и трапезни води. На следващо място съгласно чл. 26, ал. 1 от Закона за храните за регистрация на обект за производство, преработка или дистрибуция на храни от Регламент (ЕО) № 852/2004, бизнес операторът подава заявление до съответния компетентен орган – директорът на Областна дирекция по безопасност на храните, </w:t>
      </w:r>
      <w:r w:rsidDel="00000000" w:rsidR="00000000" w:rsidRPr="00000000">
        <w:rPr>
          <w:highlight w:val="white"/>
          <w:vertAlign w:val="baseline"/>
          <w:rtl w:val="0"/>
        </w:rPr>
        <w:t xml:space="preserve">по местонахождението на обекта за производство, преработка и/или дистрибуция на храни</w:t>
      </w:r>
      <w:r w:rsidDel="00000000" w:rsidR="00000000" w:rsidRPr="00000000">
        <w:rPr>
          <w:vertAlign w:val="baseline"/>
          <w:rtl w:val="0"/>
        </w:rPr>
        <w:t xml:space="preserve">. Видно от представените доказателства, регистрираните от дружеството „*******“ АД два обекта: за производство на храни и обект за търговия с храни от неживотински произход, са подадени до директора на ОДБХ Ш. от изпълнителния директор на дружеството–К. и Удостоверението за регистрация № 101/4938/18.02.2019 г. и Заповед № РД13-1054/09.10.2020 г. са издадени от  директора на Областна дирекция Шумен.</w:t>
      </w:r>
      <w:r w:rsidDel="00000000" w:rsidR="00000000" w:rsidRPr="00000000">
        <w:rPr>
          <w:rtl w:val="0"/>
        </w:rPr>
      </w:r>
    </w:p>
    <w:p w:rsidR="00000000" w:rsidDel="00000000" w:rsidP="00000000" w:rsidRDefault="00000000" w:rsidRPr="00000000" w14:paraId="00000049">
      <w:pPr>
        <w:ind w:firstLine="709"/>
        <w:rPr>
          <w:highlight w:val="white"/>
          <w:vertAlign w:val="baseline"/>
        </w:rPr>
      </w:pPr>
      <w:r w:rsidDel="00000000" w:rsidR="00000000" w:rsidRPr="00000000">
        <w:rPr>
          <w:vertAlign w:val="baseline"/>
          <w:rtl w:val="0"/>
        </w:rPr>
        <w:t xml:space="preserve">С оглед изложеното се установява, че законодателят е определил компетентния орган за извършване на регистрацията на обект за производство, преработка и/или дистрибуция на храни, а именно директорът на Областна дирекция по безопасност на храните, </w:t>
      </w:r>
      <w:r w:rsidDel="00000000" w:rsidR="00000000" w:rsidRPr="00000000">
        <w:rPr>
          <w:highlight w:val="white"/>
          <w:vertAlign w:val="baseline"/>
          <w:rtl w:val="0"/>
        </w:rPr>
        <w:t xml:space="preserve">по местонахождението на обекта за производство, преработка и/или дистрибуция на храни. </w:t>
      </w:r>
    </w:p>
    <w:p w:rsidR="00000000" w:rsidDel="00000000" w:rsidP="00000000" w:rsidRDefault="00000000" w:rsidRPr="00000000" w14:paraId="0000004A">
      <w:pPr>
        <w:ind w:firstLine="709"/>
        <w:rPr>
          <w:vertAlign w:val="baseline"/>
        </w:rPr>
      </w:pPr>
      <w:r w:rsidDel="00000000" w:rsidR="00000000" w:rsidRPr="00000000">
        <w:rPr>
          <w:vertAlign w:val="baseline"/>
          <w:rtl w:val="0"/>
        </w:rPr>
        <w:t xml:space="preserve">Също така, от събраните в производството доказателства се установи, че Иван Христанов, в качеството му на заместник-министър на земеделието не е упражнил правомощия по служба по отношение на „*******“ АД, „*******“ ЕООД, „*******“ ЕООД, „*******“ АД и „*******“ АД, </w:t>
      </w:r>
      <w:r w:rsidDel="00000000" w:rsidR="00000000" w:rsidRPr="00000000">
        <w:rPr>
          <w:b w:val="1"/>
          <w:bCs w:val="1"/>
          <w:vertAlign w:val="baseline"/>
          <w:rtl w:val="0"/>
        </w:rPr>
        <w:t xml:space="preserve">в периода от 21.12.2021 г. до 11.07.2022 г.</w:t>
      </w:r>
      <w:r w:rsidDel="00000000" w:rsidR="00000000" w:rsidRPr="00000000">
        <w:rPr>
          <w:vertAlign w:val="baseline"/>
          <w:rtl w:val="0"/>
        </w:rPr>
        <w:t xml:space="preserve"> /датата на изпращане на информацията от Инспектората на М.с писмо с изх. </w:t>
      </w:r>
      <w:r w:rsidDel="00000000" w:rsidR="00000000" w:rsidRPr="00000000">
        <w:rPr>
          <w:b w:val="1"/>
          <w:bCs w:val="1"/>
          <w:vertAlign w:val="baseline"/>
          <w:rtl w:val="0"/>
        </w:rPr>
        <w:t xml:space="preserve">№ 37-137/11.07.2022 г.</w:t>
      </w:r>
      <w:r w:rsidDel="00000000" w:rsidR="00000000" w:rsidRPr="00000000">
        <w:rPr>
          <w:vertAlign w:val="baseline"/>
          <w:rtl w:val="0"/>
        </w:rPr>
        <w:t xml:space="preserve">/, както и по отношение на дружествата „*******“ ЕООД, „*******“ АД, „*******“ ЕООД и „*******“ ЕООД, </w:t>
      </w:r>
      <w:r w:rsidDel="00000000" w:rsidR="00000000" w:rsidRPr="00000000">
        <w:rPr>
          <w:b w:val="1"/>
          <w:bCs w:val="1"/>
          <w:vertAlign w:val="baseline"/>
          <w:rtl w:val="0"/>
        </w:rPr>
        <w:t xml:space="preserve">в периода от 21.12.2021 г. до 30.06.2022 г.</w:t>
      </w:r>
      <w:r w:rsidDel="00000000" w:rsidR="00000000" w:rsidRPr="00000000">
        <w:rPr>
          <w:vertAlign w:val="baseline"/>
          <w:rtl w:val="0"/>
        </w:rPr>
        <w:t xml:space="preserve"> </w:t>
      </w:r>
    </w:p>
    <w:p w:rsidR="00000000" w:rsidDel="00000000" w:rsidP="00000000" w:rsidRDefault="00000000" w:rsidRPr="00000000" w14:paraId="0000004B">
      <w:pPr>
        <w:ind w:firstLine="709"/>
        <w:rPr>
          <w:vertAlign w:val="baseline"/>
        </w:rPr>
      </w:pPr>
      <w:r w:rsidDel="00000000" w:rsidR="00000000" w:rsidRPr="00000000">
        <w:rPr>
          <w:vertAlign w:val="baseline"/>
          <w:rtl w:val="0"/>
        </w:rPr>
        <w:t xml:space="preserve">Предвид разпоредбата на чл. 12, ал. 4 и ал. 5 от Устройствения правилник на БАБХ и от представения писмен отговор от страна на БАБХ, приложен към писмо с изх. № 37-152/19.08.2022 г. на Инспектората на Министерство на земеделието, се установява, че директорите на областните дирекции по безопасност на храните и на специализираните структури за научноизследователска и лабораторно-диагностична дейност към БАБХ могат да сключват договори в условията на оперативна самостоятелност. </w:t>
      </w:r>
    </w:p>
    <w:p w:rsidR="00000000" w:rsidDel="00000000" w:rsidP="00000000" w:rsidRDefault="00000000" w:rsidRPr="00000000" w14:paraId="0000004C">
      <w:pPr>
        <w:ind w:firstLine="709"/>
        <w:rPr>
          <w:vertAlign w:val="baseline"/>
        </w:rPr>
      </w:pPr>
      <w:r w:rsidDel="00000000" w:rsidR="00000000" w:rsidRPr="00000000">
        <w:rPr>
          <w:vertAlign w:val="baseline"/>
          <w:rtl w:val="0"/>
        </w:rPr>
        <w:t xml:space="preserve">В тази връзка по отношение на представените по преписката 2 бр. фактури с № 155/29.12.2022 г. и № 159/31.01.2022 г. за закупени от страна на Областна дирекция по безопасност на храните-С. хигиенни материали от свързаното лице по смисъла на § 1, т. 15, б. „б“ от ДР на ЗПКОНПИ с Христанов лице - дружеството „*******“ АД, от една страна не се установи Христанов, в качеството му на заместник-министър на земеделието да е упражнил правомощия по служба, предвид факта, че фактурите са съставени от представител на дружеството и получени от директора на ОДБХ С.  </w:t>
      </w:r>
    </w:p>
    <w:p w:rsidR="00000000" w:rsidDel="00000000" w:rsidP="00000000" w:rsidRDefault="00000000" w:rsidRPr="00000000" w14:paraId="0000004D">
      <w:pPr>
        <w:ind w:firstLine="567"/>
        <w:rPr>
          <w:vertAlign w:val="baseline"/>
        </w:rPr>
      </w:pPr>
      <w:r w:rsidDel="00000000" w:rsidR="00000000" w:rsidRPr="00000000">
        <w:rPr>
          <w:vertAlign w:val="baseline"/>
          <w:rtl w:val="0"/>
        </w:rPr>
        <w:t xml:space="preserve">На следващо място следва да се разгледа и хипотезата на чл. 57 от ЗПКОНПИ, според който лице, заемащо висша публична длъжност няма право да използва служебното си положение, за да оказва влияние в частен интерес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 Влиянието по смисъла на чл. 57 от ЗПКОНПИ се упражнява във връзка с конкретна ситуация, конкретна процедура от длъжностно лице, заемащо висша публична длъжност, върху друго длъжностно лице или орган. По смисъла на конкретната норма в материята на конфликта на интереси, с упражняването на влияние се цели осъществяване на частния интерес на лицето, което упражнява влияние или на свързаното с него лице по смисъла на § 1, т. 15 от ЗПКОНПИ. Съществено изискване от обективна страна е оказващият влияние, който попада в ситуация на конфликт на интереси, да използва служебното си положение. Ако това условие не е налице и влиянието се оказва от същото лице, но чрез други фактори, фактическият състав на нормата няма да бъде реализиран.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 г. по адм. д. № 1093/2021 г. на ВАС и Решение № 2807/01.03.2021 г. по адм. д. № 11947/2020 г. на ВАС). Съществено е оказващият влияние да разполага с лостовете за въздействие върху втория субект, както и влиянието да е осъществено реално, а не да е само възможно.</w:t>
      </w:r>
    </w:p>
    <w:p w:rsidR="00000000" w:rsidDel="00000000" w:rsidP="00000000" w:rsidRDefault="00000000" w:rsidRPr="00000000" w14:paraId="0000004E">
      <w:pPr>
        <w:ind w:firstLine="709"/>
        <w:rPr>
          <w:vertAlign w:val="baseline"/>
        </w:rPr>
      </w:pPr>
      <w:r w:rsidDel="00000000" w:rsidR="00000000" w:rsidRPr="00000000">
        <w:rPr>
          <w:vertAlign w:val="baseline"/>
          <w:rtl w:val="0"/>
        </w:rPr>
        <w:t xml:space="preserve">Видно от възложените функции с Устройствения правилник на БАБХ, касаещи контрола от страна на изпълнителния директор на БАБХ и съответно директорите на Областните дирекции по безопасност на храните, анализа на приложимите правни норми сочи, че прекият контрол върху дейността на отделните ОДБХ се осъществява от изпълнителния директор на БАБХ, подпомаган от Главна дирекция "*******", която е на пряко негово подчинение, а отделните ОДБХ, ръководени, контролирани и представлявани от съответния директор отчитат дейността си пред изпълнителния директор на БАБХ и предприемат съответни действия, след упълномощаване от изпълнителния директор на БАБХ, както е определено в чл. 31, ал. 1 от Устройствения правилник на БАБХ. Т.е. налице са отношения на субординация и йерархическа подчиненост между изпълнителния директор на БАБХ и директорите на областните дирекции. Този извод обаче не би могъл да бъде споделен по отношение на Иван Христанов, в качеството му на заместник-министър на земеделието и директорите на областните дирекции по безопасност на храните, тъй като същите се отчитат пред и контролират от изпълнителния директор на БАБХ. Това се подкрепя и от факта, че част от д</w:t>
      </w:r>
      <w:r w:rsidDel="00000000" w:rsidR="00000000" w:rsidRPr="00000000">
        <w:rPr>
          <w:highlight w:val="white"/>
          <w:vertAlign w:val="baseline"/>
          <w:rtl w:val="0"/>
        </w:rPr>
        <w:t xml:space="preserve">елегираните правомощия и определени функции </w:t>
      </w:r>
      <w:r w:rsidDel="00000000" w:rsidR="00000000" w:rsidRPr="00000000">
        <w:rPr>
          <w:vertAlign w:val="baseline"/>
          <w:rtl w:val="0"/>
        </w:rPr>
        <w:t xml:space="preserve">със Заповед № РД09-1237/30.12.2021 г., Заповед № РД09-401/01.04.2022 г. и Заповед № РД09-519/28.04.2022 г. </w:t>
      </w:r>
      <w:r w:rsidDel="00000000" w:rsidR="00000000" w:rsidRPr="00000000">
        <w:rPr>
          <w:highlight w:val="white"/>
          <w:vertAlign w:val="baseline"/>
          <w:rtl w:val="0"/>
        </w:rPr>
        <w:t xml:space="preserve">от страна на министъра на земеделието към</w:t>
      </w:r>
      <w:r w:rsidDel="00000000" w:rsidR="00000000" w:rsidRPr="00000000">
        <w:rPr>
          <w:vertAlign w:val="baseline"/>
          <w:rtl w:val="0"/>
        </w:rPr>
        <w:t xml:space="preserve"> Иван Христанов, в качеството му на заместник-министър на земеделието, се изразяват в организация, координация и контрол на дейността БАБХ, представлявана от съответния изпълнителен директор. </w:t>
      </w:r>
    </w:p>
    <w:p w:rsidR="00000000" w:rsidDel="00000000" w:rsidP="00000000" w:rsidRDefault="00000000" w:rsidRPr="00000000" w14:paraId="0000004F">
      <w:pPr>
        <w:ind w:firstLine="709"/>
        <w:rPr>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Иван Христанов, в качеството му на заместник-министър на земеделието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50">
      <w:pPr>
        <w:ind w:firstLine="708"/>
        <w:rPr>
          <w:vertAlign w:val="baseline"/>
        </w:rPr>
      </w:pPr>
      <w:r w:rsidDel="00000000" w:rsidR="00000000" w:rsidRPr="00000000">
        <w:rPr>
          <w:vertAlign w:val="baseline"/>
          <w:rtl w:val="0"/>
        </w:rPr>
        <w:t xml:space="preserve">Съгласно чл. 13, ал. 1, т. 5 от ЗПКОНПИ, Комисията е компетентния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Несъвместимост по смисъла на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51">
      <w:pPr>
        <w:ind w:firstLine="708"/>
        <w:rPr>
          <w:highlight w:val="white"/>
          <w:vertAlign w:val="baseline"/>
        </w:rPr>
      </w:pPr>
      <w:r w:rsidDel="00000000" w:rsidR="00000000" w:rsidRPr="00000000">
        <w:rPr>
          <w:color w:val="000000"/>
          <w:vertAlign w:val="baseline"/>
          <w:rtl w:val="0"/>
        </w:rPr>
        <w:t xml:space="preserve">Съобразно разпоредбата на чл. 36, ал. 1 от ЗПКОНПИ, при заемането на висша публична длъжност, за която с </w:t>
      </w:r>
      <w:hyperlink r:id="rId6">
        <w:r w:rsidDel="00000000" w:rsidR="00000000" w:rsidRPr="00000000">
          <w:rPr>
            <w:color w:val="000000"/>
            <w:vertAlign w:val="baseline"/>
            <w:rtl w:val="0"/>
          </w:rPr>
          <w:t xml:space="preserve">Конституцията</w:t>
        </w:r>
      </w:hyperlink>
      <w:r w:rsidDel="00000000" w:rsidR="00000000" w:rsidRPr="00000000">
        <w:rPr>
          <w:color w:val="000000"/>
          <w:vertAlign w:val="baseline"/>
          <w:rtl w:val="0"/>
        </w:rPr>
        <w:t xml:space="preserve">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w:t>
      </w:r>
      <w:hyperlink r:id="rId7">
        <w:r w:rsidDel="00000000" w:rsidR="00000000" w:rsidRPr="00000000">
          <w:rPr>
            <w:color w:val="000000"/>
            <w:vertAlign w:val="baseline"/>
            <w:rtl w:val="0"/>
          </w:rPr>
          <w:t xml:space="preserve">чл. 72, ал. 2, т. 1 и т. 3</w:t>
        </w:r>
      </w:hyperlink>
      <w:r w:rsidDel="00000000" w:rsidR="00000000" w:rsidRPr="00000000">
        <w:rPr>
          <w:color w:val="000000"/>
          <w:vertAlign w:val="baseline"/>
          <w:rtl w:val="0"/>
        </w:rPr>
        <w:t xml:space="preserve"> декларация за несъвместимост в едномесечен срок от заемане на длъжността. За заместник-министрите т</w:t>
      </w:r>
      <w:r w:rsidDel="00000000" w:rsidR="00000000" w:rsidRPr="00000000">
        <w:rPr>
          <w:vertAlign w:val="baseline"/>
          <w:rtl w:val="0"/>
        </w:rPr>
        <w:t xml:space="preserve">ова е Главния инспекторат към Министерския съвет на Република България</w:t>
      </w:r>
      <w:r w:rsidDel="00000000" w:rsidR="00000000" w:rsidRPr="00000000">
        <w:rPr>
          <w:highlight w:val="white"/>
          <w:vertAlign w:val="baseline"/>
          <w:rtl w:val="0"/>
        </w:rPr>
        <w:t xml:space="preserve">.</w:t>
      </w:r>
    </w:p>
    <w:p w:rsidR="00000000" w:rsidDel="00000000" w:rsidP="00000000" w:rsidRDefault="00000000" w:rsidRPr="00000000" w14:paraId="00000052">
      <w:pPr>
        <w:ind w:firstLine="708"/>
        <w:rPr>
          <w:vertAlign w:val="baseline"/>
        </w:rPr>
      </w:pPr>
      <w:r w:rsidDel="00000000" w:rsidR="00000000" w:rsidRPr="00000000">
        <w:rPr>
          <w:vertAlign w:val="baseline"/>
          <w:rtl w:val="0"/>
        </w:rPr>
        <w:t xml:space="preserve">Видно от писмо с № 05.00-272/09.06.2022 г. на Ръководителя на Главния инспекторат на Министерския съвет и приложените към него декларации по чл. 35, ал. 1, т. 1 от ЗПКОНПИ и по чл. 19, ал. 7 от Закона за администрацията, подадени от Христанов относно заемане на друга длъжност, несъвместима със заеманата от него висша публична длъжност, както и направените справки в ТРРЮЛНЦ и Регистър БУЛСТАТ, след датата на назначаването му на длъжност заместник-министър на земеделието – 05.01.2022 г., Христанов е член на Съвета на директорите на „*******“ АД и управител и едноличен собственик на капитала на „*******“ ЕООД и „*******“ ЕООД. </w:t>
      </w:r>
    </w:p>
    <w:p w:rsidR="00000000" w:rsidDel="00000000" w:rsidP="00000000" w:rsidRDefault="00000000" w:rsidRPr="00000000" w14:paraId="00000053">
      <w:pPr>
        <w:ind w:firstLine="708"/>
        <w:rPr>
          <w:vertAlign w:val="baseline"/>
        </w:rPr>
      </w:pPr>
      <w:r w:rsidDel="00000000" w:rsidR="00000000" w:rsidRPr="00000000">
        <w:rPr>
          <w:vertAlign w:val="baseline"/>
          <w:rtl w:val="0"/>
        </w:rPr>
        <w:t xml:space="preserve">Съгласно чл. 19, ал. 7, т. 3 от Закона за администрацията, заместник-министрите не могат да са членове на орган на управление или контрол на юридическо лице с нестопанска цел, търговско дружество или кооперация, какъвто е и конкретния случай с Иван Христанов. </w:t>
      </w:r>
    </w:p>
    <w:p w:rsidR="00000000" w:rsidDel="00000000" w:rsidP="00000000" w:rsidRDefault="00000000" w:rsidRPr="00000000" w14:paraId="00000054">
      <w:pPr>
        <w:ind w:firstLine="708"/>
        <w:rPr>
          <w:vertAlign w:val="baseline"/>
        </w:rPr>
      </w:pPr>
      <w:r w:rsidDel="00000000" w:rsidR="00000000" w:rsidRPr="00000000">
        <w:rPr>
          <w:vertAlign w:val="baseline"/>
          <w:rtl w:val="0"/>
        </w:rPr>
        <w:t xml:space="preserve">Според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заемащо висша публична длъжност, подава пред органа по избора или назначаването декларация за несъвместимост в едномесечен срок от заемането на длъжността. Съгласно ал. 3 на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w:t>
      </w:r>
    </w:p>
    <w:p w:rsidR="00000000" w:rsidDel="00000000" w:rsidP="00000000" w:rsidRDefault="00000000" w:rsidRPr="00000000" w14:paraId="00000055">
      <w:pPr>
        <w:ind w:firstLine="708"/>
        <w:rPr>
          <w:vertAlign w:val="baseline"/>
        </w:rPr>
      </w:pPr>
      <w:r w:rsidDel="00000000" w:rsidR="00000000" w:rsidRPr="00000000">
        <w:rPr>
          <w:vertAlign w:val="baseline"/>
          <w:rtl w:val="0"/>
        </w:rPr>
        <w:t xml:space="preserve">От събраните по преписката доказателства се установи, че с актове на едноличния собственик на капитала на дружествата „*******“ ЕООД и „*******“ ЕООД – Иван Христанов, на 22 декември 2021 г. са прехвърлени изцяло 100 % от дружествените дялове на *****, както и е освободен управителя, и е назначен нов управител на дружествата – *****. Обстоятелствата по прехвърлянето на капитала на двете посочени дружества е вписано в ТРРЮЛНЦ на 10.01.2022 г., т. е в едномесечния срок по чл. 36, ал. 1 от ЗПКОНПИ.</w:t>
      </w:r>
    </w:p>
    <w:p w:rsidR="00000000" w:rsidDel="00000000" w:rsidP="00000000" w:rsidRDefault="00000000" w:rsidRPr="00000000" w14:paraId="00000056">
      <w:pPr>
        <w:ind w:firstLine="708"/>
        <w:rPr>
          <w:vertAlign w:val="baseline"/>
        </w:rPr>
      </w:pPr>
      <w:r w:rsidDel="00000000" w:rsidR="00000000" w:rsidRPr="00000000">
        <w:rPr>
          <w:vertAlign w:val="baseline"/>
          <w:rtl w:val="0"/>
        </w:rPr>
        <w:t xml:space="preserve">Видно от представените доказателства с писмо вх. № ЦУ01-5841#3/09.06.2022 г., Иван Христанов в качеството му на член на Съвета на директорите на „*******“ АД е подал до Изпълнителния директор на акционерното дружество молба за освобождаването му от Съвета на директорите на акционерното дружество с дата 20.12.2021 г., подписана като „приел“ от изпълнителния директор на дружеството на дата 20.12.2021 г., а обстоятелството по заличаването му в Търговския регистър и регистър на ЮЛНЦ е вписано на дата 24.06.2022 г. Съгласно чл. 31, ал. 2 от Устава  на акционерното дружество „И Ем Пи Инвест България“ АД /изм. с Решение от 17.02.2021 г./, публикуван в Търговския регистър и регистър на ЮЛНЦ решенията за изменение и допълване на устава, увеличаване и намаляване на капитала, преобразуване и прекратяване на Дружеството, избор и освобождаване на членове на Съвета на директорите, назначаване на ликвидатори, влизат в сила след вписването им в Търговския регистър.</w:t>
      </w:r>
    </w:p>
    <w:p w:rsidR="00000000" w:rsidDel="00000000" w:rsidP="00000000" w:rsidRDefault="00000000" w:rsidRPr="00000000" w14:paraId="00000057">
      <w:pPr>
        <w:rPr>
          <w:vertAlign w:val="baseline"/>
        </w:rPr>
      </w:pPr>
      <w:r w:rsidDel="00000000" w:rsidR="00000000" w:rsidRPr="00000000">
        <w:rPr>
          <w:vertAlign w:val="baseline"/>
          <w:rtl w:val="0"/>
        </w:rPr>
        <w:t xml:space="preserve">Предвид изложеното, на основание чл. 74, ал. 1 и ал. 2 и чл. 13, ал. 1, т. 5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58">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59">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5A">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5B">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5C">
      <w:pPr>
        <w:ind w:firstLine="709"/>
        <w:rPr>
          <w:b w:val="0"/>
          <w:bCs w:val="0"/>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Иван Христанов, ЕГН *******, в качеството му на заместник-министър на земеделието и в това му качество лице, заемащо висша публична длъжност по смисъла на чл. 6, ал. 1, т. 3 от ЗПКОНПИ, поради липса на упражнени правомощия по служба по отношение на дружествата „*******“ АД, „*******“ ЕООД, „*******“ ЕООД, „*******“ АД и „*******“ АД, в периода от 21.12.2021 г. до 11.07.2022 г., и по отношение на дружествата „*******“ ЕООД, „*******“ АД, „*******“ ЕООД и „*******“ ЕООД за периода от 21.12.2021 г. до 30.06.2022 г.</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tabs>
          <w:tab w:val="left" w:leader="none" w:pos="426"/>
        </w:tabs>
        <w:rPr>
          <w:vertAlign w:val="baseline"/>
        </w:rPr>
      </w:pPr>
      <w:r w:rsidDel="00000000" w:rsidR="00000000" w:rsidRPr="00000000">
        <w:rPr>
          <w:b w:val="1"/>
          <w:bCs w:val="1"/>
          <w:vertAlign w:val="baseline"/>
          <w:rtl w:val="0"/>
        </w:rPr>
        <w:t xml:space="preserve">ИЗПРАЩА</w:t>
      </w:r>
      <w:r w:rsidDel="00000000" w:rsidR="00000000" w:rsidRPr="00000000">
        <w:rPr>
          <w:vertAlign w:val="baseline"/>
          <w:rtl w:val="0"/>
        </w:rPr>
        <w:t xml:space="preserve"> сигнал с рег. </w:t>
      </w:r>
      <w:r w:rsidDel="00000000" w:rsidR="00000000" w:rsidRPr="00000000">
        <w:rPr>
          <w:color w:val="000000"/>
          <w:vertAlign w:val="baseline"/>
          <w:rtl w:val="0"/>
        </w:rPr>
        <w:t xml:space="preserve">№ ЦУ01/С-428/19.05.2022 г. </w:t>
      </w:r>
      <w:r w:rsidDel="00000000" w:rsidR="00000000" w:rsidRPr="00000000">
        <w:rPr>
          <w:vertAlign w:val="baseline"/>
          <w:rtl w:val="0"/>
        </w:rPr>
        <w:t xml:space="preserve">против Иван Христанов, ЕГН *******, в качеството му на заместник-министър на земеделието и в това му качество лице, заемащо висша публична длъжност по смисъла на чл. 6, ал. 1, т. 3 от  ЗПКОНПИ, на Главния инспекторат към Министерския съвет на Република България за предприемане на необходимите действия по компетентност относно твърденията за несъвместимост.</w:t>
      </w:r>
    </w:p>
    <w:p w:rsidR="00000000" w:rsidDel="00000000" w:rsidP="00000000" w:rsidRDefault="00000000" w:rsidRPr="00000000" w14:paraId="00000060">
      <w:pPr>
        <w:rPr>
          <w:vertAlign w:val="baseline"/>
        </w:rPr>
      </w:pPr>
      <w:r w:rsidDel="00000000" w:rsidR="00000000" w:rsidRPr="00000000">
        <w:rPr>
          <w:vertAlign w:val="baseline"/>
          <w:rtl w:val="0"/>
        </w:rPr>
        <w:t xml:space="preserve">Препис от Решението да се изпрати на С. прокуратура, с оглед преценка за реализиране на правомощията ѝ по чл. 76, ал. 2 от ЗПКОНПИ. </w:t>
      </w:r>
    </w:p>
    <w:p w:rsidR="00000000" w:rsidDel="00000000" w:rsidP="00000000" w:rsidRDefault="00000000" w:rsidRPr="00000000" w14:paraId="00000061">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6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5400"/>
        </w:tabs>
        <w:spacing w:line="276" w:lineRule="auto"/>
        <w:ind w:firstLine="0"/>
        <w:rPr>
          <w:b w:val="0"/>
          <w:bCs w:val="0"/>
          <w:vertAlign w:val="baseline"/>
        </w:rPr>
      </w:pPr>
      <w:r w:rsidDel="00000000" w:rsidR="00000000" w:rsidRPr="00000000">
        <w:rPr>
          <w:b w:val="1"/>
          <w:bCs w:val="1"/>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6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6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69">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6A">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6B">
      <w:pPr>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6C">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6D">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6E">
      <w:pPr>
        <w:tabs>
          <w:tab w:val="left" w:leader="none" w:pos="5400"/>
        </w:tabs>
        <w:ind w:firstLine="0"/>
        <w:rPr>
          <w:b w:val="0"/>
          <w:bCs w:val="0"/>
          <w:vertAlign w:val="baseline"/>
        </w:rPr>
      </w:pPr>
      <w:r w:rsidDel="00000000" w:rsidR="00000000" w:rsidRPr="00000000">
        <w:rPr>
          <w:rtl w:val="0"/>
        </w:rPr>
      </w:r>
    </w:p>
    <w:sectPr>
      <w:headerReference r:id="rId8" w:type="first"/>
      <w:footerReference r:id="rId9"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7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1">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72">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73">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4">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95" w:hanging="360"/>
      </w:pPr>
      <w:rPr>
        <w:rFonts w:ascii="Noto Sans Symbols" w:cs="Noto Sans Symbols" w:eastAsia="Noto Sans Symbols" w:hAnsi="Noto Sans Symbols"/>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eb6.ciela.net/Document/LinkToDocumentReference?fromDocumentId=2137180227&amp;dbId=0&amp;refId=27048209" TargetMode="External"/><Relationship Id="rId7" Type="http://schemas.openxmlformats.org/officeDocument/2006/relationships/hyperlink" Target="https://web6.ciela.net/Document?documentId=2137180227&amp;dbId=0&amp;iconId=1&amp;structureId=0,85760,85773,85785&amp;stateObject=%7b%22kind%22:%22treeStructure%22,%22url%22:%22%2FTree%2FJsonAllItemsTree%3FstructureId%3D85785%26dbId%3D0%26onlyInForce%3Dtrue%26onlyRepealed%3Dfalse%26structNav%3D1_x%22%7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