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rPr>
          <w:b w:val="0"/>
          <w:bCs w:val="0"/>
          <w:sz w:val="24"/>
          <w:szCs w:val="24"/>
          <w:vertAlign w:val="baseline"/>
        </w:rPr>
      </w:pPr>
      <w:r w:rsidDel="00000000" w:rsidR="00000000" w:rsidRPr="00000000">
        <w:rPr>
          <w:b w:val="1"/>
          <w:bCs w:val="1"/>
          <w:sz w:val="24"/>
          <w:szCs w:val="24"/>
          <w:vertAlign w:val="baseline"/>
          <w:rtl w:val="0"/>
        </w:rPr>
        <w:tab/>
        <w:tab/>
        <w:tab/>
        <w:tab/>
        <w:tab/>
        <w:tab/>
        <w:tab/>
        <w:tab/>
        <w:tab/>
        <w:t xml:space="preserve">           </w:t>
        <w:tab/>
        <w:tab/>
        <w:tab/>
      </w:r>
      <w:r w:rsidDel="00000000" w:rsidR="00000000" w:rsidRPr="00000000">
        <w:rPr>
          <w:rtl w:val="0"/>
        </w:rPr>
      </w:r>
    </w:p>
    <w:p w:rsidR="00000000" w:rsidDel="00000000" w:rsidP="00000000" w:rsidRDefault="00000000" w:rsidRPr="00000000" w14:paraId="00000002">
      <w:pPr>
        <w:spacing w:line="276" w:lineRule="auto"/>
        <w:ind w:left="-284" w:right="-284" w:firstLine="720"/>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3">
      <w:pPr>
        <w:spacing w:line="276" w:lineRule="auto"/>
        <w:ind w:left="-284" w:right="-284" w:firstLine="720"/>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b w:val="1"/>
          <w:bCs w:val="1"/>
          <w:color w:val="000000"/>
          <w:sz w:val="24"/>
          <w:szCs w:val="24"/>
          <w:vertAlign w:val="baseline"/>
          <w:rtl w:val="0"/>
        </w:rPr>
        <w:t xml:space="preserve">РС-345-22-061</w:t>
      </w:r>
      <w:r w:rsidDel="00000000" w:rsidR="00000000" w:rsidRPr="00000000">
        <w:rPr>
          <w:rtl w:val="0"/>
        </w:rPr>
      </w:r>
    </w:p>
    <w:p w:rsidR="00000000" w:rsidDel="00000000" w:rsidP="00000000" w:rsidRDefault="00000000" w:rsidRPr="00000000" w14:paraId="00000004">
      <w:pPr>
        <w:spacing w:line="276" w:lineRule="auto"/>
        <w:ind w:left="-284" w:right="-284" w:firstLine="720"/>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5">
      <w:pPr>
        <w:ind w:right="-141" w:firstLine="436"/>
        <w:jc w:val="both"/>
        <w:rPr>
          <w:sz w:val="24"/>
          <w:szCs w:val="24"/>
          <w:vertAlign w:val="baseline"/>
        </w:rPr>
      </w:pPr>
      <w:r w:rsidDel="00000000" w:rsidR="00000000" w:rsidRPr="00000000">
        <w:rPr>
          <w:sz w:val="24"/>
          <w:szCs w:val="24"/>
          <w:vertAlign w:val="baseline"/>
          <w:rtl w:val="0"/>
        </w:rPr>
        <w:t xml:space="preserve">Днес, на 17.08.2022 г., в град София,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7">
      <w:pPr>
        <w:tabs>
          <w:tab w:val="left" w:leader="none" w:pos="426"/>
        </w:tabs>
        <w:ind w:right="49"/>
        <w:jc w:val="both"/>
        <w:rPr>
          <w:b w:val="0"/>
          <w:bCs w:val="0"/>
          <w:color w:val="000000"/>
          <w:sz w:val="24"/>
          <w:szCs w:val="24"/>
          <w:vertAlign w:val="baseline"/>
        </w:rPr>
      </w:pPr>
      <w:r w:rsidDel="00000000" w:rsidR="00000000" w:rsidRPr="00000000">
        <w:rPr>
          <w:b w:val="1"/>
          <w:bCs w:val="1"/>
          <w:color w:val="000000"/>
          <w:sz w:val="24"/>
          <w:szCs w:val="24"/>
          <w:vertAlign w:val="baseline"/>
          <w:rtl w:val="0"/>
        </w:rPr>
        <w:tab/>
        <w:tab/>
        <w:t xml:space="preserve">Заместник –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right="49"/>
        <w:jc w:val="both"/>
        <w:rPr>
          <w:b w:val="0"/>
          <w:bCs w:val="0"/>
          <w:color w:val="000000"/>
          <w:sz w:val="24"/>
          <w:szCs w:val="24"/>
          <w:vertAlign w:val="baseline"/>
        </w:rPr>
      </w:pPr>
      <w:r w:rsidDel="00000000" w:rsidR="00000000" w:rsidRPr="00000000">
        <w:rPr>
          <w:b w:val="1"/>
          <w:bCs w:val="1"/>
          <w:color w:val="000000"/>
          <w:sz w:val="24"/>
          <w:szCs w:val="24"/>
          <w:vertAlign w:val="baseline"/>
          <w:rtl w:val="0"/>
        </w:rPr>
        <w:tab/>
        <w:tab/>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ind w:right="49"/>
        <w:jc w:val="both"/>
        <w:rPr>
          <w:b w:val="0"/>
          <w:bCs w:val="0"/>
          <w:color w:val="000000"/>
          <w:sz w:val="24"/>
          <w:szCs w:val="24"/>
          <w:vertAlign w:val="baseline"/>
        </w:rPr>
      </w:pPr>
      <w:r w:rsidDel="00000000" w:rsidR="00000000" w:rsidRPr="00000000">
        <w:rPr>
          <w:b w:val="1"/>
          <w:bCs w:val="1"/>
          <w:color w:val="000000"/>
          <w:sz w:val="24"/>
          <w:szCs w:val="24"/>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 w:val="left" w:leader="none" w:pos="9781"/>
        </w:tabs>
        <w:ind w:right="49"/>
        <w:jc w:val="both"/>
        <w:rPr>
          <w:b w:val="0"/>
          <w:bCs w:val="0"/>
          <w:sz w:val="24"/>
          <w:szCs w:val="24"/>
          <w:vertAlign w:val="baseline"/>
        </w:rPr>
      </w:pPr>
      <w:r w:rsidDel="00000000" w:rsidR="00000000" w:rsidRPr="00000000">
        <w:rPr>
          <w:b w:val="1"/>
          <w:bCs w:val="1"/>
          <w:color w:val="000000"/>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ind w:left="-284" w:right="-141" w:firstLine="720"/>
        <w:jc w:val="both"/>
        <w:rPr>
          <w:sz w:val="24"/>
          <w:szCs w:val="24"/>
          <w:vertAlign w:val="baseline"/>
        </w:rPr>
      </w:pPr>
      <w:r w:rsidDel="00000000" w:rsidR="00000000" w:rsidRPr="00000000">
        <w:rPr>
          <w:rtl w:val="0"/>
        </w:rPr>
      </w:r>
    </w:p>
    <w:p w:rsidR="00000000" w:rsidDel="00000000" w:rsidP="00000000" w:rsidRDefault="00000000" w:rsidRPr="00000000" w14:paraId="0000000C">
      <w:pPr>
        <w:ind w:left="-284" w:firstLine="720"/>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D">
      <w:pPr>
        <w:ind w:lef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КИ-160 от 18.05.2022 година</w:t>
      </w:r>
      <w:r w:rsidDel="00000000" w:rsidR="00000000" w:rsidRPr="00000000">
        <w:rPr>
          <w:color w:val="000000"/>
          <w:sz w:val="24"/>
          <w:szCs w:val="24"/>
          <w:vertAlign w:val="baseline"/>
          <w:rtl w:val="0"/>
        </w:rPr>
        <w:t xml:space="preserve"> по сигнал с вх. № ЦУ01/С-345/06.04.2022 г. на КПКОНПИ.</w:t>
      </w:r>
    </w:p>
    <w:p w:rsidR="00000000" w:rsidDel="00000000" w:rsidP="00000000" w:rsidRDefault="00000000" w:rsidRPr="00000000" w14:paraId="0000000F">
      <w:pPr>
        <w:tabs>
          <w:tab w:val="left" w:leader="none" w:pos="426"/>
          <w:tab w:val="left" w:leader="none" w:pos="709"/>
        </w:tabs>
        <w:ind w:right="1" w:firstLine="709"/>
        <w:jc w:val="both"/>
        <w:rPr>
          <w:b w:val="0"/>
          <w:bCs w:val="0"/>
          <w:sz w:val="24"/>
          <w:szCs w:val="24"/>
          <w:vertAlign w:val="baseline"/>
        </w:rPr>
      </w:pPr>
      <w:r w:rsidDel="00000000" w:rsidR="00000000" w:rsidRPr="00000000">
        <w:rPr>
          <w:color w:val="000000"/>
          <w:sz w:val="24"/>
          <w:szCs w:val="24"/>
          <w:vertAlign w:val="baseline"/>
          <w:rtl w:val="0"/>
        </w:rPr>
        <w:t xml:space="preserve">Сигналът е против Стефан Пенсов и Генчо Тодоров – общински съветници в Общински съвет Р.(ОбС – Р.).</w:t>
      </w:r>
      <w:r w:rsidDel="00000000" w:rsidR="00000000" w:rsidRPr="00000000">
        <w:rPr>
          <w:rtl w:val="0"/>
        </w:rPr>
      </w:r>
    </w:p>
    <w:p w:rsidR="00000000" w:rsidDel="00000000" w:rsidP="00000000" w:rsidRDefault="00000000" w:rsidRPr="00000000" w14:paraId="00000010">
      <w:pPr>
        <w:tabs>
          <w:tab w:val="left" w:leader="none" w:pos="426"/>
        </w:tabs>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че Стефан Пенсов е представляващ Футболен клуб „******“, гр. Р. Посочва се, че ФК „*****“, гр. Р.  е получило финансиране от бюджета на Община Р., а Пенсов е участвал в обсъждането и гласуването на решенията за приемане на бюджета на Община Р. за 2020 г. и 2021 г. Твърди се, че Генчо Тодоров е представляващ Народно читалище „******“, с. Б. Посочва се, че Народно читалище „******“, с. Б. е получило финансиране от бюджета на Община Р., а Тодоров е участвал в обсъждането и гласуването на решенията за приемане на бюджета на Община Р. за 2020 г. и 2021 г. Твърди се, че Стефан Пенсов и Генчо Тодоров са ползвали пряко общински финансов ресурс с цел функциониране на организациите, които представляват респективно ФК „****“ и НЧ „*****“, с. Б. и упражняване на влияние върху участниците в тях. Като доказателства към сигнала са приложени: Решение № 62 по Протокол № 5 от 31.01.2020г. и Решение № 269 по Протокол № 18 от 25.02.2021г. на Общински съвет Р.</w:t>
      </w:r>
    </w:p>
    <w:p w:rsidR="00000000" w:rsidDel="00000000" w:rsidP="00000000" w:rsidRDefault="00000000" w:rsidRPr="00000000" w14:paraId="00000011">
      <w:pPr>
        <w:ind w:firstLine="720"/>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са представени заверени копия на следните доказателства: писмо вх. № ЦУ01-3173#3/21.06.2022 г. на Председателя на Постоянната комисия „Законност и обществен ред, местно самоуправление, нормативна уредба и регионална политика, противодействие на корупцията и отнемане на незаконно придобитото имущество“ при Общински съвет Р. с приложени: клетвени декларации, подписани от общински съветници Генчо Тодоров и Стефан Пенсов, Удостоверение № 148/30.10.2019 г. на ОИК Р. и Удостоверение № 162/30.10.2019 г. на ОИК Р.; Протокол № 5 от 30.01.2020 г. от проведено заседание на Общински съвет Р. и Решение № 62 по Протокол № 5 от 31.01.2020 г.; Протокол № 18 от проведено заседание на Общински съвет Р. от 25.02.2021 г. и Решение № 269 по Протокол № 18 от 25.02.2021 г.  </w:t>
      </w:r>
    </w:p>
    <w:p w:rsidR="00000000" w:rsidDel="00000000" w:rsidP="00000000" w:rsidRDefault="00000000" w:rsidRPr="00000000" w14:paraId="00000012">
      <w:pPr>
        <w:ind w:firstLine="720"/>
        <w:jc w:val="both"/>
        <w:rPr>
          <w:sz w:val="24"/>
          <w:szCs w:val="24"/>
          <w:vertAlign w:val="baseline"/>
        </w:rPr>
      </w:pPr>
      <w:r w:rsidDel="00000000" w:rsidR="00000000" w:rsidRPr="00000000">
        <w:rPr>
          <w:sz w:val="24"/>
          <w:szCs w:val="24"/>
          <w:vertAlign w:val="baseline"/>
          <w:rtl w:val="0"/>
        </w:rPr>
        <w:t xml:space="preserve">Комисията служебно е извършила справки в Търговски регистър и регистър на ЮЛНЦ, НБД „Население“ и елетронната интернет страница на Общински съвет Р.  </w:t>
      </w:r>
    </w:p>
    <w:p w:rsidR="00000000" w:rsidDel="00000000" w:rsidP="00000000" w:rsidRDefault="00000000" w:rsidRPr="00000000" w14:paraId="00000013">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14">
      <w:pPr>
        <w:ind w:firstLine="720"/>
        <w:jc w:val="center"/>
        <w:rPr>
          <w:i w:val="0"/>
          <w:iCs w:val="0"/>
          <w:sz w:val="24"/>
          <w:szCs w:val="24"/>
          <w:vertAlign w:val="baseline"/>
        </w:rPr>
      </w:pPr>
      <w:r w:rsidDel="00000000" w:rsidR="00000000" w:rsidRPr="00000000">
        <w:rPr>
          <w:i w:val="1"/>
          <w:iCs w:val="1"/>
          <w:sz w:val="24"/>
          <w:szCs w:val="24"/>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20"/>
        <w:jc w:val="both"/>
        <w:rPr>
          <w:color w:val="000000"/>
          <w:sz w:val="24"/>
          <w:szCs w:val="24"/>
          <w:shd w:fill="fefefe" w:val="clear"/>
          <w:vertAlign w:val="baseline"/>
        </w:rPr>
      </w:pPr>
      <w:r w:rsidDel="00000000" w:rsidR="00000000" w:rsidRPr="00000000">
        <w:rPr>
          <w:rtl w:val="0"/>
        </w:rPr>
      </w:r>
    </w:p>
    <w:p w:rsidR="00000000" w:rsidDel="00000000" w:rsidP="00000000" w:rsidRDefault="00000000" w:rsidRPr="00000000" w14:paraId="00000016">
      <w:pPr>
        <w:ind w:firstLine="720"/>
        <w:jc w:val="both"/>
        <w:rPr>
          <w:color w:val="000000"/>
          <w:sz w:val="24"/>
          <w:szCs w:val="24"/>
          <w:shd w:fill="fefefe" w:val="clear"/>
          <w:vertAlign w:val="baseline"/>
        </w:rPr>
      </w:pPr>
      <w:r w:rsidDel="00000000" w:rsidR="00000000" w:rsidRPr="00000000">
        <w:rPr>
          <w:color w:val="000000"/>
          <w:sz w:val="24"/>
          <w:szCs w:val="24"/>
          <w:shd w:fill="fefefe" w:val="clear"/>
          <w:vertAlign w:val="baseline"/>
          <w:rtl w:val="0"/>
        </w:rPr>
        <w:t xml:space="preserve">Сигналът е подаден от лице с посочени три имена, ЕГН, телефон, адрес за кореспонденция и е подписан.</w:t>
      </w:r>
    </w:p>
    <w:p w:rsidR="00000000" w:rsidDel="00000000" w:rsidP="00000000" w:rsidRDefault="00000000" w:rsidRPr="00000000" w14:paraId="00000017">
      <w:pPr>
        <w:ind w:firstLine="720"/>
        <w:jc w:val="both"/>
        <w:rPr>
          <w:sz w:val="24"/>
          <w:szCs w:val="24"/>
          <w:vertAlign w:val="baseline"/>
        </w:rPr>
      </w:pPr>
      <w:r w:rsidDel="00000000" w:rsidR="00000000" w:rsidRPr="00000000">
        <w:rPr>
          <w:sz w:val="24"/>
          <w:szCs w:val="24"/>
          <w:highlight w:val="white"/>
          <w:vertAlign w:val="baseline"/>
          <w:rtl w:val="0"/>
        </w:rPr>
        <w:t xml:space="preserve">Генчо Тодоров е избран за общински съветник в Общински съвет Р. за мандат 2019-2023 г., видно от Удостоверение № 148/30.10.2019 г. на ОИК Р. и е встъпил в длъжност на 08.11.2019 г., видно от представения клетвен лист.</w:t>
      </w:r>
      <w:r w:rsidDel="00000000" w:rsidR="00000000" w:rsidRPr="00000000">
        <w:rPr>
          <w:rtl w:val="0"/>
        </w:rPr>
      </w:r>
    </w:p>
    <w:p w:rsidR="00000000" w:rsidDel="00000000" w:rsidP="00000000" w:rsidRDefault="00000000" w:rsidRPr="00000000" w14:paraId="00000018">
      <w:pPr>
        <w:ind w:firstLine="720"/>
        <w:jc w:val="both"/>
        <w:rPr>
          <w:sz w:val="24"/>
          <w:szCs w:val="24"/>
          <w:vertAlign w:val="baseline"/>
        </w:rPr>
      </w:pPr>
      <w:r w:rsidDel="00000000" w:rsidR="00000000" w:rsidRPr="00000000">
        <w:rPr>
          <w:sz w:val="24"/>
          <w:szCs w:val="24"/>
          <w:highlight w:val="white"/>
          <w:vertAlign w:val="baseline"/>
          <w:rtl w:val="0"/>
        </w:rPr>
        <w:t xml:space="preserve">Стефан Пенсов е избран за общински съветник в Общински съвет Р. за мандат 2019-2023 г., видно от Удостоверение № 162/30.10.2019 г. на ОИК Р. и е встъпил в длъжност на 08.11.2019 г., видно от представения клетвен лист.</w:t>
      </w:r>
      <w:r w:rsidDel="00000000" w:rsidR="00000000" w:rsidRPr="00000000">
        <w:rPr>
          <w:rtl w:val="0"/>
        </w:rPr>
      </w:r>
    </w:p>
    <w:p w:rsidR="00000000" w:rsidDel="00000000" w:rsidP="00000000" w:rsidRDefault="00000000" w:rsidRPr="00000000" w14:paraId="00000019">
      <w:pPr>
        <w:ind w:firstLine="720"/>
        <w:jc w:val="both"/>
        <w:rPr>
          <w:sz w:val="24"/>
          <w:szCs w:val="24"/>
          <w:vertAlign w:val="baseline"/>
        </w:rPr>
      </w:pPr>
      <w:r w:rsidDel="00000000" w:rsidR="00000000" w:rsidRPr="00000000">
        <w:rPr>
          <w:color w:val="000000"/>
          <w:sz w:val="24"/>
          <w:szCs w:val="24"/>
          <w:shd w:fill="fefefe" w:val="clear"/>
          <w:vertAlign w:val="baseline"/>
          <w:rtl w:val="0"/>
        </w:rPr>
        <w:t xml:space="preserve">От направена справка в Търговския регистър и регистър на ЮЛНЦ и вписаните данни и </w:t>
      </w:r>
      <w:r w:rsidDel="00000000" w:rsidR="00000000" w:rsidRPr="00000000">
        <w:rPr>
          <w:sz w:val="24"/>
          <w:szCs w:val="24"/>
          <w:shd w:fill="fefefe" w:val="clear"/>
          <w:vertAlign w:val="baseline"/>
          <w:rtl w:val="0"/>
        </w:rPr>
        <w:t xml:space="preserve">обстоятелства е видно, че Сдружение Футболен клуб „*******“ с</w:t>
      </w:r>
      <w:r w:rsidDel="00000000" w:rsidR="00000000" w:rsidRPr="00000000">
        <w:rPr>
          <w:sz w:val="24"/>
          <w:szCs w:val="24"/>
          <w:vertAlign w:val="baseline"/>
          <w:rtl w:val="0"/>
        </w:rPr>
        <w:t xml:space="preserve"> ЕИК ******* е юридическо лице с нестопанска цел, което осъществява дейност в обществена полза. Съгласно вписаните данни в Търговския регистър и регистър на ЮЛНЦ, Стефан Пенсов е член на Управителния съвет на сдружението и представляващ същото от 30.01.2020 г. Съгласно Устава на сдружението, членуването е доброволно. Сдружението е независим, самоуправляващ се спортен клуб, който организира дейността си на принципа на самофинансирането и общинското субсидиране, осъществява общественополезна дейност, изразяваща се в масово развитие на футбола, повишаване равнището и изявите на футболното майсторство чрез организиране на тренировъчна футболна дейност, организиране на участие във футболни срещи на регионално, национално и международно ниво. Общото събрание на членовете на сдружението е върховен орган, който избира Управителен съвет, за срок от 5 години. Управителният съвет е управителният орган на сдружението. Съгласно чл. 39 от Устава, членовете на Управителния съвет, включително председателят и заместник-председателят не получават възнаграждение под каквато и да било форма и извършват дейност в това си качество на доброволни начала. </w:t>
      </w:r>
    </w:p>
    <w:p w:rsidR="00000000" w:rsidDel="00000000" w:rsidP="00000000" w:rsidRDefault="00000000" w:rsidRPr="00000000" w14:paraId="0000001A">
      <w:pPr>
        <w:ind w:firstLine="720"/>
        <w:jc w:val="both"/>
        <w:rPr>
          <w:sz w:val="24"/>
          <w:szCs w:val="24"/>
          <w:vertAlign w:val="baseline"/>
        </w:rPr>
      </w:pPr>
      <w:r w:rsidDel="00000000" w:rsidR="00000000" w:rsidRPr="00000000">
        <w:rPr>
          <w:sz w:val="24"/>
          <w:szCs w:val="24"/>
          <w:vertAlign w:val="baseline"/>
          <w:rtl w:val="0"/>
        </w:rPr>
        <w:t xml:space="preserve">Видно от вписаните данни в Търговския регистър и регистър на ЮЛНЦ, Народно читалище „*****“ село Б. с ЕИК ****** е юридическо лице с нестопанска цел и от 27.06.2018 г. Генчо Тодоров е вписан като представляващ същото. Съгласно клаузите на Устава на сдружението, Народно читалище „*****“ село Б. е традиционно самоуправляващо се българско културно-просветно сдружение в с. Б., което изпълнява държавни културно-просветни задачи. В неговата дейност могат да участват всички физически лица. Органи на читалището са Общото събрание, Настоятелството и Проверителната комисия. Върховен орган на читалището е Общото събрание, което се състои от всички членове, имащи право на глас. Общото събрание избира и освобождава членовете на Настоятелството, Проверителната комисия и Председателя. Председателят на Читалището е член на Настоятелството и се избира от Общото събрание, за срок от 3 години. Председателят представлява Читалището заедно и поотделно със секретаря на читалището. А Настоятелството назначава секретаря на Читалището, който представлява същото заедно и поотделно с председателя на Настоятелството. </w:t>
      </w:r>
    </w:p>
    <w:p w:rsidR="00000000" w:rsidDel="00000000" w:rsidP="00000000" w:rsidRDefault="00000000" w:rsidRPr="00000000" w14:paraId="0000001B">
      <w:pPr>
        <w:ind w:firstLine="720"/>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е видно, че на проведено на 31.01.2020 г. заседание на Общински съвет Р., по т. 17 от Протокол № 5 е разгледано внесено предложение с вх. № ОбС-36/23.01.2020 г. на кмета на Община Р. относно приемане и утвърждаване на бюджета на Община Р. за 2020 г. Видно от Протокол № 5/31.01.2020 г. от проведено заседание на Общински съвет Р., с Решение № 62/31.01.2020 г., Общински съвет Р. приема бюджета на Община Р. за 2020 г.,  като част от този бюджет са приети в т. „7. …..разчета за целеви разходи и субсидии“, подточка „7.3. На основание чл. 22, ал. 2 от Закона за народните читалища, определя допълнителна субсидия за читалищата за сметка на собствените приходи на Общината в размер на 77 500 лв., разпределени както следва:“, като видно от записаното, едно от посочените поименно читалища е в подточка „4. НЧ „****“ с. Б.“ и размер на субсидията 19 300 лв.“. В следваща  подточка 7.4. от бюджета на Община Р. за 2020 г., на основание чл. 59, ал. 3 във връзка с чл. 64 от Закона за физическото възпитание и спорта са приети включени за утвърждаване субсидии за спортни клубове, регистрирани като юридически лица с нестопанска цел в обществена полза в размер на 40 000 лв., разпределени, между отделните клубове, като един от посочените клубове е Футболен клуб „******“, за който е определен размер на субсидията 15 000 лв. По време на проведените дебати и обсъждане на бюджета на общината за 2020 г., Генчо Тодоров е взел участие, като по същество е изложил основните приоритети на Читалището за тази година, а именно: инфраструктурата, библиотеката, която е в окаяно състояние и изработване на „Историята на Б.“. </w:t>
      </w:r>
    </w:p>
    <w:p w:rsidR="00000000" w:rsidDel="00000000" w:rsidP="00000000" w:rsidRDefault="00000000" w:rsidRPr="00000000" w14:paraId="0000001C">
      <w:pPr>
        <w:ind w:firstLine="720"/>
        <w:jc w:val="both"/>
        <w:rPr>
          <w:sz w:val="24"/>
          <w:szCs w:val="24"/>
          <w:vertAlign w:val="baseline"/>
        </w:rPr>
      </w:pPr>
      <w:r w:rsidDel="00000000" w:rsidR="00000000" w:rsidRPr="00000000">
        <w:rPr>
          <w:sz w:val="24"/>
          <w:szCs w:val="24"/>
          <w:vertAlign w:val="baseline"/>
          <w:rtl w:val="0"/>
        </w:rPr>
        <w:t xml:space="preserve">Съгласно представения списък с поименно гласуване за приемане на Решение № 62/31.01.2020 г., общинските съветници Генчо Тодоров и Стефан Пенсов са гласували „за“ приемането му.  </w:t>
      </w:r>
    </w:p>
    <w:p w:rsidR="00000000" w:rsidDel="00000000" w:rsidP="00000000" w:rsidRDefault="00000000" w:rsidRPr="00000000" w14:paraId="0000001D">
      <w:pPr>
        <w:ind w:firstLine="720"/>
        <w:jc w:val="both"/>
        <w:rPr>
          <w:sz w:val="24"/>
          <w:szCs w:val="24"/>
          <w:vertAlign w:val="baseline"/>
        </w:rPr>
      </w:pPr>
      <w:r w:rsidDel="00000000" w:rsidR="00000000" w:rsidRPr="00000000">
        <w:rPr>
          <w:sz w:val="24"/>
          <w:szCs w:val="24"/>
          <w:vertAlign w:val="baseline"/>
          <w:rtl w:val="0"/>
        </w:rPr>
        <w:t xml:space="preserve">С Решение № 269, по т. 2 от Протокол № 18 от проведено заседание на 25.02.2021 г., Общински съвет Р. приема и утвърждава бюджета на Община Р. за 2021 г. с внесено предложение с Докладна записка вх. № ОбС-60 от 12.02.2021 г. на кмета на Община Р. Видно от приетото Решение № 269 от 25.02.2021 г. на Общински съвет Р., част от приетия бюджет на Община Р. за 2021 г. са и „…разчета на целеви разходи и субсидии“ за читалищата и спортните клубове. В т. 7.3 от приетия бюджет на основание чл. 22, ал. 2 от Закона за народните читалища, Общински съвет Р. е определил „допълнителна субсидия за читалищата за сметка на собствените приходи на Общината в размер на 50 000 лв.“. В следваща точка 7.4 от приетия бюджет на Общината за 2021 г., на основание чл. 59, ал. 3 във връзка с чл. 64 от Закона за физическото възпитание и спорта е утвърдена субсидия за спортните клубове, регистрирани като юридически лица с нестопанска цел в обществена полза в общ размер на 52 000 лв., в т.ч. и за Футболен клуб „******“, в размер на 23 500 лв. субсидия. </w:t>
      </w:r>
    </w:p>
    <w:p w:rsidR="00000000" w:rsidDel="00000000" w:rsidP="00000000" w:rsidRDefault="00000000" w:rsidRPr="00000000" w14:paraId="0000001E">
      <w:pPr>
        <w:ind w:firstLine="720"/>
        <w:jc w:val="both"/>
        <w:rPr>
          <w:sz w:val="24"/>
          <w:szCs w:val="24"/>
          <w:vertAlign w:val="baseline"/>
        </w:rPr>
      </w:pPr>
      <w:r w:rsidDel="00000000" w:rsidR="00000000" w:rsidRPr="00000000">
        <w:rPr>
          <w:sz w:val="24"/>
          <w:szCs w:val="24"/>
          <w:vertAlign w:val="baseline"/>
          <w:rtl w:val="0"/>
        </w:rPr>
        <w:t xml:space="preserve">В качеството им на общински съветници в Общински съвет Р., Генчо Тодоров и Стефан Пенсов са присъствали на заседанието на 25.02.2021 г. и съгласно представения списък с поименно гласуване на общинските съветници са гласували „за“ приемане на Решение № 269 от 25.02.2021 г. на Общински съвет Р., с което е приет бюджета на Община Р. за 2021 г., в това число и приетите в т. 7.3 и т. 7.4 субсидии за читалищата и спортните клубове. </w:t>
      </w:r>
    </w:p>
    <w:p w:rsidR="00000000" w:rsidDel="00000000" w:rsidP="00000000" w:rsidRDefault="00000000" w:rsidRPr="00000000" w14:paraId="0000001F">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0">
      <w:pPr>
        <w:tabs>
          <w:tab w:val="left" w:leader="none" w:pos="567"/>
        </w:tabs>
        <w:ind w:firstLine="720"/>
        <w:jc w:val="center"/>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1">
      <w:pPr>
        <w:ind w:firstLine="720"/>
        <w:jc w:val="both"/>
        <w:rPr>
          <w:sz w:val="24"/>
          <w:szCs w:val="24"/>
          <w:highlight w:val="yellow"/>
          <w:vertAlign w:val="baseline"/>
        </w:rPr>
      </w:pPr>
      <w:r w:rsidDel="00000000" w:rsidR="00000000" w:rsidRPr="00000000">
        <w:rPr>
          <w:rtl w:val="0"/>
        </w:rPr>
      </w:r>
    </w:p>
    <w:p w:rsidR="00000000" w:rsidDel="00000000" w:rsidP="00000000" w:rsidRDefault="00000000" w:rsidRPr="00000000" w14:paraId="00000022">
      <w:pPr>
        <w:ind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3">
      <w:pPr>
        <w:ind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4">
      <w:pPr>
        <w:ind w:firstLine="720"/>
        <w:jc w:val="both"/>
        <w:rPr>
          <w:color w:val="000000"/>
          <w:sz w:val="24"/>
          <w:szCs w:val="24"/>
          <w:shd w:fill="fefefe" w:val="clear"/>
          <w:vertAlign w:val="baseline"/>
        </w:rPr>
      </w:pPr>
      <w:r w:rsidDel="00000000" w:rsidR="00000000" w:rsidRPr="00000000">
        <w:rPr>
          <w:sz w:val="24"/>
          <w:szCs w:val="24"/>
          <w:vertAlign w:val="baseline"/>
          <w:rtl w:val="0"/>
        </w:rPr>
        <w:t xml:space="preserve">Като общински съветници в Общински съвет Р., за</w:t>
      </w:r>
      <w:r w:rsidDel="00000000" w:rsidR="00000000" w:rsidRPr="00000000">
        <w:rPr>
          <w:color w:val="000000"/>
          <w:sz w:val="24"/>
          <w:szCs w:val="24"/>
          <w:vertAlign w:val="baseline"/>
          <w:rtl w:val="0"/>
        </w:rPr>
        <w:t xml:space="preserve"> мандат 2019-2023 г., Генчо Тодоров и Стефан Пенсов, са</w:t>
      </w:r>
      <w:r w:rsidDel="00000000" w:rsidR="00000000" w:rsidRPr="00000000">
        <w:rPr>
          <w:color w:val="000000"/>
          <w:sz w:val="24"/>
          <w:szCs w:val="24"/>
          <w:shd w:fill="fefefe" w:val="clear"/>
          <w:vertAlign w:val="baseline"/>
          <w:rtl w:val="0"/>
        </w:rPr>
        <w:t xml:space="preserve"> лица, заемащи висша публична длъжност, по смисъла на чл. 6, ал. 1, т. 32 от ЗПКОНПИ и компетентна да се произнесе относно наличието или липсата на конфликт на интереси по отношение на тях е КПКОНПИ.</w:t>
      </w:r>
    </w:p>
    <w:p w:rsidR="00000000" w:rsidDel="00000000" w:rsidP="00000000" w:rsidRDefault="00000000" w:rsidRPr="00000000" w14:paraId="00000025">
      <w:pPr>
        <w:tabs>
          <w:tab w:val="left" w:leader="none" w:pos="426"/>
        </w:tabs>
        <w:ind w:right="49"/>
        <w:jc w:val="both"/>
        <w:rPr>
          <w:color w:val="000000"/>
          <w:sz w:val="24"/>
          <w:szCs w:val="24"/>
          <w:vertAlign w:val="baseline"/>
        </w:rPr>
      </w:pPr>
      <w:r w:rsidDel="00000000" w:rsidR="00000000" w:rsidRPr="00000000">
        <w:rPr>
          <w:sz w:val="24"/>
          <w:szCs w:val="24"/>
          <w:vertAlign w:val="baseline"/>
          <w:rtl w:val="0"/>
        </w:rPr>
        <w:tab/>
        <w:tab/>
      </w:r>
      <w:r w:rsidDel="00000000" w:rsidR="00000000" w:rsidRPr="00000000">
        <w:rPr>
          <w:color w:val="000000"/>
          <w:sz w:val="24"/>
          <w:szCs w:val="24"/>
          <w:shd w:fill="fefefe" w:val="clear"/>
          <w:vertAlign w:val="baseline"/>
          <w:rtl w:val="0"/>
        </w:rPr>
        <w:t xml:space="preserve">Общинският съвет е орган на местното самоуправление и се избира от населението на общината при условия и по ред, определени от Закона</w:t>
      </w:r>
      <w:r w:rsidDel="00000000" w:rsidR="00000000" w:rsidRPr="00000000">
        <w:rPr>
          <w:color w:val="000000"/>
          <w:sz w:val="24"/>
          <w:szCs w:val="24"/>
          <w:vertAlign w:val="baseline"/>
          <w:rtl w:val="0"/>
        </w:rPr>
        <w:t xml:space="preserve"> за местното самоуправление и местната администрация (</w:t>
      </w:r>
      <w:r w:rsidDel="00000000" w:rsidR="00000000" w:rsidRPr="00000000">
        <w:rPr>
          <w:sz w:val="24"/>
          <w:szCs w:val="24"/>
          <w:vertAlign w:val="baseline"/>
          <w:rtl w:val="0"/>
        </w:rPr>
        <w:t xml:space="preserve">ЗМСМА)</w:t>
      </w:r>
      <w:r w:rsidDel="00000000" w:rsidR="00000000" w:rsidRPr="00000000">
        <w:rPr>
          <w:color w:val="000000"/>
          <w:sz w:val="24"/>
          <w:szCs w:val="24"/>
          <w:shd w:fill="fefefe" w:val="clear"/>
          <w:vertAlign w:val="baseline"/>
          <w:rtl w:val="0"/>
        </w:rPr>
        <w:t xml:space="preserve">.</w:t>
      </w:r>
      <w:r w:rsidDel="00000000" w:rsidR="00000000" w:rsidRPr="00000000">
        <w:rPr>
          <w:sz w:val="24"/>
          <w:szCs w:val="24"/>
          <w:vertAlign w:val="baseline"/>
          <w:rtl w:val="0"/>
        </w:rPr>
        <w:t xml:space="preserve"> Съгласно разпоредбата на чл. 21, ал. 1, т. 6 от ЗМСМА, общинският съвет приема и изменя годишния бюджет на общината, осъществява контрол и приема отчета за изпълнението му. На основание чл. </w:t>
      </w:r>
      <w:r w:rsidDel="00000000" w:rsidR="00000000" w:rsidRPr="00000000">
        <w:rPr>
          <w:color w:val="000000"/>
          <w:sz w:val="24"/>
          <w:szCs w:val="24"/>
          <w:vertAlign w:val="baseline"/>
          <w:rtl w:val="0"/>
        </w:rPr>
        <w:t xml:space="preserve">33, ал. 1, т. 3 от ЗМСМА, общинският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26">
      <w:pPr>
        <w:tabs>
          <w:tab w:val="left" w:leader="none" w:pos="426"/>
        </w:tabs>
        <w:ind w:right="49"/>
        <w:jc w:val="both"/>
        <w:rPr>
          <w:sz w:val="24"/>
          <w:szCs w:val="24"/>
          <w:shd w:fill="fefefe" w:val="clear"/>
          <w:vertAlign w:val="baseline"/>
        </w:rPr>
      </w:pPr>
      <w:r w:rsidDel="00000000" w:rsidR="00000000" w:rsidRPr="00000000">
        <w:rPr>
          <w:color w:val="000000"/>
          <w:sz w:val="24"/>
          <w:szCs w:val="24"/>
          <w:vertAlign w:val="baseline"/>
          <w:rtl w:val="0"/>
        </w:rPr>
        <w:tab/>
      </w:r>
      <w:r w:rsidDel="00000000" w:rsidR="00000000" w:rsidRPr="00000000">
        <w:rPr>
          <w:sz w:val="24"/>
          <w:szCs w:val="24"/>
          <w:vertAlign w:val="baseline"/>
          <w:rtl w:val="0"/>
        </w:rPr>
        <w:tab/>
      </w:r>
      <w:r w:rsidDel="00000000" w:rsidR="00000000" w:rsidRPr="00000000">
        <w:rPr>
          <w:sz w:val="24"/>
          <w:szCs w:val="24"/>
          <w:shd w:fill="fefefe" w:val="clear"/>
          <w:vertAlign w:val="baseline"/>
          <w:rtl w:val="0"/>
        </w:rPr>
        <w:t xml:space="preserve">Съгласно чл. 1 и чл. 2 от Закона за юридическите лица с нестопанска цел, юридическите лица с нестопанска цел са сдружения и фондации, с които свободно определят целите си и могат да се самоопределят като организации за осъществяване на дейност в обществена или в частна полза. Определянето се извършва с устава, учредителния акт или с изменение в тях. </w:t>
      </w:r>
    </w:p>
    <w:p w:rsidR="00000000" w:rsidDel="00000000" w:rsidP="00000000" w:rsidRDefault="00000000" w:rsidRPr="00000000" w14:paraId="00000027">
      <w:pPr>
        <w:tabs>
          <w:tab w:val="left" w:leader="none" w:pos="426"/>
        </w:tabs>
        <w:ind w:right="49"/>
        <w:jc w:val="both"/>
        <w:rPr>
          <w:sz w:val="24"/>
          <w:szCs w:val="24"/>
          <w:shd w:fill="fefefe" w:val="clear"/>
          <w:vertAlign w:val="baseline"/>
        </w:rPr>
      </w:pPr>
      <w:r w:rsidDel="00000000" w:rsidR="00000000" w:rsidRPr="00000000">
        <w:rPr>
          <w:sz w:val="24"/>
          <w:szCs w:val="24"/>
          <w:shd w:fill="fefefe" w:val="clear"/>
          <w:vertAlign w:val="baseline"/>
          <w:rtl w:val="0"/>
        </w:rPr>
        <w:tab/>
        <w:tab/>
        <w:t xml:space="preserve">На основание чл. 22 от Закона за народните читалища предложенията за годишната субсидия за читалищата по общини, нормативите и механизмът за нейното разпределяне се разработват от Министерството на културата съгласувано с областните администрации и общините. С решение на общинския съвет читалищата могат да се финансират допълнително над определената по ал. 1 субсидия със средства от собствените приходи на общината. Гласуваната от общинския съвет субсидия за народните читалища, определена на основата на нормативи и по реда на ал. 2, не може да се отклонява от общината за други цели.</w:t>
      </w:r>
    </w:p>
    <w:p w:rsidR="00000000" w:rsidDel="00000000" w:rsidP="00000000" w:rsidRDefault="00000000" w:rsidRPr="00000000" w14:paraId="00000028">
      <w:pPr>
        <w:tabs>
          <w:tab w:val="left" w:leader="none" w:pos="426"/>
        </w:tabs>
        <w:ind w:right="49"/>
        <w:jc w:val="both"/>
        <w:rPr>
          <w:sz w:val="24"/>
          <w:szCs w:val="24"/>
          <w:vertAlign w:val="baseline"/>
        </w:rPr>
      </w:pPr>
      <w:r w:rsidDel="00000000" w:rsidR="00000000" w:rsidRPr="00000000">
        <w:rPr>
          <w:sz w:val="24"/>
          <w:szCs w:val="24"/>
          <w:shd w:fill="fefefe" w:val="clear"/>
          <w:vertAlign w:val="baseline"/>
          <w:rtl w:val="0"/>
        </w:rPr>
        <w:tab/>
        <w:tab/>
        <w:t xml:space="preserve">Съгласно чл. 59 ал. 3 и чл. 64 от Закона за физическото възпитание и спорта, о</w:t>
      </w:r>
      <w:r w:rsidDel="00000000" w:rsidR="00000000" w:rsidRPr="00000000">
        <w:rPr>
          <w:color w:val="000000"/>
          <w:sz w:val="24"/>
          <w:szCs w:val="24"/>
          <w:shd w:fill="fefefe" w:val="clear"/>
          <w:vertAlign w:val="baseline"/>
          <w:rtl w:val="0"/>
        </w:rPr>
        <w:t xml:space="preserve">бщините могат да подпомагат спортни организации, спортни училища и туристически дружества, чиито седалища и дейност са на територията на общината, като с</w:t>
      </w:r>
      <w:r w:rsidDel="00000000" w:rsidR="00000000" w:rsidRPr="00000000">
        <w:rPr>
          <w:sz w:val="24"/>
          <w:szCs w:val="24"/>
          <w:shd w:fill="fefefe" w:val="clear"/>
          <w:vertAlign w:val="baseline"/>
          <w:rtl w:val="0"/>
        </w:rPr>
        <w:t xml:space="preserve">портните организации отчитат и доказват целесъобразността на разходваните средства, получени от държавата и общините по ред, определен от министъра на младежта и спорта и общинските съвети.</w:t>
      </w:r>
      <w:r w:rsidDel="00000000" w:rsidR="00000000" w:rsidRPr="00000000">
        <w:rPr>
          <w:rtl w:val="0"/>
        </w:rPr>
      </w:r>
    </w:p>
    <w:p w:rsidR="00000000" w:rsidDel="00000000" w:rsidP="00000000" w:rsidRDefault="00000000" w:rsidRPr="00000000" w14:paraId="00000029">
      <w:pPr>
        <w:shd w:fill="fefefe" w:val="clear"/>
        <w:jc w:val="both"/>
        <w:rPr>
          <w:sz w:val="24"/>
          <w:szCs w:val="24"/>
          <w:vertAlign w:val="baseline"/>
        </w:rPr>
      </w:pPr>
      <w:r w:rsidDel="00000000" w:rsidR="00000000" w:rsidRPr="00000000">
        <w:rPr>
          <w:sz w:val="24"/>
          <w:szCs w:val="24"/>
          <w:vertAlign w:val="baseline"/>
          <w:rtl w:val="0"/>
        </w:rPr>
        <w:tab/>
        <w:t xml:space="preserve">В хода на административното производство, се установи, че </w:t>
      </w:r>
      <w:r w:rsidDel="00000000" w:rsidR="00000000" w:rsidRPr="00000000">
        <w:rPr>
          <w:color w:val="000000"/>
          <w:sz w:val="24"/>
          <w:szCs w:val="24"/>
          <w:vertAlign w:val="baseline"/>
          <w:rtl w:val="0"/>
        </w:rPr>
        <w:t xml:space="preserve">Генчо Тодоров и Стефан Пенсов, в качеството им на общински съветници в Общински съвет Р. са упражнили свои правомощия по служба, като са гласували за приемане на Решение № 62 от 31.01.2020 г.  относно приемане на бюджета на Община Р. за 2020 г. и Решение № 269 от 25.02.2021 г. относно приемане на бюджета за 2021 г. на Общински съвет Р., част от които са и субсидиите на читалищата и спортните клубове.</w:t>
      </w:r>
      <w:r w:rsidDel="00000000" w:rsidR="00000000" w:rsidRPr="00000000">
        <w:rPr>
          <w:rtl w:val="0"/>
        </w:rPr>
      </w:r>
    </w:p>
    <w:p w:rsidR="00000000" w:rsidDel="00000000" w:rsidP="00000000" w:rsidRDefault="00000000" w:rsidRPr="00000000" w14:paraId="0000002A">
      <w:pPr>
        <w:ind w:firstLine="720"/>
        <w:jc w:val="both"/>
        <w:rPr>
          <w:sz w:val="24"/>
          <w:szCs w:val="24"/>
          <w:vertAlign w:val="baseline"/>
        </w:rPr>
      </w:pPr>
      <w:r w:rsidDel="00000000" w:rsidR="00000000" w:rsidRPr="00000000">
        <w:rPr>
          <w:sz w:val="24"/>
          <w:szCs w:val="24"/>
          <w:vertAlign w:val="baseline"/>
          <w:rtl w:val="0"/>
        </w:rPr>
        <w:t xml:space="preserve">С приетата разпоредба на чл. 37, ал. 2 от ЗМСМА, обн. в ДВ, бр. 70 от 2020 г., в сила от 07.08.2020 г., законодателят е приел, че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и председателите на общински съвети във връзка с упражнените от тях правомощия, свързани с подготовка, обсъждане и приемане на бюджета на общината, каквито са упражнените от </w:t>
      </w:r>
      <w:r w:rsidDel="00000000" w:rsidR="00000000" w:rsidRPr="00000000">
        <w:rPr>
          <w:color w:val="000000"/>
          <w:sz w:val="24"/>
          <w:szCs w:val="24"/>
          <w:vertAlign w:val="baseline"/>
          <w:rtl w:val="0"/>
        </w:rPr>
        <w:t xml:space="preserve">Генчо Тодоров и Стефан Пенсов</w:t>
      </w:r>
      <w:r w:rsidDel="00000000" w:rsidR="00000000" w:rsidRPr="00000000">
        <w:rPr>
          <w:sz w:val="24"/>
          <w:szCs w:val="24"/>
          <w:vertAlign w:val="baseline"/>
          <w:rtl w:val="0"/>
        </w:rPr>
        <w:t xml:space="preserve"> правомощия, предмет на настоящото производство.</w:t>
      </w:r>
    </w:p>
    <w:p w:rsidR="00000000" w:rsidDel="00000000" w:rsidP="00000000" w:rsidRDefault="00000000" w:rsidRPr="00000000" w14:paraId="0000002B">
      <w:pPr>
        <w:ind w:firstLine="720"/>
        <w:jc w:val="both"/>
        <w:rPr>
          <w:sz w:val="24"/>
          <w:szCs w:val="24"/>
          <w:vertAlign w:val="baseline"/>
        </w:rPr>
      </w:pPr>
      <w:r w:rsidDel="00000000" w:rsidR="00000000" w:rsidRPr="00000000">
        <w:rPr>
          <w:sz w:val="24"/>
          <w:szCs w:val="24"/>
          <w:vertAlign w:val="baseline"/>
          <w:rtl w:val="0"/>
        </w:rPr>
        <w:t xml:space="preserve">Това е така, тъй като съгласно чл. 45, ал. 1, т. 2 от Закона за публичните финанси общинският бюджет включва разходи за делегирани от държавата и за местни дейности за персонал, издръжка, лихви, помощи и обезщетения за домакинства, текущи субсидии, капиталови разходи.</w:t>
      </w:r>
    </w:p>
    <w:p w:rsidR="00000000" w:rsidDel="00000000" w:rsidP="00000000" w:rsidRDefault="00000000" w:rsidRPr="00000000" w14:paraId="0000002C">
      <w:pPr>
        <w:ind w:firstLine="720"/>
        <w:jc w:val="both"/>
        <w:rPr>
          <w:sz w:val="24"/>
          <w:szCs w:val="24"/>
          <w:vertAlign w:val="baseline"/>
        </w:rPr>
      </w:pPr>
      <w:r w:rsidDel="00000000" w:rsidR="00000000" w:rsidRPr="00000000">
        <w:rPr>
          <w:sz w:val="24"/>
          <w:szCs w:val="24"/>
          <w:vertAlign w:val="baseline"/>
          <w:rtl w:val="0"/>
        </w:rPr>
        <w:t xml:space="preserve">Горното е основание Комисията да приеме, че при упражняване на правомощията си по служба, свързани с участие в обсъждането и гласуването на заседания на Общински съвет Р. за приемане на </w:t>
      </w:r>
      <w:r w:rsidDel="00000000" w:rsidR="00000000" w:rsidRPr="00000000">
        <w:rPr>
          <w:color w:val="000000"/>
          <w:sz w:val="24"/>
          <w:szCs w:val="24"/>
          <w:vertAlign w:val="baseline"/>
          <w:rtl w:val="0"/>
        </w:rPr>
        <w:t xml:space="preserve">Решение № 62 от 31.01.2020 г. и Решение № 269 от 25.02.2021 г. на Общински съвет Р.</w:t>
      </w:r>
      <w:r w:rsidDel="00000000" w:rsidR="00000000" w:rsidRPr="00000000">
        <w:rPr>
          <w:sz w:val="24"/>
          <w:szCs w:val="24"/>
          <w:vertAlign w:val="baseline"/>
          <w:rtl w:val="0"/>
        </w:rPr>
        <w:t xml:space="preserve">, по отношение на </w:t>
      </w:r>
      <w:r w:rsidDel="00000000" w:rsidR="00000000" w:rsidRPr="00000000">
        <w:rPr>
          <w:color w:val="000000"/>
          <w:sz w:val="24"/>
          <w:szCs w:val="24"/>
          <w:vertAlign w:val="baseline"/>
          <w:rtl w:val="0"/>
        </w:rPr>
        <w:t xml:space="preserve">Генчо Тодоров и Стефан Пенсов</w:t>
      </w:r>
      <w:r w:rsidDel="00000000" w:rsidR="00000000" w:rsidRPr="00000000">
        <w:rPr>
          <w:sz w:val="24"/>
          <w:szCs w:val="24"/>
          <w:vertAlign w:val="baseline"/>
          <w:rtl w:val="0"/>
        </w:rPr>
        <w:t xml:space="preserve"> – общински съветници в Общински съвет Р. не е налице нарушение по чл. 52 от ЗПКОНПИ.</w:t>
      </w:r>
    </w:p>
    <w:p w:rsidR="00000000" w:rsidDel="00000000" w:rsidP="00000000" w:rsidRDefault="00000000" w:rsidRPr="00000000" w14:paraId="0000002D">
      <w:pPr>
        <w:ind w:firstLine="720"/>
        <w:jc w:val="both"/>
        <w:rPr>
          <w:sz w:val="24"/>
          <w:szCs w:val="24"/>
          <w:vertAlign w:val="baseline"/>
        </w:rPr>
      </w:pPr>
      <w:r w:rsidDel="00000000" w:rsidR="00000000" w:rsidRPr="00000000">
        <w:rPr>
          <w:sz w:val="24"/>
          <w:szCs w:val="24"/>
          <w:vertAlign w:val="baseline"/>
          <w:rtl w:val="0"/>
        </w:rPr>
        <w:t xml:space="preserve">Водена от горното и на основание чл. 74, ал. 1 и ал. 2 от ЗПКОНПИ и чл. 37, ал. 2 от ЗМСМА,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2E">
      <w:pPr>
        <w:ind w:left="3600" w:firstLine="720"/>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2F">
      <w:pPr>
        <w:ind w:left="3600" w:firstLine="720"/>
        <w:jc w:val="both"/>
        <w:rPr>
          <w:sz w:val="24"/>
          <w:szCs w:val="24"/>
          <w:vertAlign w:val="baseline"/>
        </w:rPr>
      </w:pPr>
      <w:r w:rsidDel="00000000" w:rsidR="00000000" w:rsidRPr="00000000">
        <w:rPr>
          <w:rtl w:val="0"/>
        </w:rPr>
      </w:r>
    </w:p>
    <w:p w:rsidR="00000000" w:rsidDel="00000000" w:rsidP="00000000" w:rsidRDefault="00000000" w:rsidRPr="00000000" w14:paraId="00000030">
      <w:pPr>
        <w:ind w:firstLine="720"/>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vertAlign w:val="baseline"/>
          <w:rtl w:val="0"/>
        </w:rPr>
        <w:t xml:space="preserve">Генчо Тодоров, ЕГН ********* и Стефан Пенсов</w:t>
      </w:r>
      <w:r w:rsidDel="00000000" w:rsidR="00000000" w:rsidRPr="00000000">
        <w:rPr>
          <w:sz w:val="24"/>
          <w:szCs w:val="24"/>
          <w:vertAlign w:val="baseline"/>
          <w:rtl w:val="0"/>
        </w:rPr>
        <w:t xml:space="preserve">, ЕГН ********, общински съветници в Общински съвет Р. и в това им качество лица, заемащи висша публична длъжност по смисъла на чл. 6, ал. 1, т. 32 от ЗПКОНПИ, при гласуване на </w:t>
      </w:r>
      <w:r w:rsidDel="00000000" w:rsidR="00000000" w:rsidRPr="00000000">
        <w:rPr>
          <w:color w:val="000000"/>
          <w:sz w:val="24"/>
          <w:szCs w:val="24"/>
          <w:vertAlign w:val="baseline"/>
          <w:rtl w:val="0"/>
        </w:rPr>
        <w:t xml:space="preserve">Решение № 62 от 31.01.2020 г., взето по Протокол № 5/31.01.2020 г. и Решение № 269 от 25.02.2021 г. по Протокол № 18/25.02.2021 г. на Общински съвет Р., с които е приет бюджета на Община Р. за 2020 г. и за 2021 г.</w:t>
      </w:r>
      <w:r w:rsidDel="00000000" w:rsidR="00000000" w:rsidRPr="00000000">
        <w:rPr>
          <w:rtl w:val="0"/>
        </w:rPr>
      </w:r>
    </w:p>
    <w:p w:rsidR="00000000" w:rsidDel="00000000" w:rsidP="00000000" w:rsidRDefault="00000000" w:rsidRPr="00000000" w14:paraId="00000031">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П., с оглед преценка за реализиране на правомощията й по чл. 76, ал. 2 от ЗПКОНПИ. </w:t>
      </w:r>
    </w:p>
    <w:p w:rsidR="00000000" w:rsidDel="00000000" w:rsidP="00000000" w:rsidRDefault="00000000" w:rsidRPr="00000000" w14:paraId="00000032">
      <w:pPr>
        <w:ind w:firstLine="720"/>
        <w:jc w:val="both"/>
        <w:rPr>
          <w:sz w:val="24"/>
          <w:szCs w:val="24"/>
          <w:vertAlign w:val="baseline"/>
        </w:rPr>
      </w:pPr>
      <w:r w:rsidDel="00000000" w:rsidR="00000000" w:rsidRPr="00000000">
        <w:rPr>
          <w:sz w:val="24"/>
          <w:szCs w:val="24"/>
          <w:vertAlign w:val="baseline"/>
          <w:rtl w:val="0"/>
        </w:rPr>
        <w:t xml:space="preserve">На основание чл. 75, т. 1 от ЗПКОНПИ</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решението да се съобщи на заинтересованите лица </w:t>
      </w:r>
      <w:r w:rsidDel="00000000" w:rsidR="00000000" w:rsidRPr="00000000">
        <w:rPr>
          <w:color w:val="000000"/>
          <w:sz w:val="24"/>
          <w:szCs w:val="24"/>
          <w:vertAlign w:val="baseline"/>
          <w:rtl w:val="0"/>
        </w:rPr>
        <w:t xml:space="preserve">Генчо Тодоров и Стефан Пенсов – общински съветници в Общински съвет Р.</w:t>
      </w:r>
      <w:r w:rsidDel="00000000" w:rsidR="00000000" w:rsidRPr="00000000">
        <w:rPr>
          <w:rtl w:val="0"/>
        </w:rPr>
      </w:r>
    </w:p>
    <w:p w:rsidR="00000000" w:rsidDel="00000000" w:rsidP="00000000" w:rsidRDefault="00000000" w:rsidRPr="00000000" w14:paraId="00000033">
      <w:pPr>
        <w:tabs>
          <w:tab w:val="left" w:leader="none" w:pos="6300"/>
        </w:tabs>
        <w:ind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34">
      <w:pPr>
        <w:tabs>
          <w:tab w:val="left" w:leader="none" w:pos="6300"/>
        </w:tabs>
        <w:ind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35">
      <w:pPr>
        <w:tabs>
          <w:tab w:val="left" w:leader="none" w:pos="6300"/>
        </w:tabs>
        <w:ind w:firstLine="720"/>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36">
      <w:pPr>
        <w:ind w:firstLine="720"/>
        <w:rPr>
          <w:b w:val="0"/>
          <w:bCs w:val="0"/>
          <w:sz w:val="24"/>
          <w:szCs w:val="24"/>
          <w:vertAlign w:val="baseline"/>
        </w:rPr>
      </w:pPr>
      <w:r w:rsidDel="00000000" w:rsidR="00000000" w:rsidRPr="00000000">
        <w:rPr>
          <w:b w:val="1"/>
          <w:bCs w:val="1"/>
          <w:sz w:val="24"/>
          <w:szCs w:val="24"/>
          <w:vertAlign w:val="baseline"/>
          <w:rtl w:val="0"/>
        </w:rPr>
        <w:tab/>
        <w:t xml:space="preserve">       </w:t>
      </w:r>
      <w:r w:rsidDel="00000000" w:rsidR="00000000" w:rsidRPr="00000000">
        <w:rPr>
          <w:rtl w:val="0"/>
        </w:rPr>
      </w:r>
    </w:p>
    <w:p w:rsidR="00000000" w:rsidDel="00000000" w:rsidP="00000000" w:rsidRDefault="00000000" w:rsidRPr="00000000" w14:paraId="00000037">
      <w:pPr>
        <w:ind w:firstLine="720"/>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38">
      <w:pPr>
        <w:ind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39">
      <w:pPr>
        <w:ind w:firstLine="720"/>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3A">
      <w:pPr>
        <w:ind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3B">
      <w:pPr>
        <w:ind w:left="708" w:firstLine="720.0000000000001"/>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3C">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D">
      <w:pPr>
        <w:tabs>
          <w:tab w:val="left" w:leader="none" w:pos="5400"/>
        </w:tabs>
        <w:ind w:firstLine="720"/>
        <w:jc w:val="both"/>
        <w:rPr>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3E">
      <w:pPr>
        <w:ind w:firstLine="720"/>
        <w:jc w:val="both"/>
        <w:rPr>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3">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