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РС-297-22-070</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24.08.2022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b w:val="1"/>
          <w:bCs w:val="1"/>
          <w:color w:val="000000"/>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000000"/>
          <w:vertAlign w:val="baselin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КИ-105/30.03.2022 г. на Комисия за противодействие на корупцията и за отнемане на незаконно придобитото имущество (КПКОНПИ) по сигнал с рег. № ЦУ01/С-297/21.03.2022 г.</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Сигналът е подаден против Борис Николов – кмет на Община Б.</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кметът на Община Б. Борис Николов подписва всички договори на основание проведени тръжни процедури от Община Б. за сеч и извозване на дървесина от гори – общинска собственост. Дружеството „*******“ АД печели всички тръжни процедури от 2018 г. до сега. Същото има търговски отношения с „*******““ ЕООД, чийто едноличен собственик на капитала и управител е синът на кмета– С.Б.С. Към сигнала е приложена фактура № 0000000461/12.03.2019 г. за осъществено плащане от „*******““ АД на „*******““ ЕООД за извършена сеч и извозване на дървесина, като се твърди, че извършеното фактуриране не е единична услуга или еднократен акт. Буди съмнение фактът, че фирмата на сина на кмета се занимава със сеч на дървесина, без да има издадено разрешение за това. Отделно от това, С.Б.С. е едноличен собственик на капитала на „*******““ ЕООД и съдружник в „*******““ ООД – дружества, които видно от електронната страница на Община Б. са дължали на Общината местни данъци и такси към 31.12.2016 г. Кметът на Община Б. не е предприел мерки за принудително събиране на задълженията на фирмите на сина си, а е извършил действия по отписване на тези суми, докато срещу всички останали длъжници са образувани изпълнителни дела. С тези си действия той умишлено е ощетил Общината, в нарушение на „План за финансово оздравяване на Община Б. 2018-2019 г.“, попадайки и в хипотезата на конфликт на интереси.</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От председателя на ПК по ЗПКОНПИ при Общински съвет Б. с писмо с вх.№ ЦУ01-3025#1/29.04.2022 г. са изискани и представени следните доказателства: клетвен лист от 11.11.2019 г. на Борис Николов, отговор от Борис Николов до председателя на ПК по ЗПКОНПИ при Общински съвет Б. с вх.№ ОбС-126/27.04.2022 г., ведно с приложени: Справка за неплатени задължения към Община Б. по партидата на „*******““ ЕООД с ЕИК *******“, Постановление за възлагане на недвижим имот от 12.09.2017 г. по изпълнително дело № 20127240400263 на ЧСИ В.Т., Постановление за възлагане на недвижим имот от 08.01.2013 г. по изпълнително дело № 20107240400211 на ЧСИ В.Т., Постановление за възлагане на недвижим имот по изпълнително дело № 20127240400263 на ЧСИ В.Т., Заповед № 889/14.11.2019 г. на кмета на Община Б., Акт № 715-1 от 31.03.2022 г. за установяване на задължения по чл. 107, ал. 3 от ДОПК, Покана за доброволно изпълнение с изх.№ 715-1/31.03.2022 г., Жалба с вх.№ 1614/06.04.2022 г. от С. Б.С., Решение № 59/13.04.2022 г. на началник отдел „Финанси и приходи“ при Община Б.</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От кмета на Община Б. с писмо с вх.№ ЦУ01-3025#1/29.04.2022 г. са изискани и представени следните доказателства: Договори № 91/02.08.2018 г., № 92/02.08.2018 г., № 93/02.08.2018 г., № 94/02.08.2018 г., № 95/02.08.2018 г., № 96/02.08.2018 г. и № 97/02.08.2018 г. за продажба на прогнозни количества дървесина на корен от Общински горски територии в землището на с.С., Община Б., сключени между Община Б. и дружеството „*******““ АД, ведно с приложени към тях позволителни за сеч и превозни билети.</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От управителя на „*******““ АД с писмо с вх.№ ЦУ01-3025#10/10.08.2022 г. са представени следните доказателства: фактури № 711/30.12.2019 г., № 735/31.01.2020 г и № 755/31.03.2020 г. с доставчик „*******““ ЕООД за извършена услуга сеч  извоз на дървесина.</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Служебно е извършена справка в Регистър НБД „Население“ и в Търговски регистър и регистъра на ЮЛНЦ (ТРРЮЛНЦ) на Агенция по вписванията.</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155"/>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color w:val="000000"/>
          <w:vertAlign w:val="baseline"/>
          <w:rtl w:val="0"/>
        </w:rPr>
        <w:t xml:space="preserve">Борис Стефанов Николов е избран за кмет на Община Б. за мандат </w:t>
      </w:r>
      <w:r w:rsidDel="00000000" w:rsidR="00000000" w:rsidRPr="00000000">
        <w:rPr>
          <w:vertAlign w:val="baseline"/>
          <w:rtl w:val="0"/>
        </w:rPr>
        <w:t xml:space="preserve">2015 г. - 2019 г. и мандат 2019 - 2023 г., като за последния мандат е положил клетва на 13.11.2019 г.</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От извършената справка в Регистър НБД „Население“ е установено, че Борис Николов е баща на С.Б.С. – роднини по права линия от първа степен.</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color w:val="000000"/>
          <w:vertAlign w:val="baseline"/>
          <w:rtl w:val="0"/>
        </w:rPr>
        <w:t xml:space="preserve">От извършена справка в Търговски регистър и регистъра на юридическите лица с </w:t>
      </w:r>
      <w:r w:rsidDel="00000000" w:rsidR="00000000" w:rsidRPr="00000000">
        <w:rPr>
          <w:vertAlign w:val="baseline"/>
          <w:rtl w:val="0"/>
        </w:rPr>
        <w:t xml:space="preserve">нестопанска цел се установява, че:</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 с ЕИК ******“  е с управител и едноличен собственик на капитала С.Б.С.</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vertAlign w:val="baseline"/>
          <w:rtl w:val="0"/>
        </w:rPr>
        <w:t xml:space="preserve">„******““ ООД с ЕИК *****“ е</w:t>
      </w:r>
      <w:r w:rsidDel="00000000" w:rsidR="00000000" w:rsidRPr="00000000">
        <w:rPr>
          <w:color w:val="000000"/>
          <w:vertAlign w:val="baseline"/>
          <w:rtl w:val="0"/>
        </w:rPr>
        <w:t xml:space="preserve"> с управител Ю.Т.К. и собственици С.Б.С. и Ю. Т.К.</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 ЕООД с ЕИК *******“ </w:t>
      </w:r>
      <w:r w:rsidDel="00000000" w:rsidR="00000000" w:rsidRPr="00000000">
        <w:rPr>
          <w:vertAlign w:val="baseline"/>
          <w:rtl w:val="0"/>
        </w:rPr>
        <w:t xml:space="preserve"> </w:t>
      </w:r>
      <w:r w:rsidDel="00000000" w:rsidR="00000000" w:rsidRPr="00000000">
        <w:rPr>
          <w:color w:val="000000"/>
          <w:vertAlign w:val="baseline"/>
          <w:rtl w:val="0"/>
        </w:rPr>
        <w:t xml:space="preserve">е с управител и собственик С.Б.С.</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 АД с ЕИК *******“  е с представител В.Д.Д., Съвет на директорите: В.Д.Д.,</w:t>
      </w:r>
      <w:r w:rsidDel="00000000" w:rsidR="00000000" w:rsidRPr="00000000">
        <w:rPr>
          <w:vertAlign w:val="baseline"/>
          <w:rtl w:val="0"/>
        </w:rPr>
        <w:t xml:space="preserve"> </w:t>
      </w:r>
      <w:r w:rsidDel="00000000" w:rsidR="00000000" w:rsidRPr="00000000">
        <w:rPr>
          <w:color w:val="000000"/>
          <w:vertAlign w:val="baseline"/>
          <w:rtl w:val="0"/>
        </w:rPr>
        <w:t xml:space="preserve">Т.Д.Я. и К.Л.Ц. и собственици Т.Д.Я. и В.Д.Д.</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 Решение № 487/2018 г. на Общински съвет Б. е утвърдено провеждане на процедура – търг с явно наддаване за продажба на стояща дървесина на корен по реда на Наредбата за условията и реда за възлагане изпълнението на дейности в горските територии – държавна и общински собственост.</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w:t>
      </w:r>
      <w:r w:rsidDel="00000000" w:rsidR="00000000" w:rsidRPr="00000000">
        <w:rPr>
          <w:vertAlign w:val="baseline"/>
          <w:rtl w:val="0"/>
        </w:rPr>
        <w:t xml:space="preserve">Договор № 91/02.08.2018 г.</w:t>
      </w:r>
      <w:r w:rsidDel="00000000" w:rsidR="00000000" w:rsidRPr="00000000">
        <w:rPr>
          <w:color w:val="000000"/>
          <w:vertAlign w:val="baseline"/>
          <w:rtl w:val="0"/>
        </w:rPr>
        <w:t xml:space="preserve"> за продажбата на прогнозни количества дървесина на корен от обект № 2 – отдел 489“ж“, „н“, „п“ от Общински горски територии в землището на с. С., Община Б., сключен между Община Б., представлявана от Борис Николов, в качеството му на кмет - продавач и „*******““ АД, представлявано от В.Д.Д., в качеството му на управител - купувач, на основание чл. 35, ал. 1, ал. 2 и ал. 3,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във вр. със Заповед № 577/18.07.2018 г. на кмета на Община Б. и Решение № 487/27.04.2018 г. на Общински съвет Б., Продавачът прехвърля на Купувача собствеността върху прогнозни количества маркирана дървесина на корен от обект № 2 – отдел 489“ж“, „н“, „п“ на временен склад „*******““ от Годишен план - 2018 г. на Община Б., срещу заплащане на договорената между страните цена, посочена в точка 2.1 от Договора. Крайният срок на действие на договора е дванадесет месеца от сключването му.</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0452004 от 24.08.2018 г., издадено от РДГ – Б. ,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489, подотдел „н“, имот № 196051, землище С., с очакван добив от 1826,0 кубични метра, със срок на провеждане на сечта от 27.08.2018 г. до 31.12.2018 г. и извозване на материала от сечището от 27.08.2018 г. до 31.12.2018 г.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0471855 от 02.01.2019 г., издадено от Регионална дирекция по горите (РДГ) – Б., на основание чл. 108 от ЗГ, Заповед № 205/05.04.2017 г. за утвърждаване на горскостопански план и издадено предписание от РДГ с изх. № 194/16.05.2018 г., се разрешава на И.И. – представител на „*******““ АД да извърши сечта в отдел 489, подотдел „н“, имот № 196051, землище С., с очакван добив от 924,0 кубични метра, със срок на провеждане на сечта от 06.01.2019 г. до 02.08.2019 г. и извозване на материала от сечището от 06.01.2019 г. до 02.08.2019 г.</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04787250 от 21.02.2019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489, подотдел „ж“, имот № 196051, землище С., с очакван добив от 165,0 кубични метра, със срок на провеждане на сечта от 24.02.2019 г. до 31.07.2019 г. и извозване на материала от сечището от 24.02.2019 г. до 31.07.2019 г.</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0488810 от 06.03.2019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489, подотдел „п“, имот № 197088, землище С., с очакван добив от 61,0 кубични метра, със срок на провеждане на сечта от 09.03.2019 г. до 31.05.2019 г. и извозване на материала от сечището от 09.03.2019 г. до 31.05.2019 г.</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Във връзка с издадените позволителни за сеч са издадени общо 253 превозни билети.</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Договор </w:t>
      </w:r>
      <w:r w:rsidDel="00000000" w:rsidR="00000000" w:rsidRPr="00000000">
        <w:rPr>
          <w:vertAlign w:val="baseline"/>
          <w:rtl w:val="0"/>
        </w:rPr>
        <w:t xml:space="preserve">№ 92/02.08.2018 г.</w:t>
      </w:r>
      <w:r w:rsidDel="00000000" w:rsidR="00000000" w:rsidRPr="00000000">
        <w:rPr>
          <w:color w:val="000000"/>
          <w:vertAlign w:val="baseline"/>
          <w:rtl w:val="0"/>
        </w:rPr>
        <w:t xml:space="preserve"> за продажбата на прогнозни количества дървесина на корен от обект № 4 – отдел 521“н“, 521„л“, 522“ж1“, 522“щ“ от Общински горски територии в землището на с.С., Община Б., сключен между Община Б., представлявана от Борис Николов, в качеството му на кмет - продавач и „*******““ АД, представлявано от В.Д.Д., в качеството му на управител - купувач, на основание чл. 35, ал. 1, ал. 2 и ал. 3,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във вр. със Заповед № 579/18.07.2018 г. на кмета на Община Б. и Решение № 487/27.04.2018 г. на Общински съвет Б., Продавачът прехвърля на Купувача собствеността върху прогнозни количества маркирана дървесина на корен от обект № 4 – отдел 521“н“, 521„л“, 522“ж1“, 522“щ“  на временен склад „*******““ от Годишен план - 2018 г. на Община Б., срещу заплащане на договорената между страните цена, посочена в точка 2.1 от Договора. Крайният срок на действие на договора е дванадесет месеца от сключване на договора.</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0553220 от 12.04.2020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521, подотдел „л“, имот № 202112, землище С., с очакван добив от 13,0 кубични метра, със срок на провеждане на сечта от 15.04.2020 г. до 31.07.2020 г. и извозване на материала от сечището от 15.04.2020 г. до 31.07.2020 г.</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0553222 от 12.04.2020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521, подотдел „н“, имот № 202112, землище С., с очакван добив от 27,0 кубични метра, със срок на провеждане на сечта от 15.04.2020 г. до 31.07.2020 г. и извозване на материала от сечището от 15.04.2020 г. до 31.07.2020 г.</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0555667 от 05.05.2020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522, подотдел „ж1“, имот № 202110, землище С., с очакван добив от 280,0 кубични метра, със срок на провеждане на сечта от 08.05.2020 г. до 31.07.2020 г. и извозване на материала от сечището от 08.05.2020 г. до 31.07.2020 г.</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0580619 от 02.10.2020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522, подотдел „щ“, имот № 202111, землище С., с очакван добив от 460,0 кубични метра, със срок на провеждане на сечта от 05.10.2020 г. до 31.12.2020 г. и извозване на материала от сечището от 05.10.2020 г. до 31.12.2020 г.</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Във връзка с издадените позволителни за сеч са издадени общо 202 превозни билети.</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Договор </w:t>
      </w:r>
      <w:r w:rsidDel="00000000" w:rsidR="00000000" w:rsidRPr="00000000">
        <w:rPr>
          <w:vertAlign w:val="baseline"/>
          <w:rtl w:val="0"/>
        </w:rPr>
        <w:t xml:space="preserve">№ 93/02.08.2018 г.</w:t>
      </w:r>
      <w:r w:rsidDel="00000000" w:rsidR="00000000" w:rsidRPr="00000000">
        <w:rPr>
          <w:color w:val="000000"/>
          <w:vertAlign w:val="baseline"/>
          <w:rtl w:val="0"/>
        </w:rPr>
        <w:t xml:space="preserve"> за продажбата на прогнозни количества дървесина на корен от обект № 3 – отдел 515“з“, „н“, „р“, „т“ от Общински горски територии в землището на с.С., Община Б., сключен между Община Б., представлявана от Борис Николов, в качеството му на кмет - продавач и „*******““ АД, представлявано от В.Д.Д., в качеството му на управител - купувач, на основание чл. 35, ал. 1, ал. 2 и ал. 3,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във вр. със Заповед № 578/18.07.2018 г. на кмета на Община Б. и Решение № 452/16.03.2018 г. на Общински съвет Б., Продавачът прехвърля на Купувача собствеността върху прогнозни количества маркирана дървесина на корен от обект № 3 – отдел 515“з“, „н“, „р“, „т“  на временен склад „*******““ от Годишен план - 2018 г. на Община Б., срещу заплащане на договорената между страните цена, посочена в точка 2.1 от Договора. Крайният срок на действие на договора е дванадесет месеца от сключване на договора.</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Със Споразумение от 07.05.2021 г., сключено между Община Б., представлявана от Борис Николов, в качеството му на кмет и „*******““ АД, представлявано от В.Д.Д., в качеството му на управител, двете страни установяват, че посочените количества за добиване на дървесина по Договор № 93/02.08.2018 г. не са добити. Отделите и подотделите, предмет на договора - отдел 515“з“, „н“, „р“, „т“ са част от поземлен имот с идентификатор 68655.204.44, като с Постановление за възлагане на недвижим имот, ЧСИ В.Т., възлага правото на собственост  на имота на „*******““ ЕАД, като договорът следва да бъде прекратен.</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Договор </w:t>
      </w:r>
      <w:r w:rsidDel="00000000" w:rsidR="00000000" w:rsidRPr="00000000">
        <w:rPr>
          <w:vertAlign w:val="baseline"/>
          <w:rtl w:val="0"/>
        </w:rPr>
        <w:t xml:space="preserve">№ 94/02.08.2018 г.</w:t>
      </w:r>
      <w:r w:rsidDel="00000000" w:rsidR="00000000" w:rsidRPr="00000000">
        <w:rPr>
          <w:color w:val="000000"/>
          <w:vertAlign w:val="baseline"/>
          <w:rtl w:val="0"/>
        </w:rPr>
        <w:t xml:space="preserve"> за продажбата на прогнозни количества дървесина на корен от обект № 8 – отдел 523“с“, 523“х“,</w:t>
      </w:r>
      <w:r w:rsidDel="00000000" w:rsidR="00000000" w:rsidRPr="00000000">
        <w:rPr>
          <w:vertAlign w:val="baseline"/>
          <w:rtl w:val="0"/>
        </w:rPr>
        <w:t xml:space="preserve"> </w:t>
      </w:r>
      <w:r w:rsidDel="00000000" w:rsidR="00000000" w:rsidRPr="00000000">
        <w:rPr>
          <w:color w:val="000000"/>
          <w:vertAlign w:val="baseline"/>
          <w:rtl w:val="0"/>
        </w:rPr>
        <w:t xml:space="preserve">523“а1“, 523“л1“</w:t>
      </w:r>
      <w:r w:rsidDel="00000000" w:rsidR="00000000" w:rsidRPr="00000000">
        <w:rPr>
          <w:vertAlign w:val="baseline"/>
          <w:rtl w:val="0"/>
        </w:rPr>
        <w:t xml:space="preserve"> </w:t>
      </w:r>
      <w:r w:rsidDel="00000000" w:rsidR="00000000" w:rsidRPr="00000000">
        <w:rPr>
          <w:color w:val="000000"/>
          <w:vertAlign w:val="baseline"/>
          <w:rtl w:val="0"/>
        </w:rPr>
        <w:t xml:space="preserve">523“р1“  от Общински горски територии в землището на с.С., Община Б., сключен между Община Б., представлявана от Борис Николов, в качеството му на кмет - продавач и „*******““ АД, представлявано от В.Д.Д., в качеството му на управител - купувач, на основание чл. 35, ал. 1, ал. 2 и ал. 3,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във вр. със Заповед № 581/18.07.2018 г. на кмета на Община Б. и Решение № 487/27.04.2018 г. на Общински съвет Б., Продавачът прехвърля на Купувача собствеността върху прогнозни количества маркирана дървесина на корен от обект № 8 – отдел 523“с“, 523“х“, 523“а1“, 523“л1“ 523“р1“ на временен склад „*******““ от Годишен план - 2018 г. на Община Б., срещу заплащане на договорената между страните цена, посочена в точка 2.1 от Договора. Крайният срок на действие на договора е дванадесет месеца от сключване на договора.</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0555800 от 07.05.2020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523, подотдел „р1“, имот № 202110, землище С., с очакван добив от 466,0 кубични метра, със срок на провеждане на сечта от 10.05.2020 г. до 31.07.2020 г. и извозване на материала от сечището от 10.05.2020 г. до 31.07.2020 г.</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0565164 от 06.07.2020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523 , подотдел „с“, имот № 202108, землище С., с очакван добив от 90,0 кубични метра, със срок на провеждане на сечта от 09.07.2020 г. до 31.12.2020 г. и извозване на материала от сечището от 09.07.2020 г. до 31.12.2020 г.</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0565311 от 07.07.2020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523, подотдел „а1“, имот № 202108, землище С., с очакван добив от 47,0 кубични метра, със срок на провеждане на сечта от 01.07.2020 г. до 31.12.2020 г. и извозване на материала от сечището от 01.07.2020 г. до 31.12.2020 г.</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0565930 от 10.07.2020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523, подотдел „л1“, имот № 202108, землище С., с очакван добив от 156,0 кубични метра, със срок на провеждане на сечта от 13.07.2020 г. до 31.12.2020 г. и извозване на материала от сечището от 13.07.2020 г. до 31.12.2020 г.</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0574530 от 27.08.2020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523, подотдел „х“, имот № 202108, землище С., с очакван добив от 66,0 кубични метра, със срок на провеждане на сечта от 30.08.2020 г. до 31.12.2020 г. и извозване на материала от сечището от 30.08.2020 г. до 31.12.2020 г.</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0579458 от 25.09.2020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523, подотдел „р1“, имот № 202110, землище С., с очакван добив от 119,0 кубични метра, със срок на провеждане на сечта от 29.09.2020 г. до 31.12.2020 г. и извозване на материала от сечището от 29.09.2020 г. до 31.12.2020 г.</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Във връзка с издадените позволителни за сеч са издадени общо 164 превозни билети.</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Договор </w:t>
      </w:r>
      <w:r w:rsidDel="00000000" w:rsidR="00000000" w:rsidRPr="00000000">
        <w:rPr>
          <w:vertAlign w:val="baseline"/>
          <w:rtl w:val="0"/>
        </w:rPr>
        <w:t xml:space="preserve">№ 95/02.08.2018 г.</w:t>
      </w:r>
      <w:r w:rsidDel="00000000" w:rsidR="00000000" w:rsidRPr="00000000">
        <w:rPr>
          <w:color w:val="000000"/>
          <w:vertAlign w:val="baseline"/>
          <w:rtl w:val="0"/>
        </w:rPr>
        <w:t xml:space="preserve"> за продажбата на прогнозни количества дървесина на корен от обект № 11 – отдел 527“р“, 527“ч“, 527“а1“, 527“д1“, 527“ж1“, 527“к1“  от Общински горски територии в землището на с.С., Община Б., сключен между Община Б., представлявана от Борис Николов, в качеството му на кмет и „*******““ АД, представлявано от В.Д.Д., в качеството му на управител, на основание чл. 35, ал. 1, ал. 2 и ал. 3,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във вр. със Заповед № 582/18.07.2018 г. на кмета на Община Б. и Решение № 487/27.04.2018 г. на Общински съвет Б., Продавачът прехвърля на Купувача собствеността върху прогнозни количества маркирана дървесина на корен от обект № 11 – отдел 527“р“, 527“ч“, 527“а1“, 527“д1“, 527“ж1“, 527“к1“   на временен склад „*******““ от Годишен план - 2018 г. на Община Б., срещу заплащане на договорената между страните цена, посочена в точка 2.1 от Договора. Крайният срок на действие на договора е дванадесет месеца от сключване на договора.</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w:t>
      </w:r>
      <w:r w:rsidDel="00000000" w:rsidR="00000000" w:rsidRPr="00000000">
        <w:rPr>
          <w:vertAlign w:val="baseline"/>
          <w:rtl w:val="0"/>
        </w:rPr>
        <w:t xml:space="preserve">0586304</w:t>
      </w:r>
      <w:r w:rsidDel="00000000" w:rsidR="00000000" w:rsidRPr="00000000">
        <w:rPr>
          <w:color w:val="000000"/>
          <w:vertAlign w:val="baseline"/>
          <w:rtl w:val="0"/>
        </w:rPr>
        <w:t xml:space="preserve"> от 30.11.2020 г., издадено от РДГ – Б. от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527, подотдел „д1“, имот № 202104, землище С., с очакван добив от 13,0 кубични метра, със срок на провеждане на сечта от 03.12.2020 г. до 31.12.2020 г. и извозване на материала от сечището от 03.12.2020 г. до 31.12.2020 г. </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05896335 от 30.11.2020 г., издадено от РДГ – Б. от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527, подотдел „к1“, имот № 202104, землище С., с очакван добив от 98,0 кубични метра, със срок на провеждане на сечта от 03.12.2020 г. до 31.12.2020 г. и извозване на материала от сечището от 03.12.2020 г. до 31.12.2020 г.</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0587090 от 17.12.2020 г., издадено от РДГ – Б. от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527, подотдел „ч“, имот № 202104, землище С., с очакван добив от 352,0 кубични метра, със срок на провеждане на сечта от 20.12.2020 г. до 31.12.2020 г. и извозване на материала от сечището от 20.12.2020 г. до 31.12.2020 г.</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05899574 от 28.01.2021 г., издадено от РДГ – Б. от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527, подотдел „ч“, имот № 202104, землище С., с очакван добив от 221,0 кубични метра, със срок на провеждане на сечта от 31.01.2021 г. до 31.07.2021 г. и извозване на материала от сечището от 31.01.2021 г. до 31.07.2021 г.</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0604065от 02.03.2021 г., издадено от РДГ – Б. от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527, подотдел „р“, имот № 202104, землище С., с очакван добив от 347,0 кубични метра, със срок на провеждане на сечта от 05.03.2021 г. до 31.07.2021 г. и извозване на материала от сечището от 05.03.2021 г. до 31.07.2021 г.</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0608473 от 09.04.2021 г., издадено от РДГ – Б. от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527, подотдел „а1“, имот № 202114, землище С., с очакван добив от 149,0 кубични метра, със срок на провеждане на сечта от 12.04.2021 г. до 31.07.2021 г. и извозване на материала от сечището от 12.04.2021 г. до 31.07.2020 г.</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0614155 от 28.05.2021 г., издадено от РДГ – Б. от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527, подотдел „я“, имот № 202104, землище С., с очакван добив от 71,0 кубични метра, със срок на провеждане на сечта от 01.06.2021 г. до 31.07.2021 г. и извозване на материала от сечището от 01.06.2021 г. до 31.07.2021 г.</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Във връзка с издадените позволителни за сеч са издадени общо 251 превозни билети.</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w:t>
      </w:r>
      <w:r w:rsidDel="00000000" w:rsidR="00000000" w:rsidRPr="00000000">
        <w:rPr>
          <w:vertAlign w:val="baseline"/>
          <w:rtl w:val="0"/>
        </w:rPr>
        <w:t xml:space="preserve">Договор № 96/02.08.2018 г.</w:t>
      </w:r>
      <w:r w:rsidDel="00000000" w:rsidR="00000000" w:rsidRPr="00000000">
        <w:rPr>
          <w:color w:val="000000"/>
          <w:vertAlign w:val="baseline"/>
          <w:rtl w:val="0"/>
        </w:rPr>
        <w:t xml:space="preserve"> за продажбата на прогнозни количества дървесина на корен от обект № 13 – отдел 529“д“, 529“м1“, 527“а1“, 529“о“, 529“ф“ от Общински горски територии в землището на с.С., Община Б., сключен между Община Б., представлявана от Борис Николов, в качеството му на кмет - продавач и „*******““ АД, представлявано от В.Д.Д., в качеството му на управител - купувач, на основание чл. 35, ал. 1, ал. 2 и ал. 3,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във вр. със Заповед № 584/18.07.2018 г. на кмета на Община Б. и Решение № 487/27.04.2018 г. на Общински съвет Б., Продавачът прехвърля на Купувача собствеността върху прогнозни количества маркирана дървесина на корен от обект № 13 – отдел 529“д“, 529“м1“, 527“а1“, 529“о“, 529“ф“ на временен склад „*******““ от Годишен план - 2018 г. на Община Б., срещу заплащане на договорената между страните цена, посочена в точка 2.1 от Договора. Крайният срок на действие на договора е дванадесет месеца от сключване на договора.</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0512770 от 01.08.2019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529, подотдел „ф“, имот № 201024, землище С., с очакван добив от 117,0 кубични метра, със срок на провеждане на сечта от 04.08.2019 г. до 31.12.2019 г. и извозване на материала от сечището от 04.08.2019 г. до 31.12.2019 г.</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0512772 от 01.08.2019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529, подотдел „м1“, имот № 201024, землище С., с очакван добив от 352,0 кубични метра, със срок на провеждане на сечта от 04.08.2019 г. до 31.12.2019 г. и извозване на материала от сечището от 04.08.2019 г. до 31.12.2019 г.</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0513353 от 05.08.2019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529, подотдел „п“, имот № 201024, землище С., с очакван добив от 168,0 кубични метра, със срок на провеждане на сечта от 08.08.2019 г. до 31.12.2019 г. и извозване на материала от сечището от 08.08.2019 г. до 31.12.2019 г.</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0513358 от 05.08.2019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529, подотдел „о“, имот № 201024, землище С., с очакван добив от 93,0 кубични метра, със срок на провеждане на сечта от 08.08.2019 г. до 31.12.2019 г. и извозване на материала от сечището от 08.08.2019 г. до 31.12.2019 г.</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0515341 от 14.08.2019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529, подотдел „д“, имот № 201023, землище С., с очакван добив от 264,0 кубични метра, със срок на провеждане на сечта от 17.08.2019 г. до 31.12.2019 г. и извозване на материала от сечището от 17.08.2019 г. до 31.12.2019 г.</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0459797 от 25.09.2018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529, подотдел „м1“, имот № 201024, землище С., с очакван добив от 352,0 кубични метра, със срок на провеждане на сечта от 28.09.2018 г. до 31.12.2018 г. и извозване на материала от сечището от 28.09.2018 г. до 31.12.2018 г.</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Във връзка с издадените позволителни за сеч са издадени общо 30 превозни билети.</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Договор </w:t>
      </w:r>
      <w:r w:rsidDel="00000000" w:rsidR="00000000" w:rsidRPr="00000000">
        <w:rPr>
          <w:vertAlign w:val="baseline"/>
          <w:rtl w:val="0"/>
        </w:rPr>
        <w:t xml:space="preserve">№ 97/02.08.2018 г. за</w:t>
      </w:r>
      <w:r w:rsidDel="00000000" w:rsidR="00000000" w:rsidRPr="00000000">
        <w:rPr>
          <w:color w:val="000000"/>
          <w:vertAlign w:val="baseline"/>
          <w:rtl w:val="0"/>
        </w:rPr>
        <w:t xml:space="preserve"> продажбата на прогнозни количества дървесина на корен от обект № 14 – отдел 1478“с“ от Общински горски територии в землището на с.С., Община Б., сключен между Община Б., представлявана от Борис Николов - продавач, в качеството му на кмет и „*******““ АД, представлявано от В.Д.Д., в качеството му на управител - купувач, на основание чл. 35, ал. 1, ал. 2 и ал. 3,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във вр. със Заповед № 585/18.07.2018 г. на кмета на Община Б. и Решение № 487/27.04.2018 г. на Общински съвет Б., Продавачът прехвърля на Купувача собствеността върху прогнозни количества маркирана дървесина на корен от обект № 14 – отдел 1478“с“ на временен склад „*******““ от Годишен план - 2018 г. на Община Б., срещу заплащане на договорената между страните цена, посочена в точка 2.1 от Договора. Крайният срок на действие на договора е дванадесет месеца от сключване на договора.</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0555949 от 08.05.2020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1478, подотдел „с“, имот № 188047, землище С., с очакван добив от 795,0 кубични метра, със срок на провеждане на сечта от 12.05.2020 г. до 31.07.2020 г. и извозване на материала от сечището от 12.05.2020 г. до 31.07.2020 г.</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позволително за сеч № 0605230 от 11.03.2021 г., издадено от РДГ – Б., на основание чл. 108 от ЗГ, Заповед № 205/05.04.2017 г. за утвърждаване на горскостопански план и издадено предписание от РДГ без посочен номер, се разрешава на И.И. – представител на „*******““ АД да извърши сечта в отдел 1478, подотдел „с“, имот № 188047, землище С., с очакван добив от 363,0 кубични метра, със срок на провеждане на сечта от 14.03.2021 г. до 31.07.2021 г. и извозване на материала от сечището от 14.03.2021 г. до 31.07.2021 г.</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Във връзка с издадените позволителни за сеч са издадени общо 113 превозни билети.</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От извършения анализ на издадените превозни билети, във връзка с позволителни за сеч по договори № 91/02.08.2018 г., № 92/02.08.2018 г., № 94/02.08.2018 г., № 95/02.08.2018 г., № 96/02.08.2018 г. и № 97/02.08.2018 г. се установява, че извозването на добития дървен материал е осъществен от моторни превозни средства с регистрационни номера, както следва: ВН ****  ВК, ВН **** АК, ВН **** АВВН **** АВ, ВН **** АА, ВН **** АА, ВН **** ВС, ВН **** ВА, ВН **** АК, ВН **** АВ, ВН **** АА, ВН **** АК, ВН **** ВР, ВР **** ЕА, ВР **** ЕА, М **** ВК, М **** ЕЕ, М **** ВА, С **** КТ, СО **** ВС и СО **** АХ.</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От извършена справка в регистрите на КАТ по отношение собствеността на установените от моторни превозни средства с регистрационни номера: ВН **** ВК, ВН **** АК, ВН ****АВ, ВН **** АВ, ВН **** АА, ВН **** АА, ВН **** ВС, ВН **** ВА, ВН **** АК, ВН **** АВ, ВН **** АА, ВН **** АК, ВН **** ВР, ВР **** ЕА, ВР **** ЕА, М **** ВК, М **** ЕЕ, М **** ВА, С **** КТ, СО **** ВС и СО **** АХ не се установява същите да са собственост на С.Б.С. – син на</w:t>
      </w:r>
      <w:r w:rsidDel="00000000" w:rsidR="00000000" w:rsidRPr="00000000">
        <w:rPr>
          <w:vertAlign w:val="baseline"/>
          <w:rtl w:val="0"/>
        </w:rPr>
        <w:t xml:space="preserve"> </w:t>
      </w:r>
      <w:r w:rsidDel="00000000" w:rsidR="00000000" w:rsidRPr="00000000">
        <w:rPr>
          <w:color w:val="000000"/>
          <w:vertAlign w:val="baseline"/>
          <w:rtl w:val="0"/>
        </w:rPr>
        <w:t xml:space="preserve">Борис Николов, нито на „********“ ЕООД с ЕИК ********, „********“ ООД с ЕИК ******** и на „********“ ЕООД с ЕИК ********.</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Със Заповед № 889/14.11.2019 г. , на основание чл. 44, ал. 2 от ЗМСМА и във вр. с чл. 4, ал. 4 и ал. 3 от ЗМДТ</w:t>
      </w:r>
      <w:r w:rsidDel="00000000" w:rsidR="00000000" w:rsidRPr="00000000">
        <w:rPr>
          <w:vertAlign w:val="baseline"/>
          <w:rtl w:val="0"/>
        </w:rPr>
        <w:t xml:space="preserve"> </w:t>
      </w:r>
      <w:r w:rsidDel="00000000" w:rsidR="00000000" w:rsidRPr="00000000">
        <w:rPr>
          <w:color w:val="000000"/>
          <w:vertAlign w:val="baseline"/>
          <w:rtl w:val="0"/>
        </w:rPr>
        <w:t xml:space="preserve">Борис Николов, в качеството си на кмет на Община Б. определя М.М.М. – началник отдел „Финанси и приходи“, Е.К.Г. – главен експерт „Приходи“ и Ц.Ж.Г. - главен експерт „Приходи“ с права и задължения на орган по приходите.</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акт за установяване на задължения по чл. 107, ал. 3 от ДОПК № 715-1/31.03.2022 г., съставен от Е. Г. – главен експерт „Приходи“ в Община Б., на основание чл. 107, ал. 3 от ДОПК, във вр. с чл. 4, ал. 1 от ЗМДТ, чл. 1 от Наредбата за определяне и администриране на местни такси и цени на услугите и чл. 1 от Наредбата за определяне размера на местните данъци, установява размера на задълженията за данъци, такси и глоби по видове и периоди и лихвите за просрочие към тях, изчислени към 19.03.2018 г. по отношение на дружеството „********“ ЕООД, представлявано от С.Б.С., в общ размер на 1980,36 лв. С Акт № 715-1/31.03.2022 г. са установени следните по видове задължения: данък върху превозни средства за 2011г., 2012 г., 2013 г., 2014 г., 2015 г., 2016 г. и 2017 г. с дължима главница в размер на 338,67 лв. и дължима лихва в размер на 161, 35 лв., данък върху недвижими имоти за 2012 г., 2013 г. и 2017 г. с дължима главница в размер на 3,05 лв.</w:t>
      </w:r>
      <w:r w:rsidDel="00000000" w:rsidR="00000000" w:rsidRPr="00000000">
        <w:rPr>
          <w:vertAlign w:val="baseline"/>
          <w:rtl w:val="0"/>
        </w:rPr>
        <w:t xml:space="preserve"> </w:t>
      </w:r>
      <w:r w:rsidDel="00000000" w:rsidR="00000000" w:rsidRPr="00000000">
        <w:rPr>
          <w:color w:val="000000"/>
          <w:vertAlign w:val="baseline"/>
          <w:rtl w:val="0"/>
        </w:rPr>
        <w:t xml:space="preserve">и дължима лихва в размер на 4.98 лв., такса битови отпадъци за 2010 г., 2011 г., 2012 г., 2013 г., 2014 г., 2015 г. 2016 г. и 2017 г. с дължима главница в размер на 953, 26 лв. и дължима лихва в размер на 522,10 лв.</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покана за доброволно изпълнение с изх.№ 715-1/31.03.2022, на основание чл. 4 и чл. 9 от ЗМДТ дружеството „********“ ЕООД е поканено да заплати доброволно задълженията си, установени с акт за установяване на задължения № 715-1/31.03.2022 г.</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жалба с вх.№ 1614/06.04.2022 г. до началника на отдел „Приходи“ при Община Б. С.Б.С., в качеството си на управител на „********“ ЕООД е поискал отмяната на акта за установяване на задължения № 715-1/31.03.2022 г., за установените задължения на дружеството представляващи данък върху недвижими имоти, данък върху превозни средства и такса за битови отпадъци, като незаконосъобразен поради наличие на погасяване по давност, на основание чл. 171, ал. 1 от ДОПК.</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Решение № 59/13.04.2022 г. по жалба срещу акт за установяване на задължения по чл. 107, ал. 3 от ДОПК № 715-1/31.03.2022 г., подадена от С.Б.С., в качеството му на собственик и представляващ  „********“ ЕООД М. М. – началник отдел „Финанси и приходи“ при Община Б., на основание чл. 155, ал. 2 във вр. с чл. 107 от ДОПК приема жалбата в частта й за задълженията за данък превозно средство, данък недвижим имот и такса битови отпадъци за периода 2010 г., 2011 г., 2012 г., 2013 г., 2014 г., 2015 г., 2016 г. и за 2017 г. за недвижимия имот и за 2017 г. по акт за установяване на задължение № 715-1/31.03.2022 г., издаден от Е.Г., на длъжност главен експерт „Приходи“ при Община Б. и отменя акт за установяване на задължение № 715-1/31.03.2022 г., като погасено по давност.</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ff0000"/>
          <w:vertAlign w:val="baseline"/>
        </w:rPr>
      </w:pPr>
      <w:r w:rsidDel="00000000" w:rsidR="00000000" w:rsidRPr="00000000">
        <w:rPr>
          <w:color w:val="000000"/>
          <w:vertAlign w:val="baseline"/>
          <w:rtl w:val="0"/>
        </w:rPr>
        <w:t xml:space="preserve">С писмо с вх.№ ЦУ01-3025#4/25.05.2022 г. на КПКОНПИ кметът на Община Б. удостоверява, че С.Б.С., като физическо лице няма задължения към Община Б. за данък сгради, за данък МПС и за такса битови отпадъци, както и това че същият няма отписани и погасени по давност задължения към Община Б.. Дружеството „********“ ООД също няма задължения към Община Б..</w:t>
      </w:r>
      <w:r w:rsidDel="00000000" w:rsidR="00000000" w:rsidRPr="00000000">
        <w:rPr>
          <w:color w:val="ff0000"/>
          <w:vertAlign w:val="baseline"/>
          <w:rtl w:val="0"/>
        </w:rPr>
        <w:t xml:space="preserve"> </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 писмо с вх.№ ЦУ01-3025#10/10.08.2022 г. на КПКОНПИ изпълнителният директор на „********“ АД представя фактури с № 711/30.12.2019 г., № 735/31.01.2020 г. и № 755/31.03.2020 г. издадени от „********“ ЕООД на „********“ АД.</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i w:val="0"/>
          <w:iCs w:val="0"/>
          <w:color w:val="000000"/>
          <w:vertAlign w:val="baselin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5F">
      <w:pPr>
        <w:tabs>
          <w:tab w:val="left" w:leader="none" w:pos="709"/>
          <w:tab w:val="left" w:leader="none" w:pos="9781"/>
        </w:tabs>
        <w:ind w:right="283"/>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60">
      <w:pPr>
        <w:tabs>
          <w:tab w:val="left" w:leader="none" w:pos="709"/>
          <w:tab w:val="left" w:leader="none" w:pos="9781"/>
        </w:tabs>
        <w:ind w:right="283"/>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Борис Николов в качеството си на кмет на Община Б., е бил лице, заемало публична длъжност по смисъла на чл. 3, т. 8 от ЗПУКИ (отм.) в периода от 12.11.2015 г. до 23.01.2018 г., а след тази дата -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б.“а“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заемало публична, съответно висша публична длъжност и наличието на частен интерес - личен или на свързано лице по смисъла на § 1, т. 15, б.“а“ от ДР на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Обстоятелството, че, Борис Николов е баща на С.Б.С., обуславя свързаност между тях по смисъла на § 1, т. 15, б.“а“ от ДР на ЗПКОНПИ.</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Не се установява свързаност по смисъла на § 1, т. 15, б.“а“ от ДР на ЗПКОНПИ между Борис Николов и В.Д. Д., Т.Д.Я. и К.Л.Ц., в качеството им на представляващи и собственици на „********“ АД.</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разпоредбата на чл. 44, ал. 1, т. 1 и т. 2 от Закона за местното самоуправление и местната администрация (ЗМСМА), кметът ръководи цялата изпълнителна дейност на общината,</w:t>
      </w:r>
      <w:r w:rsidDel="00000000" w:rsidR="00000000" w:rsidRPr="00000000">
        <w:rPr>
          <w:vertAlign w:val="baseline"/>
          <w:rtl w:val="0"/>
        </w:rPr>
        <w:t xml:space="preserve"> </w:t>
      </w:r>
      <w:r w:rsidDel="00000000" w:rsidR="00000000" w:rsidRPr="00000000">
        <w:rPr>
          <w:color w:val="000000"/>
          <w:vertAlign w:val="baseline"/>
          <w:rtl w:val="0"/>
        </w:rPr>
        <w:t xml:space="preserve">насочва и координира дейността на специализираните изпълнителни органи.</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чл. 3, ал. 1 от Наредбата за условията и реда за възлагане изпълнението на дейности в горските територии – държавна и общински собственост, и за ползването на дървесина и недървесни горски продукти Възложител за горските територии - общинска собственост, са кметът на общината или оправомощено от него длъжностно лице. Съгласно чл. 7, ал. 1 ползването на дървесина в горските територии – общинска собственост, се извършва въз основа на годишен план, изготвен от общината. Годишният план се одобрява с решение на общинския съвет по предложение на кмета на общината и се </w:t>
      </w:r>
      <w:r w:rsidDel="00000000" w:rsidR="00000000" w:rsidRPr="00000000">
        <w:rPr>
          <w:vertAlign w:val="baseline"/>
          <w:rtl w:val="0"/>
        </w:rPr>
        <w:t xml:space="preserve">публикува на интернет страницата на общината в срок от 15 дни от одобряването му. Съгласно чл. 35, ал. 1 Възложителят сключва писмен договор, изготвен в съответствие с условията по чл. 9г, с участника, определен за изпълнител на дейността.</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Обемите на ползването на дървесина в горските територии – общинска собственост, се определя в съответствие с горския план на Община Б., който е одобрен със Заповед № 205/05.04.2017 г. на директора на РДГ – Б..</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ff0000"/>
          <w:vertAlign w:val="baseline"/>
        </w:rPr>
      </w:pPr>
      <w:r w:rsidDel="00000000" w:rsidR="00000000" w:rsidRPr="00000000">
        <w:rPr>
          <w:vertAlign w:val="baseline"/>
          <w:rtl w:val="0"/>
        </w:rPr>
        <w:t xml:space="preserve">В изпълнение на правомощията си произтичащи от разпоредбата на чл. 44, ал. 1, т. 1 и т. 2 от ЗМСМА във връзка с чл. 35, ал. 1, ал. 2 и ал. 3, т. 1 от Наредбата за условията и реда за възлагане изпълнението на дейности в горските територии – държавна и общински собственост, и за ползването на дървесина и недървесни горски продукти Борис Николов в качеството си на кмет на Община Б. е сключил договори № 91/02.08.2018 г., № 92/02.08.2018 г., № 93/02.08.2018 г., № 94/02.08.2018 г., № 95/02.08.2018 г., № 96/02.08.2018 г. и № 97/02.08.2018 г. за продажбата на прогнозни количества дървесина на корен от Общински горски територии в землищата</w:t>
      </w:r>
      <w:r w:rsidDel="00000000" w:rsidR="00000000" w:rsidRPr="00000000">
        <w:rPr>
          <w:color w:val="000000"/>
          <w:vertAlign w:val="baseline"/>
          <w:rtl w:val="0"/>
        </w:rPr>
        <w:t xml:space="preserve"> на Община Б. с дружеството „********“ АД, представлявано от В.Д.Д., в качеството му на управител.</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Липсата на родство между Борис Николов с което и да е от лицата, представляващи и собственици на „********“ АД, обуславя липсата на свързаност между тях по смисъла на § 1, т. 15, б.“а“ от ДР на ЗПКОНПИ.</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Упражнените правомощия от страна на Борис Николов, в качеството му на кмет на Община Б. при сключването на договори № 91/02.08.2018 г., № 92/02.08.2018 г., № 93/02.08.2018 г., № 94/02.08.2018 г., № 95/02.08.2018 г., № 96/02.08.2018 г. и № 97/02.08.2018 г. за продажбата на прогнозни количества дървесина на корен от Общински горски територии в землищата на Община Б. с дружеството „********“ АД</w:t>
      </w:r>
      <w:r w:rsidDel="00000000" w:rsidR="00000000" w:rsidRPr="00000000">
        <w:rPr>
          <w:vertAlign w:val="baseline"/>
          <w:rtl w:val="0"/>
        </w:rPr>
        <w:t xml:space="preserve"> </w:t>
      </w:r>
      <w:r w:rsidDel="00000000" w:rsidR="00000000" w:rsidRPr="00000000">
        <w:rPr>
          <w:color w:val="000000"/>
          <w:vertAlign w:val="baseline"/>
          <w:rtl w:val="0"/>
        </w:rPr>
        <w:t xml:space="preserve">е осъществено при липсата на частен интерес на Борис Николов и/или за свързано с него лице по смисъла на § 1, т. 15, б.“а“ от ДР на ЗПКОНПИ.</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на Борис Николов, в качеството му на лице, заемащо висша публична длъжност, по смисъла на чл. 6, ал. 1, т. 32 от ЗПКОНПИ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В хода на производството се установи, че „********“ ЕООД</w:t>
      </w:r>
      <w:r w:rsidDel="00000000" w:rsidR="00000000" w:rsidRPr="00000000">
        <w:rPr>
          <w:vertAlign w:val="baseline"/>
          <w:rtl w:val="0"/>
        </w:rPr>
        <w:t xml:space="preserve"> </w:t>
      </w:r>
      <w:r w:rsidDel="00000000" w:rsidR="00000000" w:rsidRPr="00000000">
        <w:rPr>
          <w:color w:val="000000"/>
          <w:vertAlign w:val="baseline"/>
          <w:rtl w:val="0"/>
        </w:rPr>
        <w:t xml:space="preserve">с управител и собственик С.Б.С. е извършвало услуга за сеч и извоз да дървесина, за което „********“ АД е издало фактури с № 711/30.12.2019 г., № 735/31.01.2020 г и № 755/31.03.2020 г.</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Видно от издадените превозни билети, във връзка с позволителни за сеч по договори № 91/02.08.2018 г., № 92/02.08.2018 г., № 94/02.08.2018 г., № 95/02.08.2018 г., № 96/02.08.2018 г. и № 97/02.08.2018 г.</w:t>
      </w:r>
      <w:r w:rsidDel="00000000" w:rsidR="00000000" w:rsidRPr="00000000">
        <w:rPr>
          <w:vertAlign w:val="baseline"/>
          <w:rtl w:val="0"/>
        </w:rPr>
        <w:t xml:space="preserve"> </w:t>
      </w:r>
      <w:r w:rsidDel="00000000" w:rsidR="00000000" w:rsidRPr="00000000">
        <w:rPr>
          <w:color w:val="000000"/>
          <w:vertAlign w:val="baseline"/>
          <w:rtl w:val="0"/>
        </w:rPr>
        <w:t xml:space="preserve">за продажбата на прогнозни количества дървесина на корен от Общински горски територии в землищата на Община Б. и установените МПС, осъществили извоза на дървесина,</w:t>
      </w:r>
      <w:r w:rsidDel="00000000" w:rsidR="00000000" w:rsidRPr="00000000">
        <w:rPr>
          <w:vertAlign w:val="baseline"/>
          <w:rtl w:val="0"/>
        </w:rPr>
        <w:t xml:space="preserve"> </w:t>
      </w:r>
      <w:r w:rsidDel="00000000" w:rsidR="00000000" w:rsidRPr="00000000">
        <w:rPr>
          <w:color w:val="000000"/>
          <w:vertAlign w:val="baseline"/>
          <w:rtl w:val="0"/>
        </w:rPr>
        <w:t xml:space="preserve">не се установява същите да са собственост на свързаното по смисъла на</w:t>
      </w:r>
      <w:r w:rsidDel="00000000" w:rsidR="00000000" w:rsidRPr="00000000">
        <w:rPr>
          <w:vertAlign w:val="baseline"/>
          <w:rtl w:val="0"/>
        </w:rPr>
        <w:t xml:space="preserve"> </w:t>
      </w:r>
      <w:r w:rsidDel="00000000" w:rsidR="00000000" w:rsidRPr="00000000">
        <w:rPr>
          <w:color w:val="000000"/>
          <w:vertAlign w:val="baseline"/>
          <w:rtl w:val="0"/>
        </w:rPr>
        <w:t xml:space="preserve">§ 1, т. 15, б.“а“ от ДР на ЗПКОНПИ с Борис Николов, в качеството му на кмет на Община Б. лице – С.Б.С., нито на дружества „********“ ЕООД, и н „********“ ЕООД, на които същият е едноличен собственик и управител, нито на „********“ ООД, в което</w:t>
      </w:r>
      <w:r w:rsidDel="00000000" w:rsidR="00000000" w:rsidRPr="00000000">
        <w:rPr>
          <w:vertAlign w:val="baseline"/>
          <w:rtl w:val="0"/>
        </w:rPr>
        <w:t xml:space="preserve"> </w:t>
      </w:r>
      <w:r w:rsidDel="00000000" w:rsidR="00000000" w:rsidRPr="00000000">
        <w:rPr>
          <w:color w:val="000000"/>
          <w:vertAlign w:val="baseline"/>
          <w:rtl w:val="0"/>
        </w:rPr>
        <w:t xml:space="preserve">С.Б.С. е съдружник.</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Горното обстоятелство налага извода, че фактури с  № 711/30.12.2019 г., № 735/31.01.2020 г и № 755/31.03.2020 г. са издадени за извършени услуги и дейности от страна на дружеството „********“ ЕООД, които са извън предмета на сключените договори № 91/02.08.2018 г., № 92/02.08.2018 г., № 94/02.08.2018 г., № 95/02.08.2018 г., № 96/02.08.2018 г. и № 97/02.08.2018 г. между Община Б. и дружеството „********“ АД. Същите касаят частни гражданско-правни отношения между двете търговски дружества, към които кметът Борис Николов няма отношение.</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Чл.1, ал. 1 от Закона за местните данъци и такси (ЗМДТ) определя, че в общинския бюджет постъпват</w:t>
      </w:r>
      <w:r w:rsidDel="00000000" w:rsidR="00000000" w:rsidRPr="00000000">
        <w:rPr>
          <w:vertAlign w:val="baseline"/>
          <w:rtl w:val="0"/>
        </w:rPr>
        <w:t xml:space="preserve"> следните местни данъци: </w:t>
      </w:r>
      <w:r w:rsidDel="00000000" w:rsidR="00000000" w:rsidRPr="00000000">
        <w:rPr>
          <w:color w:val="000000"/>
          <w:vertAlign w:val="baseline"/>
          <w:rtl w:val="0"/>
        </w:rPr>
        <w:t xml:space="preserve">данък върху недвижимите имоти, данък върху наследствата, данък върху даренията, данък при възмездно придобиване на имущество, данък върху превозните средства, патентен данък, туристически данък, данък върху таксиметров превоз на пътници, както и други местни данъци, определени със закон. В чл. 6 от същия закон е определен и вида на местните такси, събирани от общините.</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разпоредбата на чл. 4, ал. 1 от ЗМДТ установяването, обезпечаването и събирането на местните данъци се извършват от служители на общинската администрация по реда на Данъчно-осигурителния процесуален кодекс (ДОПК). Обжалването на свързаните с тях актове се извършва по местонахождението на общината, в чийто район е възникнало задължението, по реда на ДОПК. Съгласно ал. 3 в производствата по ал. 1 служителите на общинската администрация имат правата и задълженията на органи по приходите, а в производствата по обезпечаване на данъчни задължения - на публични изпълнители, а съгласно ал. 4 служителите по ал. 3 се определят със заповед на кмета на общината.</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Местните такси се събират от общинската администрация - чл. 9, ал. 1 от ЗМСМА.</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чл. 4, ал. 5 от ЗМДТ кметът на общината упражнява правомощията на решаващ орган по чл. 152, ал. 2 от ДОПК, а ръководителят на звеното за местни приходи в съответната община - на териториален директор на Националната агенция за приходите. Чл. 152, ал. 1 предвижда, че ревизионният акт може да се обжалва изцяло или в отделни негови части в 14-дневен срок от връчването му, а съгласно ал. 2 решаващ орган е съответният директор на дирекция "Обжалване и данъчно-осигурителна практика" при централното управление на Националната агенция за приходите.</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color w:val="000000"/>
          <w:vertAlign w:val="baseline"/>
          <w:rtl w:val="0"/>
        </w:rPr>
        <w:t xml:space="preserve">В изпълнение на правомощията си, произтичащи от разпоредбата на чл. 4, ал. 4 от </w:t>
      </w:r>
      <w:r w:rsidDel="00000000" w:rsidR="00000000" w:rsidRPr="00000000">
        <w:rPr>
          <w:vertAlign w:val="baseline"/>
          <w:rtl w:val="0"/>
        </w:rPr>
        <w:t xml:space="preserve">ЗМСМА Борис Николов в качеството</w:t>
      </w:r>
      <w:r w:rsidDel="00000000" w:rsidR="00000000" w:rsidRPr="00000000">
        <w:rPr>
          <w:color w:val="000000"/>
          <w:vertAlign w:val="baseline"/>
          <w:rtl w:val="0"/>
        </w:rPr>
        <w:t xml:space="preserve"> си на кмет на Община Б. е издал Заповед № 889/14.11.2019 г.</w:t>
      </w:r>
      <w:r w:rsidDel="00000000" w:rsidR="00000000" w:rsidRPr="00000000">
        <w:rPr>
          <w:vertAlign w:val="baseline"/>
          <w:rtl w:val="0"/>
        </w:rPr>
        <w:t xml:space="preserve">, с която определя М.М.М. – началник отдел „Финанси и приходи“, Е.К.Г. – главен експерт „Приходи“ и Ц.Ж.Г. - главен експерт „Приходи“ с права и задължения на орган по приходите.</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чл. 166, ал. 1 от ДОПК установяването на публичните вземания се извършва по реда и от органа, определен в съответния закон. В конкретния случай орган по установяването, обезпечаването и събирането на местните данъци (публичен изпълнител) са определените със Заповед № 889/14.11.2019 г. на кмета на Община Б. служители на общинската администрация.</w:t>
      </w:r>
      <w:r w:rsidDel="00000000" w:rsidR="00000000" w:rsidRPr="00000000">
        <w:rPr>
          <w:vertAlign w:val="baseline"/>
          <w:rtl w:val="0"/>
        </w:rPr>
        <w:t xml:space="preserve"> </w:t>
      </w:r>
      <w:r w:rsidDel="00000000" w:rsidR="00000000" w:rsidRPr="00000000">
        <w:rPr>
          <w:color w:val="000000"/>
          <w:vertAlign w:val="baseline"/>
          <w:rtl w:val="0"/>
        </w:rPr>
        <w:t xml:space="preserve">Разпоредбата на чл. 167, ал. 1 определя публичният изпълнител, като орган на принудителното изпълнение, който осъществява действията по обезпечаване и принудително изпълнение на публичните вземания по реда на ДОПК.</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Нормата на чл. 171, ал. 1 от ДОПК определя, че публичните вземания се погасяват с изтичането на 5 - годишен давностен срок, считано от 1 януари на годината, следваща годината, през която е следвало да се плати публичното задължение, освен ако в закон е предвиден по-кратък срок. Съгласно ал. 2 с изтичането на 10-годишен давностен срок, считано от 1 януари на годината, следваща годината, през която е следвало да се плати публичното задължение, се погасяват всички публични вземания независимо от спирането или прекъсването на давността освен в случаите, когато: задължението е отсрочено или разсрочено, вземането е предявено в производство по несъстоятелност, е образувано наказателно производство, от изхода на което зависи установяването или събирането на публичното задължение, изпълнението е спряно по искане на длъжника или е подадена жалба за разрешаване на спор по глава шестнадесета, раздел IIа от ДОПК. </w:t>
      </w:r>
      <w:r w:rsidDel="00000000" w:rsidR="00000000" w:rsidRPr="00000000">
        <w:rPr>
          <w:vertAlign w:val="baseline"/>
          <w:rtl w:val="0"/>
        </w:rPr>
        <w:t xml:space="preserve">Общата 5-годишна давност се прилага по инициатива на длъжника, който трябва да направи изрично волеизявление (Искане за отписване на публични общински вземания, погасени по давност на основание чл.173, във връзка с чл.171 от ДОПК).</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Анализът на сочената нормативна уредба налага извода, че в правомощие на определените със Заповед № 889/14.11.2019 г. на кмета на Община Б. служители в Община Б.,</w:t>
      </w:r>
      <w:r w:rsidDel="00000000" w:rsidR="00000000" w:rsidRPr="00000000">
        <w:rPr>
          <w:vertAlign w:val="baseline"/>
          <w:rtl w:val="0"/>
        </w:rPr>
        <w:t xml:space="preserve"> </w:t>
      </w:r>
      <w:r w:rsidDel="00000000" w:rsidR="00000000" w:rsidRPr="00000000">
        <w:rPr>
          <w:color w:val="000000"/>
          <w:vertAlign w:val="baseline"/>
          <w:rtl w:val="0"/>
        </w:rPr>
        <w:t xml:space="preserve">с права и задължения на орган по приходите по отношение на дължими местни данъци и такси е да отписват по давност просрочени задължения, представляващи местни данъци и такси, съгласно разпоредбата на чл. 173, ал. 1 във връзка с чл. 171, ал. 2 от ДОПК.</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В хода на производството е установено, че с акт за установяване на задължения по чл. 107, ал. 3 от ДОПК № 715-1/31.03.2022 г., съставен от Е.Г. – главен експерт „Приходи“ в Община Б., на основание чл. 107, ал. 3 от ДОПК, във вр. с чл. 4, ал. 1 от ЗМДТ, чл. 1 от Наредбата за определяне и администриране на местни такси и цени на услугите и чл. 1 от Наредбата за определяне размера на местните данъци, е установен размера на задълженията за данъци, такси и глоби по видове и периоди и лихвите за просрочие към тях, изчислени към 19.03.2018 г. по отношение на дружеството „********“ ЕООД, представлявано от С.Б.С., в общ размер на 1980,36 лв. С Акт № 715-1/31.03.2022 г. са установени следните по видове задължения: данък върху превозни средства за 2011г., 2012 г., 2013 г., 2014 г., 2015 г., 2016 г. и 2017 г. с дължима главница в размер на 338,67 лв. и дължима лихва в размер на 161, 35 лв., данък върху недвижими имоти за 2012 г., 2013 г. и 2017 г. с дължима главница в размер на 3,05 лв. и дължима лихва в размер на 4.98 лв., такса битови отпадъци за 2010 г., 2011 г., 2012 г., 2013 г., 2014 г., 2015 г. 2016 г. и 2017 г. с дължима главница в размер на 953, 26 лв. и дължима лихва в размер на 522,10 лв.</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жалба с вх.№ 1614/06.04.2022 г. до началника на отдел „Приходи“ при Община Б. С.Б.С., в качеството си на управител на „********“ ЕООД е поискал отмяната на акта за установяване на задължения № 715-1/31.03.2022 г., за установените задължения на дружеството представляващи данък върху недвижими имоти, данък върху превозни средства и такса за битови отпадъци, като незаконосъобразен поради наличие на погасяване по давност, на основание чл. 171, ал. 1 от ДОПК.</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vertAlign w:val="baseline"/>
          <w:rtl w:val="0"/>
        </w:rPr>
        <w:t xml:space="preserve">В изпълнение на правомощията си на орган по приходите, съгласно Заповед № 889/14.11.2019 г на кмета на Община Б., М.М.М. – началник отдел „Финанси и приходи“ е постановила Решение № 59/13.04.2022 г., с което на основание чл. 155, ал. 2 във вр. с чл. 107 от ДОПК</w:t>
      </w:r>
      <w:r w:rsidDel="00000000" w:rsidR="00000000" w:rsidRPr="00000000">
        <w:rPr>
          <w:color w:val="000000"/>
          <w:vertAlign w:val="baseline"/>
          <w:rtl w:val="0"/>
        </w:rPr>
        <w:t xml:space="preserve"> е приела жалбата на С. Б. С. срещу акта за установяване на задължения № 715-1/31.03.2022 г. в частта за задълженията за данък превозно средство, данък недвижим имот и такса битови отпадъци за периода 2010 г., 2011 г., 2012 г., 2013 г., 2014 г., 2015 г., 2016 г. за основателна и е отменила претендираното задължение, като погасено по давност. По отношение на дължимите местни данъци и такси от дружеството „********“ ЕООД за периода 2010 г., 2011 г., 2012 г., 2013 г., 2014 г., 2015 г., 2016 г. и 2017 г. 5-годишния давностен срок</w:t>
      </w:r>
      <w:r w:rsidDel="00000000" w:rsidR="00000000" w:rsidRPr="00000000">
        <w:rPr>
          <w:vertAlign w:val="baseline"/>
          <w:rtl w:val="0"/>
        </w:rPr>
        <w:t xml:space="preserve"> </w:t>
      </w:r>
      <w:r w:rsidDel="00000000" w:rsidR="00000000" w:rsidRPr="00000000">
        <w:rPr>
          <w:color w:val="000000"/>
          <w:vertAlign w:val="baseline"/>
          <w:rtl w:val="0"/>
        </w:rPr>
        <w:t xml:space="preserve">по чл. 171, ал. 1 от ДОПК е изтекъл към датата на издаване на акт № 715-1/31.03.2022 г. за установяване на задължения по чл. 107, ал. 3 от ДОПК и възможността за претендирането им от страна на Общинската администрация е преклудирана към тази дата, което обосновава отписването им от партидата на задълженото лице по реда на чл. 171, ал. 2 от ДОПК. Отписването на публични задължения, погасени по давност е техническо действие по заличаването им от партидите на задължените лица от страна на служителите, определени с права и задължения на орган по приходите.</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От събраните по преписката доказателства не се установява Борис Николов да е упражнил правомощия по служба свързани с прилагането на погасителната давност за задължения за данък превозно средство, данък недвижим имот и такса битови отпадъци дължими към Община Б. за периода 2010 г., 2011 г., 2012 г., 2013 г., 2014 г., 2015 г., 2016 г. и за 2017 г. от „********“ ЕООД, представлявано от С.Б.С., свързано с него лице по смисъла на § 1, т. 15, б.“а“ от ДР на ЗПКОНПИ.</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Липсата на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от страна на Борис Николов, в качеството му на лице, заемащо висша публична длъжност по смисъла на чл. 6, ал. 1, т. 32, предложение първо от ЗПКОНПИ, при постановяване на Решение № 59/13.04.2022 г., с което по давност са погасени задължения, представляващи местни данъци и такси, дължими към Община Б. от дружеството „********“ ЕООД, представлявано от С.Б.С.</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Предвид горното на основание чл. 74, ал. 1 и ал. 2 от ЗПКОНПИ, Комисията за противодействие на корупцията и за отнемане на незаконно придобито имущество,</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ff0000"/>
          <w:vertAlign w:val="baseline"/>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ff0000"/>
          <w:vertAlign w:val="baseline"/>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vertAlign w:val="baseline"/>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Борис Николов с ЕГН ********, кмет на Община Б. и в това му качество, лице заемащо висша публична длъжност по смисъла на чл. 6, ал. 1, т. 32 от ЗПКОНПИ, във връзка със сключване на договори № 91/02.08.2018 г., № 92/02.08.2018 г., № 93/02.08.2018 г., № 94/02.08.2018 г., № 95/02.08.2018 г., № 96/02.08.2018 г. и № 97/02.08.2018 г. за продажбата на прогнозни количества дървесина на корен от Общински горски територии в землищата на Община Б., поради липса на частен интерес.</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Борис Николов с ЕГН ********, кмет на Община Б. и в това му качество, лице заемащо висша публична длъжност по смисъла на чл. 6, ал. 1, т. 32 от ЗПКОНПИ, във връзка с </w:t>
      </w:r>
      <w:r w:rsidDel="00000000" w:rsidR="00000000" w:rsidRPr="00000000">
        <w:rPr>
          <w:color w:val="000000"/>
          <w:vertAlign w:val="baseline"/>
          <w:rtl w:val="0"/>
        </w:rPr>
        <w:t xml:space="preserve">Решение № 59/13.04.2022 г. на началник отдел „Финанси и приходи“ при Община Б., поради липса на упражнени правомощия по служба.</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vertAlign w:val="baseline"/>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Препис от решението да се изпрати на Окръжна прокуратура В., с оглед преценка за реализиране на правомощията й по чл. 76, ал. 2 от ЗПКОНПИ.</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Препис от решението да се изпрати на Борис Николов, кмет на Община Б., на основание чл.75, т. 1 от ЗПКОНПИ.</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F">
      <w:pPr>
        <w:tabs>
          <w:tab w:val="left" w:leader="none" w:pos="2102"/>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90">
      <w:pPr>
        <w:tabs>
          <w:tab w:val="left" w:leader="none" w:pos="426"/>
        </w:tabs>
        <w:spacing w:line="276" w:lineRule="auto"/>
        <w:ind w:left="1440" w:right="49" w:firstLine="0"/>
        <w:jc w:val="both"/>
        <w:rPr>
          <w:b w:val="0"/>
          <w:bCs w:val="0"/>
          <w:color w:val="000000"/>
          <w:vertAlign w:val="baseline"/>
        </w:rPr>
      </w:pPr>
      <w:r w:rsidDel="00000000" w:rsidR="00000000" w:rsidRPr="00000000">
        <w:rPr>
          <w:b w:val="1"/>
          <w:bCs w:val="1"/>
          <w:color w:val="000000"/>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91">
      <w:pPr>
        <w:tabs>
          <w:tab w:val="left" w:leader="none" w:pos="426"/>
        </w:tabs>
        <w:spacing w:line="276" w:lineRule="auto"/>
        <w:ind w:left="1440"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92">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93">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94">
      <w:pPr>
        <w:tabs>
          <w:tab w:val="left" w:leader="none" w:pos="426"/>
          <w:tab w:val="left" w:leader="none" w:pos="8789"/>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sectPr>
      <w:headerReference r:id="rId6" w:type="first"/>
      <w:footerReference r:id="rId7" w:type="default"/>
      <w:footerReference r:id="rId8" w:type="first"/>
      <w:pgSz w:h="15840" w:w="12240" w:orient="portrait"/>
      <w:pgMar w:bottom="99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9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7">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9A">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