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РС-232-25-068</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14.07.2025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и чл. 13, ал. 1, т. 8 от Закона за противодействие на корупцията (ЗПК) (обн., ДВ бр. 84 от 06.10.2023 г.), образувано въз основа на Решение на Комисията за противодействие на корупцията № КИ-112 от 07.04.2025 г. по сигнал с вх. № С-232/31.03.2025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Нежля Амди-Ганева в качеството ѝ на общински съветник в Общински съвет (ОбС) Д., а проверката по чл. 13, ал. 1, т. 8 от ЗПК е образувана в качеството ѝ на общински съветник в ОбС Д. и на главен архитект на Община К.</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в качеството си на общински съветник и член на Постоянна комисия „Устройство на територията“ към ОбС Д., Амди-Ганева участва активно в обсъждания по инвестиционни проекти, по които има частен интерес в качеството си на архитект-проектант и/или чрез свързани с нея лица и фирми. На заседание на комисията, проведено на 20.06.2024 г., тя представя експертни разяснения по докладна записка относно частично изменение на Общия устройствен план (ОУП) на гр. Д. за ПИ с идентификатор *** – инвестиционен проект, който тя е изготвила, като архитект-проектант, възложен от И. Д. Макар че се отвежда устно от гласуването, това се случва едва след като е изразила мнение и е повлияла на комисията. На заседание на ОбС Д., проведено на 25.06.2024 г., същата точка е включена в дневния ред, като Амди-Ганева също се отвежда устно непосредствено преди гласуването. Подобна ситуация се повтаря и по отношение на друг проект за частично изменение на ОУП на гр. Д. и Подробен устройствен план-план за застрояване (ПУП-ПЗ) за ПИ ***, обсъждан на същите дати и заседания, като не става ясно дали тя участва в гласуването. Посочва се заседание на горепосочената постоянна комисия, проведено на 20.03.2025 г., където е разглеждано решение, свързано с одобряване на частично изменение на ОУП на община Д. за поземлен имот със същия идентификатор – *** по КККР на гр. Д., където представляващия възложителя е „***“ ЕООД – собственост на съпруга ѝ, като настоящото частично изменение на ОУП на гр. Д. е изработено от проектант Нежля Амди-Ганева. На проведено на 27.02.2025 г. заседание на Общински експертен съвет по устройство на територията (ОЕСУТ), видно от Протокол № 3, Амди-Ганева докладва проекта и се включва в разискванията на заседанието на Постоянната комисия по „Устройство на територията“, като потвърждава, че общественото обсъждане е било в офиса на дружеството и едва след като е подканена от свой колега, си дава отвод. На проведено на 25.03.2025 г. заседание на ОбС Д. е разглеждано решение, свързано с проекта, изготвен от проектанта Нежля Амди-Ганева и представляващ възложителя е дружеството на съпруга ѝ, като Ганева декларира отвод точно преди преминаване към гласуването.</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КПК-1902-6/23.05.2025 г. на КПК, от председателя на Постоянна комисия „Противодействие на корупцията“ към ОбС Д. са получени заверени копия на документи, както следва: Клетвен лист на Нежля Амди-Ганева от 08.11.2023 г.; Удостоверение за избран общински съветник № 25 на Общинска избирателна комисия (ОИК) – Д.; Декларация от Нежля Амди-Ганева по чл. 49 от ЗПК от 28.11.2023 г.; Докладна записка от кмета на Община Д. относно одобряване на Частично изменение (ЧИ) на ОУП на Община гр. Д. за ПИ с идентификатор *** по КККР на гр. Д.; Заявление с рег. № 94И-00-42/13.05.2024 г. на Община Д.; Протокол № 6/30.05.2024 г. на ОЕСУТ към Община Дорбич; Решение № 51-24 по Протокол № 51 от 27.06.2023 г. на ОбС Д.; Нотариален акт за дарение на недвижим имот № 9, том I, рег. № 145, дело № 8 от 2023 г.; Скица на поземлен имот № 15-1076359 от 16.09.2022 г. на СГКК – гр. Д.; Писмо от РИОСВ – В. с рег. индекс 32-02-23#1/02.05.2024 г. на Община Дорбич и Решение № ВА-29/ЕО/2024 г. за преценяване на необходимостта от извършване на екологична оценка на РИОСВ – В.; Инвестиционен проект за ЧИ на ОУП на гр. Д. за ПИ с идентификатор *** по КККР на гр. Д., изготвен от арх. Нежля Ганева; Протокол № 8 от заседание на ПК „Устройство на територията, жилищна политика и екология“ към ОбС Д., проведено на 20.06.2024 г.; Протокол № 9 от 25.06.2024 г. на ОбС Д.; Протокол № 16 от заседание на ПК „Устройство на територията, жилищна политика и екология“ към ОбС Д., проведено на 20.03.2025 г.; Протокол № 19 от 25.03.2025 г. на ОбС Д.; Докладна записка от кмета на Община Д. относно разрешаване изработването на проект за ЧИ на ОУП на Община гр. Д. и на проткт за ПУП-ПЗ за ПИ с идентификатор ***, местност „***“ в землището на гр. Д.; Протокол № 6 от 30.05.2024 г. от заседание нба ОЕСУТ към Община Д.; Заявление с рег. № 94В-00-263/30.04.2024 г. на Община Д.; Скица на поземлен имот № 15-361739 от 04.05.2020 г. на Служба по геодезия, картография и кадастър – гр. Д.; Договор за покупко-продажба на общински недвижим имот с рег. № 679 от 14.02.2014 г.; Докладна записка от кмета на Община Д. относно одобряване на ЧИ на ОУП на Община гр. Д. за ПИ с идентификатор *** по КККР на гр. Д.; Протокол № 3 от 27.02.2025 г. от заседание на ОЕСУТ към Община Д.; Заявление за процедиране и одобрение с рег. № 94В-00-263#2/27.01.2025 г. на Община Д. и Решение № ВА-8/ЕО/2025 г. на РИОСВ – В.</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КПК-1902-7/27.05.2025 г. на КПК, от кмета на Община К. са получени заверени копия на договори за услуга № ОС-09-2637/07.01.2020 г., № ОС-09-3137/05.01.2022 г. и № ОП-01-45/08.01.2024 г., както и Декларация по чл. 35, ал. 1, т. 1 от ЗПКОНПИ (отм.) с вх. № 2/13.01.2020 г. на Община К.</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в Търговския регистър и регистър на юридическите лица с нестопанска цел (ТРРЮЛНЦ), както и на интернет страниците на Община К. и ОбС Д.</w:t>
      </w:r>
    </w:p>
    <w:p w:rsidR="00000000" w:rsidDel="00000000" w:rsidP="00000000" w:rsidRDefault="00000000" w:rsidRPr="00000000" w14:paraId="0000001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5">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С-232/31.03.2025 г. на КПК е подаден от физическо лице с посочени три имена, адрес, единен граждански номер, телефон за връзка и е подписан.</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Нежля Амди-Ганева е избрана за общински съветник в ОбС Д. за мандат 2023-2027 г. на местните избори от 29.10.2023 г., видно от Удостоверение № 25 на ОИК Д. и е подписала клетвен лист на 08.11.2023 година.</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на интернет страницата на ОбС Д. се установи, че Нежля Амди-Ганева е член на ПК „Устройство на територията, жилищна политика и екология“, ПК „Противодействие на корупцията и етика” и председател на ПК „Регионално развитие, международно сътрудничество, европейски програми  и проекти” към общинския съвет.</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общински съветник в ОбС Д. Ганева е подала Декларация за несъвместимост по чл. 49, ал. 1, т. 1 от ЗПК на 28.11.2023 г., с която декларира, че не заема друга длъжност и не извършва дейност, която съгласно Конституцията или друг специален закон е несъвместима с положението ѝ на лице, заемащо длъжност като общински съветник.</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кмета на Община К. са изискани доказателства за служебното качество на Нежля Амди-Ганева като главен архитект на общината. С негово писмо, вх. № КПК-1902-7/27.05.2025 г. на КПК, са представени договори за услуга, сключени между Ганева и кмета на Община К., с № ОС-09-2637/07.01.2020 г., № ОС-09-3137/05.01.2022 г. и № ОП-01-45/08.01.2024 година. </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е представена и Декларация по чл. 35, ал. 1, т. 1 от ЗПКОНПИ (отм.) с вх. № 2/13.01.2020 г. на Община К. от Нежля Амди-Ганева, в качеството ѝ на главен архитект на общината (както е посочено в декларацията). В същата тя декларира, че не заема друга длъжност и не извършва дейност, която съгласно Конституцията или друг специален закон е несъвместима с положението ѝ.</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НБД „Население“ се установи, че П. Л. Г. е съпруг на Нежля Амди-Ганева. От същата справка не се установи родство между Амди-Ганева и И. В. Д., собственик на ПИ с идентификатор *** по КККР на гр. Д.</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Видно от справка в ТРРЮЛНЦ, П. Г. е вписан като Управител на „***“ ЕООД, ЕИК: ***. Същата длъжност в дружеството е заемана от Нежля Амди-Ганева в периода от 16.08.2008 г. до 06.03.2014 г., като тя е била и едноличен собственик на капитала на дружеството до 30.08.2016 г., когато като такъв е вписан Х. М. О.</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своя Докладна записка кметът на Община Д. – Й. Й., предлага проект на решение на ОбС Д., с което общинският съвет да одобри ЧИ на ОУП на Община гр. Д. за ПИ с идентификатор *** по КККР на гр. Д. Към докладната записка е приложено Заявление с рег. № 94И-00-42/13.05.2024 г. на Община Д. от И. В. Д., към което е приложен инвестиционен проект, изготвен от проектант – арх. Нежля Амди-Ганева. Приложен е и Протокол № 6 от проведено на 30.05.2024 г. заседание на ОЕСУТ към Община Д., на което заявлението е обсъдено под т. 1 от дневния ред. Видно от протокола, Нежля Амди-Ганева не е присъствала на заседанието и не участва в експертния съвет. </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Протокол № 8 от заседание на ПК „Устройство на територията, жилищна политика и екология“, проведено на 20.06.2024 г., е видно, </w:t>
      </w:r>
      <w:r w:rsidDel="00000000" w:rsidR="00000000" w:rsidRPr="00000000">
        <w:rPr>
          <w:b w:val="1"/>
          <w:bCs w:val="1"/>
          <w:color w:val="000000"/>
          <w:sz w:val="24"/>
          <w:szCs w:val="24"/>
          <w:vertAlign w:val="baseline"/>
          <w:rtl w:val="0"/>
        </w:rPr>
        <w:t xml:space="preserve">че Нежля Амди-Ганева си е направила отвод по точката от дневния ред, касаеща по-горе описаното частично изменение на ОУП на гр. Д. и не е участвала в гласуването при приемане на Решение № 8-4 по цитирания протокол на ПК. Ганева си е направила отвод и при гласуване на Решение № 8-7 по време на същото заседание на ПК, което касае разрешване изработването на проект за ЧИ на ОУП на гр. Д. и проект на ПУП-ПЗ за ПИ с идентификатор ***, местност „***“ в землището на гр. Д., за който в сигнала се твърди, че възложител е „***“ ЕООД. </w:t>
      </w:r>
      <w:r w:rsidDel="00000000" w:rsidR="00000000" w:rsidRPr="00000000">
        <w:rPr>
          <w:rtl w:val="0"/>
        </w:rPr>
      </w:r>
    </w:p>
    <w:p w:rsidR="00000000" w:rsidDel="00000000" w:rsidP="00000000" w:rsidRDefault="00000000" w:rsidRPr="00000000" w14:paraId="00000022">
      <w:pPr>
        <w:ind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Двете решения на ПК „Устройство на територията, жилищна политика и екология“ са включени под т. 7 и т. 10 от дневния ред за заседание на ОбС Д., обективирано в Протокол № 9 от 25.06.2024 година. </w:t>
      </w:r>
      <w:r w:rsidDel="00000000" w:rsidR="00000000" w:rsidRPr="00000000">
        <w:rPr>
          <w:b w:val="1"/>
          <w:bCs w:val="1"/>
          <w:color w:val="000000"/>
          <w:sz w:val="24"/>
          <w:szCs w:val="24"/>
          <w:vertAlign w:val="baseline"/>
          <w:rtl w:val="0"/>
        </w:rPr>
        <w:t xml:space="preserve">Нежля Амди-Ганева е присъствала на заседанието, но видно от протокола си е направила отвод и</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не е гласувала при приемането на решения № 9-7 и № 9-10, касаещи съответно ПИ с идентификатори *** и *** по КККР на гр. Д..</w:t>
      </w:r>
      <w:r w:rsidDel="00000000" w:rsidR="00000000" w:rsidRPr="00000000">
        <w:rPr>
          <w:rtl w:val="0"/>
        </w:rPr>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4">
      <w:pPr>
        <w:ind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На заседание на ПК „Устройство на територията, жилищна политика и екология“, обективирано в Протокол № 16 от 20.03.2025 г., е прието Решение № 16-2, с което ПК приема одобряване на ЧИ на ОУП на гр. Д. за ПИ с идентификатор *** по КККР на гр. Д. </w:t>
      </w:r>
      <w:r w:rsidDel="00000000" w:rsidR="00000000" w:rsidRPr="00000000">
        <w:rPr>
          <w:b w:val="1"/>
          <w:bCs w:val="1"/>
          <w:color w:val="000000"/>
          <w:sz w:val="24"/>
          <w:szCs w:val="24"/>
          <w:vertAlign w:val="baseline"/>
          <w:rtl w:val="0"/>
        </w:rPr>
        <w:t xml:space="preserve">От протокола е видно, че Нежля Амди-Ганева си е направила отвод при гласуване на това решение и не е упражнила правото си на глас.</w:t>
      </w:r>
      <w:r w:rsidDel="00000000" w:rsidR="00000000" w:rsidRPr="00000000">
        <w:rPr>
          <w:rtl w:val="0"/>
        </w:rPr>
      </w:r>
    </w:p>
    <w:p w:rsidR="00000000" w:rsidDel="00000000" w:rsidP="00000000" w:rsidRDefault="00000000" w:rsidRPr="00000000" w14:paraId="00000025">
      <w:pPr>
        <w:ind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Частичното изменение на ОУП на гр. Д. за ПИ с идентификатор *** по КККР на гр. Д. е одобрено с Решение № 19-7 по Протокол № 19 от 25.03.2025 г. на ОбС Д., </w:t>
      </w:r>
      <w:r w:rsidDel="00000000" w:rsidR="00000000" w:rsidRPr="00000000">
        <w:rPr>
          <w:b w:val="1"/>
          <w:bCs w:val="1"/>
          <w:color w:val="000000"/>
          <w:sz w:val="24"/>
          <w:szCs w:val="24"/>
          <w:vertAlign w:val="baseline"/>
          <w:rtl w:val="0"/>
        </w:rPr>
        <w:t xml:space="preserve">като видно от представения протокол от проведено заседание на общинския съвет Нежля Ганева си е направила отвод и не е гласувала при приемане на решението.</w:t>
      </w:r>
      <w:r w:rsidDel="00000000" w:rsidR="00000000" w:rsidRPr="00000000">
        <w:rPr>
          <w:rtl w:val="0"/>
        </w:rPr>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по преписката материали е видно, че ЧИ на ОУП на гр. Д. по отношение на ПИ с идентификатор *** по КККР на гр. Д. е допуснато и процедирано съответно по заявления с рег. № 94В-00-263/30.04.2024 г. и № 94В-00-263#2/27.01.2025 г. на Община Д. от В. Г. В. – собственик на имота, придобит от Община Д. по силата на Договор за покупко-продажба на общински недвижим имот с рег. 679 от 14.02.2014 година. С пълномощно, нотариално заверено на 26.04.2024 г. от нотариус М. В. в район РС Д. с рег. № 756 на Нотариалната камара, В. упълномощава П. Г. да го представлява и да извършва всички законоустановени и изискуеми правни и фактически действия за промяна предназначението на земя, представляваща ПИ с идентификатор 7264.2.734 по КККР на гр. Д., пред Община Д. и други институции. По преписката е представен и Протокол от 31.01.2025 г. от проведено обществено обсъждане на проекта за ЧИ на ОУП на гр. Д., касаещо поземления имот, като видно от протокола обсъждането е проведено в офиса на „***“ ЕООД. Подадените заявления от В. В., подробно описани по-горе, са разгледани на заседания на ОЕСУТ при Община Д., съответно обективирани в протоколи № 6/30.05.2024 г. и № 3/27.02.2025 г., </w:t>
      </w:r>
      <w:r w:rsidDel="00000000" w:rsidR="00000000" w:rsidRPr="00000000">
        <w:rPr>
          <w:b w:val="1"/>
          <w:bCs w:val="1"/>
          <w:color w:val="000000"/>
          <w:sz w:val="24"/>
          <w:szCs w:val="24"/>
          <w:vertAlign w:val="baseline"/>
          <w:rtl w:val="0"/>
        </w:rPr>
        <w:t xml:space="preserve">като в същите Нежля Амди-Ганева не е взела участие.</w:t>
      </w:r>
      <w:r w:rsidDel="00000000" w:rsidR="00000000" w:rsidRPr="00000000">
        <w:rPr>
          <w:rtl w:val="0"/>
        </w:rPr>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 </w:t>
      </w:r>
    </w:p>
    <w:p w:rsidR="00000000" w:rsidDel="00000000" w:rsidP="00000000" w:rsidRDefault="00000000" w:rsidRPr="00000000" w14:paraId="00000028">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9">
      <w:pPr>
        <w:ind w:right="-1"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A">
      <w:pPr>
        <w:ind w:right="-1"/>
        <w:jc w:val="both"/>
        <w:rPr>
          <w:color w:val="000000"/>
          <w:sz w:val="24"/>
          <w:szCs w:val="24"/>
          <w:vertAlign w:val="baseline"/>
        </w:rPr>
      </w:pPr>
      <w:r w:rsidDel="00000000" w:rsidR="00000000" w:rsidRPr="00000000">
        <w:rPr>
          <w:color w:val="000000"/>
          <w:sz w:val="24"/>
          <w:szCs w:val="24"/>
          <w:vertAlign w:val="baseline"/>
          <w:rtl w:val="0"/>
        </w:rPr>
        <w:tab/>
        <w:t xml:space="preserve">Сигнал с вх. № С-232/31.03.2025 г. на КПК e подаден от физическо лице, идентифицирано по реда на чл. 15, ал. 2, т. 1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B">
      <w:pPr>
        <w:ind w:right="-1"/>
        <w:jc w:val="both"/>
        <w:rPr>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C">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ОбС Д., Нежля Амди-Ганева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sz w:val="24"/>
          <w:szCs w:val="24"/>
          <w:vertAlign w:val="baseline"/>
          <w:rtl w:val="0"/>
        </w:rPr>
        <w:t xml:space="preserve">Правомощията на общинските съветници са дефинирани в чл. 33, ал. 1 от Закона за местното самоуправление и местната администрация (ЗМСМА),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 </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С оглед на това, че П. Г. и Нежля Амди-Ганева са съпруг и съпруга, то между тях е налице свързаност по смисъла на § 1, т. 9, б. „а“ от ДР на ЗПК. Такава не се установява между Амди-Ганева и И. Д..</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От извършените справки в ТРРЮЛНЦ се установи, че Г. е Управител на „***“ ЕООД, което предполага, че всички упражнени от Нежля Амди-Ганева правомощия по служба в полза на дружеството биха рефлектирали благоприятно върху П. Г. и съответно върху общото домакинство, за което той и съпругата му се грижат.</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Не се установи свързаност между Амди-Ганева и И. Д., основана на родство или икономическа зависимост. Фактът, че Ганева е изготвила инвестиционния проект относно ЧИ на ОУП на Община гр. Д. за ПИ с идентификатор *** по КККР на гр. Д., собственост на Демирева, не може да обоснове икономическа зависимост помежду им, доколкото се касае за еднократно договорно взаимоотношение, а не за трайно установени стопанско-икономически взаимоотношения между тях.</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Въпреки свързаността между Нежля Амди-Ганева и П. Г. – Управител на „***“ ЕООД, не се установи общинската съветничка да е упражнила свои правомощия по служба, касаещи ПИ с идентификатор *** по КККР на гр. Д., към който свързаното с нея лице има интерес. Не се установи Ганева да е упражнила свои правомощия по служба и по отношение на ПИ с идентификатор ***, собственост на И. Д. От представените по административната преписка заверени копия на документи безспорно се установи, че Амди-Ганева си е направи отвод и не е гласувала при приемането на решения № 8-4 и 8-7 по Протокол № 8 от заседание на ПК „Устройство на територията, жилищна политика и екология“, проведено на 20.06.2024 г., решения № 9-7 и № 9-10 по Протокол № 9 от 25.06.2024 г. на ОбС Д., Решение № 16-2 по Протокол № 16 от 20.03.2025 г. на ПК „Устройство на територията, жилищна политика и екология“ и Решение № 19-7 по Протокол № 19 от 25.03.2025 г. на ОбС Д., които касаят ЧИ на ОУП на гр. Д. за посочените по-горе поземлени имоти.</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Нежля Амди-Ганева, в качеството ѝ на общински съветник в ОбС Д. – лице, заемащо публична длъжност. Не се установи последната да е упражнила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В сигнала, по който е образувано настоящото производство за установяване на конфликт на интереси, са изложени твърдения, че Нежля Амди-Ганева е участвала в заседания на ОЕСУТ към Община Д., касаещи ПИ с идентификатори *** и *** по КККР на гр. Д.. Съгласно чл. 5, ал. 4 от Закона за устройство на територията (ЗУТ) кметът на общината назначава общински експертен съвет по устройство на територията, като задължително се канят представители на Камарата на инженерите в инвестиционното проектиране, на Камарата на архитектите в България (КАБ) и на Съюза на архитектите в България. Видно от представените по административната преписка два протокола от проведени заседания на ОЕСУТ към Община Д. –  протоколи № 6/30.05.2024 г. и № 3/27.02.2025 г., Нежля Амди-Ганева не е участвала на проведените заседания, не е докладвала точките, касаещи описаните по-горе имоти, а и не фигурира в състава на ОЕСУТ към Община Д., чийто членове са изброени подробно в представените протоколи, нито в качеството си на общински съветник в ОбС Д., нито в това на архитект – член на КАБ.</w:t>
      </w:r>
    </w:p>
    <w:p w:rsidR="00000000" w:rsidDel="00000000" w:rsidP="00000000" w:rsidRDefault="00000000" w:rsidRPr="00000000" w14:paraId="00000036">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сезира органа по избора или назначаването им за предприемане на съответните действия.</w:t>
      </w:r>
    </w:p>
    <w:p w:rsidR="00000000" w:rsidDel="00000000" w:rsidP="00000000" w:rsidRDefault="00000000" w:rsidRPr="00000000" w14:paraId="0000003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Несъвместимост по смисъла на §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p>
    <w:p w:rsidR="00000000" w:rsidDel="00000000" w:rsidP="00000000" w:rsidRDefault="00000000" w:rsidRPr="00000000" w14:paraId="00000039">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3A">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На 28.11.2023 г. Нежля Амди-Ганева подава Декларация по чл. 49, ал. 1, т. 1 от ЗПК в качеството си на общински съветник в ОбС Д., с която декларира, че не заема друга длъжност и не извършва дейност, която съгласно Конституцията или друг специален закон е несъвместима с положението ѝ на лице, заемащо длъжност като общински съветник.</w:t>
      </w:r>
    </w:p>
    <w:p w:rsidR="00000000" w:rsidDel="00000000" w:rsidP="00000000" w:rsidRDefault="00000000" w:rsidRPr="00000000" w14:paraId="0000003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чл. 34, ал. 5 и ал. 6 от ЗМСМА общинският съветник не може: 1.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2. да заема длъжност като общински съветник или подобна длъжност в друга държава – членка на Европейския съюз; 3. да извършва дейности, които водят до нарушаване на забрана или ограничение по глава осма, раздел ІІ от Закона за противодействие на корупцията. В едномесечен срок от полагането на клетвата лице, което при избирането му за общински съветник заема длъжност по ал. 5, т. 1 и 2, подава молба за освобождаването му от заеманата длъжност и уведомява писмено за това председателя на общинския съвет и общинската избирателна комисия. Когато общински съветник има частен интерес, той е длъжен да предприеме действие за предотвратяване на конфликт на интереси по Глава Осма, раздел ІІІ от Закона за противодействие на корупцията.</w:t>
      </w:r>
    </w:p>
    <w:p w:rsidR="00000000" w:rsidDel="00000000" w:rsidP="00000000" w:rsidRDefault="00000000" w:rsidRPr="00000000" w14:paraId="0000003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извършените справки и представените по административната преписка документи не се установи Амди-Ганева да заема или извършва някоя от посочените по-горе длъжности и/или дейности.</w:t>
      </w:r>
    </w:p>
    <w:p w:rsidR="00000000" w:rsidDel="00000000" w:rsidP="00000000" w:rsidRDefault="00000000" w:rsidRPr="00000000" w14:paraId="0000003E">
      <w:pPr>
        <w:ind w:right="-1"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F">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кмета на Община К. са изискани доказателства за служебното качество на Нежля Амди-Ганева като главен архитект на общината. С негово писмо, вх. № КПК-1902-7/27.05.2025 г. на КПК, са представени договори за услуги, които имат характер на граждански договори, сключени между Ганева и кмета на Община К. № ОС-09-2637/07.01.2020 г., № ОС-09-3137/05.01.2022 г. и № ОП-01-45/08.01.2024 година. </w:t>
      </w:r>
    </w:p>
    <w:p w:rsidR="00000000" w:rsidDel="00000000" w:rsidP="00000000" w:rsidRDefault="00000000" w:rsidRPr="00000000" w14:paraId="00000040">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е представена и Декларация по чл. 35, ал. 1, т. 1 от ЗПКОНПИ (отм.) с вх. № 2/13.01.2020 г. на Община К. от Нежля Амди-Ганева, в качеството ѝ на главен архитект на общината (както е посочено в декларацията). В същата тя декларира, че не заема друга длъжност и не извършва дейност, която съгласно Конституцията или друг специален закон е несъвместима с положението ѝ.</w:t>
      </w:r>
    </w:p>
    <w:p w:rsidR="00000000" w:rsidDel="00000000" w:rsidP="00000000" w:rsidRDefault="00000000" w:rsidRPr="00000000" w14:paraId="00000041">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Разпоредбата на чл. 5, ал. 2 от ЗУТ (изм. – ДВ, бр. 61 от 2007 г., в сила от 27.07.2007 г., доп. – ДВ, бр. 101 от 2015 г.) предвижда, че в общините и в районите на Столичната община и на градовете с районно деление се назначават главни архитекти </w:t>
      </w:r>
      <w:r w:rsidDel="00000000" w:rsidR="00000000" w:rsidRPr="00000000">
        <w:rPr>
          <w:b w:val="1"/>
          <w:bCs w:val="1"/>
          <w:color w:val="000000"/>
          <w:sz w:val="24"/>
          <w:szCs w:val="24"/>
          <w:vertAlign w:val="baseline"/>
          <w:rtl w:val="0"/>
        </w:rPr>
        <w:t xml:space="preserve">по трудово или по служебно правоотношение въз основа на конкурс</w:t>
      </w:r>
      <w:r w:rsidDel="00000000" w:rsidR="00000000" w:rsidRPr="00000000">
        <w:rPr>
          <w:color w:val="000000"/>
          <w:sz w:val="24"/>
          <w:szCs w:val="24"/>
          <w:vertAlign w:val="baseline"/>
          <w:rtl w:val="0"/>
        </w:rPr>
        <w:t xml:space="preserve">, като в комисията по конкурса участват безвъзмездно или за сметка на организацията, която представляват, представители на Камарата на архитектите в България и на Съюза на архитектите в България. За главни архитекти се назначават лица с придобита пълна проектантска правоспособност или които имат необходимия стаж за придобиването ѝ.</w:t>
      </w:r>
    </w:p>
    <w:p w:rsidR="00000000" w:rsidDel="00000000" w:rsidP="00000000" w:rsidRDefault="00000000" w:rsidRPr="00000000" w14:paraId="00000042">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90, ал. 1 от Кодекса на труда (КТ) (изм. ДВ. бр. 25 от 16.03.2001 г.) длъжностите, които ще се заемат с конкурс, се определят в закон, в акт на Министерския съвет, на министър или ръководител на друго ведомство или от работодателя, а съгласно ал. 3 длъжностите, определени като конкурсни, се заемат само въз основа на конкурс. До провеждането на конкурса длъжността може да се заеме със срочен трудов договор за времето, докато бъде заета въз основа на конкурс.</w:t>
      </w:r>
    </w:p>
    <w:p w:rsidR="00000000" w:rsidDel="00000000" w:rsidP="00000000" w:rsidRDefault="00000000" w:rsidRPr="00000000" w14:paraId="00000043">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Разпоредбата на чл. 107а, ал. 1, т. 2 от КТ. (изм. – ДВ, бр. 94 от 2008 г., в сила от 01.01.2009 г.) предвижда, че не може да бъде сключван трудов договор за работа в държавната администрация с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44">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10, ал. 1 от Закона за държавния служител (ЗДСл) (изм. ДВ. бр. 95 от 28.10.2003 г.) постъпването на държавна служба в съответната администрация задължително се предхожда от конкурс.</w:t>
      </w:r>
    </w:p>
    <w:p w:rsidR="00000000" w:rsidDel="00000000" w:rsidP="00000000" w:rsidRDefault="00000000" w:rsidRPr="00000000" w14:paraId="00000045">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Разпоредбата на чл. 7, ал. 2 от ЗДСл (доп. – ДВ, бр. 95 от 2003 г., изм. – ДВ, бр. 94 от 2008 г., в сила от 01.01.2009 г.) предвижда, че не може да бъде назначавано за държавен служител лице, което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46">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Очертаният предмет на регулиране на обществените отношения, свързани със заемането на длъжността „главен архитект“ в ЗУТ, КТ и ЗДСл, определя разпоредбата на чл. 5, ал. 2 от ЗУТ като специална по отношение на общата разпоредба на чл. 91, ал. 1 от КТ и на чл. 10 от ЗДСл. При наличието на общ и специален закон, регламентиращи една материя, то следва да бъде приложен специалният закон съобразно правилото на чл. 11, ал. 2 от Закона за нормативните актове. В чл. 5, ал. 2 от ЗУТ съществува правило, което урежда назначаването в общините на главни архитекти по трудово или по служебно правоотношение въз основа на конкурс, като изрично е уредено и специално участие на членове в комисията по конкурса, а именно: представители на КАБ и на Съюза на архитектите в България.</w:t>
      </w:r>
    </w:p>
    <w:p w:rsidR="00000000" w:rsidDel="00000000" w:rsidP="00000000" w:rsidRDefault="00000000" w:rsidRPr="00000000" w14:paraId="00000047">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Длъжността „главен архитект“ е длъжност, която има конкретни правомощия и изисквания за заемане с точно определено правоотношение – трудово или служебно и след проведен конкурс, регламентирани в специален закон, какъвто е ЗУТ. Това налага извода, че същата не може да бъде заета по граждански договор. Възникналото правоотношение между Община К. и Нежля Амди-Ганева е такова по силата на граждански договори, каквито са представените от кмета на общината договори за услуга № ОС-09-2637/07.01.2020 г., № ОС-09-3137/05.01.2022 г. и № ОП-01-45/08.01.2024 г., което в случая се явява неизпълнение и нарушение на разпоредбата на чл. 5, ал. 2 от ЗУТ. </w:t>
      </w:r>
    </w:p>
    <w:p w:rsidR="00000000" w:rsidDel="00000000" w:rsidP="00000000" w:rsidRDefault="00000000" w:rsidRPr="00000000" w14:paraId="00000048">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Когато общината назначава едно лице да извършва определена дейност по силата на граждански договор то извършва работа срещу определено възнаграждение, но не заема място в служебната йерархия и не е включено в организационната ѝ структура.</w:t>
      </w:r>
    </w:p>
    <w:p w:rsidR="00000000" w:rsidDel="00000000" w:rsidP="00000000" w:rsidRDefault="00000000" w:rsidRPr="00000000" w14:paraId="00000049">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трудово или служебно правоотношение за заемане на длъжността „главен архитект“ на Община К. от Нежля Амди-Ганева изключва и прилагането на несъвместимостта при сключване на трудов договор за работа в държавната администрация, предвидена в  чл. 107а, ал. 1, т. 2 от КТ, а така също при назначаване за държавен служител, предвидена в чл. 7, ал. 2 от ЗДСл.</w:t>
      </w:r>
    </w:p>
    <w:p w:rsidR="00000000" w:rsidDel="00000000" w:rsidP="00000000" w:rsidRDefault="00000000" w:rsidRPr="00000000" w14:paraId="0000004A">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 оглед на специфичните правомощия на главния архитект, предвидени в разпоредбата на чл. 5, ал. 3 от ЗУТ, свързани с ръководните и контролните дейности по устройственото планиране, проектирането и строителството на съответната територия и издаването на административни актове в кръга на правомощията му по ЗУТ, при неспазване на изискванията за назначаване на длъжността, предвидени в чл. 5, ал. 2 от същия закон, се създава опасност за издаване на административни актове от привидно овластено да изпълнява функциите на главен архитект лице, което би довело до тяхната незаконосъобразност, като издадени при липса на компетентност. По този начин се застрашават правата на граждани и/или други правни субекти, възползвали се от издадения административен акт и се създават условия за повишен корупционен риск.</w:t>
      </w:r>
    </w:p>
    <w:p w:rsidR="00000000" w:rsidDel="00000000" w:rsidP="00000000" w:rsidRDefault="00000000" w:rsidRPr="00000000" w14:paraId="0000004B">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6, ал. 1 т. 32 от ЗПК лица, заемащи публична длъжност по този закон са кметовете и заместник-кметовете на общини, кметовете и заместник-кметовете на райони, председателите на общинските съвети, общинските съветници </w:t>
      </w:r>
      <w:r w:rsidDel="00000000" w:rsidR="00000000" w:rsidRPr="00000000">
        <w:rPr>
          <w:b w:val="1"/>
          <w:bCs w:val="1"/>
          <w:color w:val="000000"/>
          <w:sz w:val="24"/>
          <w:szCs w:val="24"/>
          <w:vertAlign w:val="baseline"/>
          <w:rtl w:val="0"/>
        </w:rPr>
        <w:t xml:space="preserve">и главните архитекти на общините и районите.</w:t>
      </w:r>
      <w:r w:rsidDel="00000000" w:rsidR="00000000" w:rsidRPr="00000000">
        <w:rPr>
          <w:rtl w:val="0"/>
        </w:rPr>
      </w:r>
    </w:p>
    <w:p w:rsidR="00000000" w:rsidDel="00000000" w:rsidP="00000000" w:rsidRDefault="00000000" w:rsidRPr="00000000" w14:paraId="0000004C">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Качеството лице, заемащо публична длъжност по смисъла на чл. 6, ал. 1 т. 32 от ЗПК възниква в резултат на избор за общинските съветници и кметове </w:t>
      </w:r>
      <w:r w:rsidDel="00000000" w:rsidR="00000000" w:rsidRPr="00000000">
        <w:rPr>
          <w:b w:val="1"/>
          <w:bCs w:val="1"/>
          <w:color w:val="000000"/>
          <w:sz w:val="24"/>
          <w:szCs w:val="24"/>
          <w:vertAlign w:val="baseline"/>
          <w:rtl w:val="0"/>
        </w:rPr>
        <w:t xml:space="preserve">и на назначаване за заместник-кметовете и главните архитекти на съответната длъжност в общинската администрация.</w:t>
      </w:r>
      <w:r w:rsidDel="00000000" w:rsidR="00000000" w:rsidRPr="00000000">
        <w:rPr>
          <w:rtl w:val="0"/>
        </w:rPr>
      </w:r>
    </w:p>
    <w:p w:rsidR="00000000" w:rsidDel="00000000" w:rsidP="00000000" w:rsidRDefault="00000000" w:rsidRPr="00000000" w14:paraId="0000004D">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Въз основа на всичко изложено дотук Комисията приема, че при липсата на възникнало трудово или служебно правоотношение за заемане на длъжността „главен архитект“ на Община К. в съответствие с изискванията на чл. 5, ал. 2 от ЗУТ между Община К. и архитект Нежля Амди-Ганева, същата няма качеството на лице, заемащо публична длъжност по смисъла на чл. 6, ал. 1, т. 32 от ЗПК – главен архитект на община.</w:t>
      </w:r>
    </w:p>
    <w:p w:rsidR="00000000" w:rsidDel="00000000" w:rsidP="00000000" w:rsidRDefault="00000000" w:rsidRPr="00000000" w14:paraId="0000004E">
      <w:pPr>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Липсата на лице, заемащо публична длъжност, като една от предпоставките за извършване на проверка на декларация за несъвместимост по реда на чл. 13, ал. 1, т. 8 от ЗПК е основание същата тази проверка по сигнал с вх. № С-232/31.03.2025 г. по отношение на Нежля Амди-Ганева, в качеството ѝ на главен архитект на Община К. да бъде прекратена, поради липса на лице, заемащо публична длъжност по смисъла на чл. 6, ал. 1, т. 32 от ЗПК.</w:t>
      </w:r>
    </w:p>
    <w:p w:rsidR="00000000" w:rsidDel="00000000" w:rsidP="00000000" w:rsidRDefault="00000000" w:rsidRPr="00000000" w14:paraId="0000004F">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0">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упражнени правомощия по служба от Нежля Амди-Ганева, в качеството ѝ на общински съветник в ОбС Д.</w:t>
      </w:r>
    </w:p>
    <w:p w:rsidR="00000000" w:rsidDel="00000000" w:rsidP="00000000" w:rsidRDefault="00000000" w:rsidRPr="00000000" w14:paraId="00000051">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2">
      <w:pPr>
        <w:ind w:right="-68" w:firstLine="709"/>
        <w:jc w:val="both"/>
        <w:rPr>
          <w:sz w:val="24"/>
          <w:szCs w:val="24"/>
          <w:vertAlign w:val="baseline"/>
        </w:rPr>
      </w:pPr>
      <w:r w:rsidDel="00000000" w:rsidR="00000000" w:rsidRPr="00000000">
        <w:rPr>
          <w:sz w:val="24"/>
          <w:szCs w:val="24"/>
          <w:vertAlign w:val="baseline"/>
          <w:rtl w:val="0"/>
        </w:rPr>
        <w:t xml:space="preserve">С оглед на установеното от Комисията нарушение на чл. 5, ал. 2 от ЗУТ по отношение на назначаването на главния архитект на Община К., информацията следва да бъде предоставена по компетентност на Камарата на архитектите в България.</w:t>
      </w:r>
    </w:p>
    <w:p w:rsidR="00000000" w:rsidDel="00000000" w:rsidP="00000000" w:rsidRDefault="00000000" w:rsidRPr="00000000" w14:paraId="00000053">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4">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чл. 13, ал. 1, т. 8 от ЗПК, във вр. с § 7, ал. 2 от ПЗР на ЗПК и чл. 56 във вр. с чл. 27, ал. 2, т. 6 от Административнопроцесуалния кодекс, Комисията за противодействие на корупцията</w:t>
      </w:r>
    </w:p>
    <w:p w:rsidR="00000000" w:rsidDel="00000000" w:rsidP="00000000" w:rsidRDefault="00000000" w:rsidRPr="00000000" w14:paraId="00000055">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6">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57">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58">
      <w:pPr>
        <w:ind w:right="-68" w:firstLine="709"/>
        <w:jc w:val="both"/>
        <w:rPr>
          <w:sz w:val="24"/>
          <w:szCs w:val="24"/>
          <w:vertAlign w:val="baseline"/>
        </w:rPr>
      </w:pPr>
      <w:r w:rsidDel="00000000" w:rsidR="00000000" w:rsidRPr="00000000">
        <w:rPr>
          <w:b w:val="1"/>
          <w:bCs w:val="1"/>
          <w:sz w:val="24"/>
          <w:szCs w:val="24"/>
          <w:vertAlign w:val="baseline"/>
          <w:rtl w:val="0"/>
        </w:rPr>
        <w:t xml:space="preserve">НЕ</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Нежля Амди-Ганева, ЕГН ***, общински съветник в ОбС Д. и лице, заемащо публична длъжност по смисъла на чл. 6, ал. 1, т. 32 от ЗПК, във връзка с приети решения № 8-4 и 8-7 по Протокол № 8 от заседание на ПК „Устройство на територията, жилищна политика и екология“, проведено на 20.06.2024 г., решения № 9-7 и № 9-10 по Протокол № 9 от 25.06.2024 г. на ОбС Д., Решение № 16-2 по Протокол № 16 от 20.03.2025 г. на ПК „Устройство на територията, жилищна политика и екология“ и Решение № 19-7 по Протокол № 19 от 25.03.2025 г. на ОбС Д., поради липса на упражнени правомощия по служба.</w:t>
      </w:r>
    </w:p>
    <w:p w:rsidR="00000000" w:rsidDel="00000000" w:rsidP="00000000" w:rsidRDefault="00000000" w:rsidRPr="00000000" w14:paraId="00000059">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A">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w:t>
      </w:r>
      <w:r w:rsidDel="00000000" w:rsidR="00000000" w:rsidRPr="00000000">
        <w:rPr>
          <w:sz w:val="24"/>
          <w:szCs w:val="24"/>
          <w:vertAlign w:val="baseline"/>
          <w:rtl w:val="0"/>
        </w:rPr>
        <w:t xml:space="preserve"> по отношение на Нежля Амди-Ганева, ЕГН ***, общински съветник в ОбС Д. и лице, заемащо публична длъжност по смисъла на чл. 6, ал. 1, т. 32 от ЗПК, във връзка с това, че в проверявания период – от месец април 2022 г. до настоящия момент, не е констатирано нарушение на чл. 34, ал. 5 и ал. 6 от ЗМСМА.</w:t>
      </w:r>
    </w:p>
    <w:p w:rsidR="00000000" w:rsidDel="00000000" w:rsidP="00000000" w:rsidRDefault="00000000" w:rsidRPr="00000000" w14:paraId="0000005B">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right="-68" w:firstLine="709"/>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с вх. № С-232/31.03.2025 г. по отношение на Нежля Амди-Ганева, ЕГН ***, изпълняваща функциите на главен архитект на Община К., поради липса на лице, заемащо публична длъжност по чл. 6, ал. 1, т. 32 от ЗПК.</w:t>
      </w:r>
    </w:p>
    <w:p w:rsidR="00000000" w:rsidDel="00000000" w:rsidP="00000000" w:rsidRDefault="00000000" w:rsidRPr="00000000" w14:paraId="0000005D">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E">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Камарата на архитектите в България за предприемане на съответните действия по компетентност.</w:t>
      </w:r>
    </w:p>
    <w:p w:rsidR="00000000" w:rsidDel="00000000" w:rsidP="00000000" w:rsidRDefault="00000000" w:rsidRPr="00000000" w14:paraId="0000005F">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0">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Д.,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1">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2">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3">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4">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5">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66">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68">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ЧЛЕН:…………………(П)..…………………../АНТОАНЕТА ЦОНКОВА/</w:t>
      </w:r>
      <w:r w:rsidDel="00000000" w:rsidR="00000000" w:rsidRPr="00000000">
        <w:rPr>
          <w:rtl w:val="0"/>
        </w:rPr>
      </w:r>
    </w:p>
    <w:p w:rsidR="00000000" w:rsidDel="00000000" w:rsidP="00000000" w:rsidRDefault="00000000" w:rsidRPr="00000000" w14:paraId="00000069">
      <w:pPr>
        <w:tabs>
          <w:tab w:val="left" w:leader="none" w:pos="2268"/>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A">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                </w:t>
        <w:tab/>
        <w:tab/>
        <w:t xml:space="preserve">                ЧЛЕН:…………….............(П)...........…………...….…../ПЛАМЕН ЙОЦОВ/ </w:t>
      </w:r>
      <w:r w:rsidDel="00000000" w:rsidR="00000000" w:rsidRPr="00000000">
        <w:rPr>
          <w:rtl w:val="0"/>
        </w:rPr>
      </w:r>
    </w:p>
    <w:p w:rsidR="00000000" w:rsidDel="00000000" w:rsidP="00000000" w:rsidRDefault="00000000" w:rsidRPr="00000000" w14:paraId="0000006B">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C">
      <w:pPr>
        <w:rPr>
          <w:sz w:val="24"/>
          <w:szCs w:val="24"/>
          <w:u w:val="single"/>
          <w:vertAlign w:val="baseline"/>
        </w:rPr>
      </w:pPr>
      <w:r w:rsidDel="00000000" w:rsidR="00000000" w:rsidRPr="00000000">
        <w:rPr>
          <w:rtl w:val="0"/>
        </w:rPr>
      </w:r>
    </w:p>
    <w:p w:rsidR="00000000" w:rsidDel="00000000" w:rsidP="00000000" w:rsidRDefault="00000000" w:rsidRPr="00000000" w14:paraId="0000006D">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985"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2">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