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РС-219-23-050</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vertAlign w:val="baseline"/>
        </w:rPr>
      </w:pPr>
      <w:r w:rsidDel="00000000" w:rsidR="00000000" w:rsidRPr="00000000">
        <w:rPr>
          <w:vertAlign w:val="baseline"/>
          <w:rtl w:val="0"/>
        </w:rPr>
        <w:t xml:space="preserve">Днес, 07.06.2023г.,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9">
      <w:pPr>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ind w:firstLine="720"/>
        <w:jc w:val="both"/>
        <w:rPr>
          <w:b w:val="0"/>
          <w:bCs w:val="0"/>
          <w:vertAlign w:val="baseline"/>
        </w:rPr>
      </w:pPr>
      <w:r w:rsidDel="00000000" w:rsidR="00000000" w:rsidRPr="00000000">
        <w:rPr>
          <w:b w:val="1"/>
          <w:bCs w:val="1"/>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E">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F">
      <w:pPr>
        <w:ind w:left="2880" w:firstLine="720"/>
        <w:rPr>
          <w:b w:val="0"/>
          <w:bCs w:val="0"/>
          <w:vertAlign w:val="baseline"/>
        </w:rPr>
      </w:pPr>
      <w:r w:rsidDel="00000000" w:rsidR="00000000" w:rsidRPr="00000000">
        <w:rPr>
          <w:rtl w:val="0"/>
        </w:rPr>
      </w:r>
    </w:p>
    <w:p w:rsidR="00000000" w:rsidDel="00000000" w:rsidP="00000000" w:rsidRDefault="00000000" w:rsidRPr="00000000" w14:paraId="00000010">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КИ-82 от 25.04.2023 г.</w:t>
      </w:r>
      <w:r w:rsidDel="00000000" w:rsidR="00000000" w:rsidRPr="00000000">
        <w:rPr>
          <w:color w:val="000000"/>
          <w:vertAlign w:val="baseline"/>
          <w:rtl w:val="0"/>
        </w:rPr>
        <w:t xml:space="preserve"> по сигнал с вх. № ЦУ01/С-219/12.04.2023г. на КПКОНПИ.</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Производството е образувано срещу Теньо Тенев – кмет на Община Р., област С. З.</w:t>
      </w:r>
    </w:p>
    <w:p w:rsidR="00000000" w:rsidDel="00000000" w:rsidP="00000000" w:rsidRDefault="00000000" w:rsidRPr="00000000" w14:paraId="00000012">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Теньо Тенев, в качеството си на кмет на посочената по-горе община чрез сключване на трудов договор през м. ноември 2015 г., по време на първия си мандат, е назначил за кметски наместник в с. Р., общ. Р. своята съпруга С. В. Т. Т. изпълнява посочената длъжност и към настоящия момент. Твърди се още, </w:t>
      </w:r>
      <w:r w:rsidDel="00000000" w:rsidR="00000000" w:rsidRPr="00000000">
        <w:rPr>
          <w:vertAlign w:val="baseline"/>
          <w:rtl w:val="0"/>
        </w:rPr>
        <w:t xml:space="preserve">че през 2019 г. Тенев отново назначава за кметски наместник на същото кметство съпругата си С. В. Т., като й определя по-висока заплата от другите кметски наместници в Общината. </w:t>
      </w:r>
      <w:r w:rsidDel="00000000" w:rsidR="00000000" w:rsidRPr="00000000">
        <w:rPr>
          <w:rtl w:val="0"/>
        </w:rPr>
      </w:r>
    </w:p>
    <w:p w:rsidR="00000000" w:rsidDel="00000000" w:rsidP="00000000" w:rsidRDefault="00000000" w:rsidRPr="00000000" w14:paraId="00000013">
      <w:pPr>
        <w:ind w:firstLine="720"/>
        <w:jc w:val="both"/>
        <w:rPr>
          <w:vertAlign w:val="baseline"/>
        </w:rPr>
      </w:pPr>
      <w:r w:rsidDel="00000000" w:rsidR="00000000" w:rsidRPr="00000000">
        <w:rPr>
          <w:vertAlign w:val="baseline"/>
          <w:rtl w:val="0"/>
        </w:rPr>
        <w:t xml:space="preserve">Във връзка с твърденията в сигнала, Комисията е събрала следните доказателства по преписката: писмо с вх. № ЦУ01-2515#2/16.05.2023 г. на председателя на Постоянната комисия, съгласно ЗПКОНПИ към Общински съвет Р., с което са предоставени заверени копия на писмо изх. № 0800-120/1/12.05.2023 г. на Община Р., писмо изх. № 45 от 12.05.2023 г. на Общински съвет Р. с приложени копия на препис-извлечения от протоколи № 4, 11, 25, 29, 43, 47, 57  на решения на Общински съвет Р., писмо изх. № 138 от 11.05.2023 г. с приложени протокол от 28.10.2019 г. на Общинска избирателна комисия (ОИК) – Р. за избиране на кмет, Решение № 95/28.10.2019 г. на ОИК-Р. за избиране на кмет на Община Р., Удостоверение за избран кмет № 1/28.10.2019 г. ОИК-Р., Клетвен лист, Уведомление за самоотвод по чл. 63, ал. 1 от ЗПКОНПИ на Теньо Тенев с изх. № 3700-136 от 28.11.2019 г., Заповед № 2643 от 29.11.2019 г. на кмета на Община Р., трудов договор служебен №517 от 11.08.2004 г., сключен между Община Р. и С. В. Т., допълнителни споразумения към трудов договор № 648/09.12.2019 г., № 361/01.04.2020 г., № 357/12.03.2021 г., № 616/07.07.2022 г., № 851/15.08.2022 г., 12 (дванадесет) броя справки за брутно трудово възнаграждение, нетно възнаграждение и изплатено възнаграждение за периода от м. 11.2019 г. до м. 04.2023 г. на кметските наместници в Община Р. и Р. № РД-006-17-067 от 14.12.2017 г. на КПУКИ.</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Комисията служебно е направила справка в НБД „Население“.</w:t>
      </w:r>
    </w:p>
    <w:p w:rsidR="00000000" w:rsidDel="00000000" w:rsidP="00000000" w:rsidRDefault="00000000" w:rsidRPr="00000000" w14:paraId="00000015">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6">
      <w:pPr>
        <w:tabs>
          <w:tab w:val="left" w:leader="none" w:pos="0"/>
          <w:tab w:val="left" w:leader="none" w:pos="567"/>
        </w:tabs>
        <w:spacing w:line="276" w:lineRule="auto"/>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tabs>
          <w:tab w:val="left" w:leader="none" w:pos="0"/>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Сигналът отговаря на изискванията на чл. 48, ал. 1 от ЗПКОНПИ.</w:t>
      </w:r>
    </w:p>
    <w:p w:rsidR="00000000" w:rsidDel="00000000" w:rsidP="00000000" w:rsidRDefault="00000000" w:rsidRPr="00000000" w14:paraId="00000018">
      <w:pPr>
        <w:tabs>
          <w:tab w:val="left" w:leader="none" w:pos="0"/>
        </w:tabs>
        <w:jc w:val="both"/>
        <w:rPr>
          <w:vertAlign w:val="baseline"/>
        </w:rPr>
      </w:pPr>
      <w:r w:rsidDel="00000000" w:rsidR="00000000" w:rsidRPr="00000000">
        <w:rPr>
          <w:vertAlign w:val="baseline"/>
          <w:rtl w:val="0"/>
        </w:rPr>
        <w:tab/>
        <w:t xml:space="preserve">Теньо Тенев е избран за кмет на Община Р., област С. З. с решение № 95/28.10.2019 г. на ОИК-Р. В изпълнение на чл. 63, ал. 1 от Закона за противодействие на корупцията и отнемане на незаконно придобитото имущество, с Уведомление изх. № 3700-136/28.11.2019 г. ОИК-Р. е уведомена за извършен от страна на Теньо Тенев самоотвод от изпълнение на правомощията му на кмет на Община Р. област С. З. по чл. 44, ал. 1, т. 3 от Закона за местното самоуправление и местната администрация (ЗМСМА) във връзка с назначаване и освобождаване на кметски наместник на с. Р., Община Р. На основание чл. 39, ал. 4 от ЗМСМА във връзка с чл. 52, чл. 53, чл. 54, чл. 55 и чл. 63, ал. 1 от ЗПКОНПИ Теньо Тенев, в качеството си на кмет на Община Р. издава Заповед № 2643 от 29.11.2019 г., по силата на която правомощията за освобождаване на С. В. Т. като кметски наместник на с. Р., Община Р. и назначаването на кметски наместник на същото село за мандат 2019-2023 г. са делегирани на Д. Х. Ж. – заместник-кмет на Община Р., област С. З.</w:t>
      </w:r>
    </w:p>
    <w:p w:rsidR="00000000" w:rsidDel="00000000" w:rsidP="00000000" w:rsidRDefault="00000000" w:rsidRPr="00000000" w14:paraId="00000019">
      <w:pPr>
        <w:tabs>
          <w:tab w:val="left" w:leader="none" w:pos="0"/>
        </w:tabs>
        <w:jc w:val="both"/>
        <w:rPr>
          <w:vertAlign w:val="baseline"/>
        </w:rPr>
      </w:pPr>
      <w:r w:rsidDel="00000000" w:rsidR="00000000" w:rsidRPr="00000000">
        <w:rPr>
          <w:vertAlign w:val="baseline"/>
          <w:rtl w:val="0"/>
        </w:rPr>
        <w:tab/>
        <w:t xml:space="preserve">От извършената служебна справка в НБД „Население“ се установи, че Теньо Тенев има сключен граждански брак със С. В. Т.</w:t>
      </w:r>
    </w:p>
    <w:p w:rsidR="00000000" w:rsidDel="00000000" w:rsidP="00000000" w:rsidRDefault="00000000" w:rsidRPr="00000000" w14:paraId="0000001A">
      <w:pPr>
        <w:tabs>
          <w:tab w:val="left" w:leader="none" w:pos="0"/>
        </w:tabs>
        <w:jc w:val="both"/>
        <w:rPr>
          <w:vertAlign w:val="baseline"/>
        </w:rPr>
      </w:pPr>
      <w:r w:rsidDel="00000000" w:rsidR="00000000" w:rsidRPr="00000000">
        <w:rPr>
          <w:vertAlign w:val="baseline"/>
          <w:rtl w:val="0"/>
        </w:rPr>
        <w:t xml:space="preserve"> </w:t>
        <w:tab/>
        <w:t xml:space="preserve">С. В. Т. е назначена за кметски наместник в </w:t>
      </w:r>
      <w:r w:rsidDel="00000000" w:rsidR="00000000" w:rsidRPr="00000000">
        <w:rPr>
          <w:color w:val="000000"/>
          <w:vertAlign w:val="baseline"/>
          <w:rtl w:val="0"/>
        </w:rPr>
        <w:t xml:space="preserve">с. Р., общ. Р. по силата на сключен трудов договор № 517</w:t>
      </w:r>
      <w:r w:rsidDel="00000000" w:rsidR="00000000" w:rsidRPr="00000000">
        <w:rPr>
          <w:vertAlign w:val="baseline"/>
          <w:rtl w:val="0"/>
        </w:rPr>
        <w:t xml:space="preserve"> от 11.08.2004 г. между нея и тогавашен кмет на Община Р., област С. З. – Н. В., с основно трудово месечно възнаграждение в размер на 340 (триста и четиридесет) лева. Към настоящия момент С. В. Т. продължава да заема същата позиция.</w:t>
      </w:r>
    </w:p>
    <w:p w:rsidR="00000000" w:rsidDel="00000000" w:rsidP="00000000" w:rsidRDefault="00000000" w:rsidRPr="00000000" w14:paraId="0000001B">
      <w:pPr>
        <w:tabs>
          <w:tab w:val="left" w:leader="none" w:pos="0"/>
        </w:tabs>
        <w:jc w:val="both"/>
        <w:rPr>
          <w:vertAlign w:val="baseline"/>
        </w:rPr>
      </w:pPr>
      <w:r w:rsidDel="00000000" w:rsidR="00000000" w:rsidRPr="00000000">
        <w:rPr>
          <w:vertAlign w:val="baseline"/>
          <w:rtl w:val="0"/>
        </w:rPr>
        <w:tab/>
        <w:t xml:space="preserve">За изменение на трудово възнаграждение на С. В. Т., в качеството й на кметски наместник в с. Р., Община Р., са сключвани през годините 5 (пет) броя допълнителни споразумения към трудовия й договор, както следва: № 648/09.12.2019 г.</w:t>
      </w:r>
      <w:r w:rsidDel="00000000" w:rsidR="00000000" w:rsidRPr="00000000">
        <w:rPr>
          <w:color w:val="ff0000"/>
          <w:vertAlign w:val="baseline"/>
          <w:rtl w:val="0"/>
        </w:rPr>
        <w:t xml:space="preserve"> </w:t>
      </w:r>
      <w:r w:rsidDel="00000000" w:rsidR="00000000" w:rsidRPr="00000000">
        <w:rPr>
          <w:vertAlign w:val="baseline"/>
          <w:rtl w:val="0"/>
        </w:rPr>
        <w:t xml:space="preserve">за удължаване на срока на трудов договор за изпълнение на длъжността кметски наместник в с. Р. за мандат 2019-2023 г., с основно месечно възнаграждение в размер на 690.00 (шестстотин и деветдесет) лева и допълнително трудово възнаграждение за придобит трудов стаж и професионален опит в размер на 26%; № 361/01.04.2020 г. за увеличаване на основно месечно трудово възнаграждение в размер на 738 (седемстотин тридесет и осем) лева; № 357/12.03.2021 г. за увеличаване на основно месечно трудово възнаграждение в размер на 812 (осемстотин и дванадесет) лева и допълнително трудово възнаграждение за придобит трудов стаж и професионален опит в размер на 27%; № 616/07.07.2022 г. за увеличаване на основно месечно трудово възнаграждение в размер на 893 (осемстотин деветдесет и три) лева и допълнително трудово възнаграждение за придобит трудов стаж и професионален опит в размер на 28% и № 851/15.08.2022 г. за увеличаване на основно месечно трудово възнаграждение в размер на 1043 (хиляда четиридесет и три) лева и допълнително трудово възнаграждение за придобит трудов стаж и професионален опит в размер на 29%, като от страна на Община Р., като неин работодател, те са подписани от Д. Х. Ж. – заместник-кмет на Община Р., Област С. З. </w:t>
      </w:r>
    </w:p>
    <w:p w:rsidR="00000000" w:rsidDel="00000000" w:rsidP="00000000" w:rsidRDefault="00000000" w:rsidRPr="00000000" w14:paraId="0000001C">
      <w:pPr>
        <w:tabs>
          <w:tab w:val="left" w:leader="none" w:pos="0"/>
        </w:tabs>
        <w:jc w:val="both"/>
        <w:rPr>
          <w:vertAlign w:val="baseline"/>
        </w:rPr>
      </w:pPr>
      <w:r w:rsidDel="00000000" w:rsidR="00000000" w:rsidRPr="00000000">
        <w:rPr>
          <w:rtl w:val="0"/>
        </w:rPr>
      </w:r>
    </w:p>
    <w:p w:rsidR="00000000" w:rsidDel="00000000" w:rsidP="00000000" w:rsidRDefault="00000000" w:rsidRPr="00000000" w14:paraId="0000001D">
      <w:pPr>
        <w:tabs>
          <w:tab w:val="left" w:leader="none" w:pos="567"/>
        </w:tabs>
        <w:spacing w:line="276" w:lineRule="auto"/>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1E">
      <w:pPr>
        <w:tabs>
          <w:tab w:val="left" w:leader="none" w:pos="567"/>
        </w:tabs>
        <w:ind w:firstLine="720"/>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по смисъла на чл. 6, ал. 1 от ЗПКОНПИ,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1F">
      <w:pPr>
        <w:tabs>
          <w:tab w:val="left" w:leader="none" w:pos="567"/>
        </w:tabs>
        <w:ind w:firstLine="720"/>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Като кмет на Община Р., област С. З. Теньо Тенев е лице, заемащо висша публична длъжност, по смисъла на чл. 6, ал. 1, т. 32 от ЗПКОНПИ</w:t>
      </w:r>
      <w:r w:rsidDel="00000000" w:rsidR="00000000" w:rsidRPr="00000000">
        <w:rPr>
          <w:color w:val="000000"/>
          <w:shd w:fill="fefefe" w:val="clear"/>
          <w:vertAlign w:val="baseline"/>
          <w:rtl w:val="0"/>
        </w:rPr>
        <w:t xml:space="preserve"> и компетентна да се произнесе относно наличието или липсата на конфликт на интереси по отношение на него е КПКОНПИ.</w:t>
      </w:r>
      <w:r w:rsidDel="00000000" w:rsidR="00000000" w:rsidRPr="00000000">
        <w:rPr>
          <w:vertAlign w:val="baseline"/>
          <w:rtl w:val="0"/>
        </w:rPr>
        <w:t xml:space="preserve"> </w:t>
      </w:r>
    </w:p>
    <w:p w:rsidR="00000000" w:rsidDel="00000000" w:rsidP="00000000" w:rsidRDefault="00000000" w:rsidRPr="00000000" w14:paraId="00000021">
      <w:pPr>
        <w:tabs>
          <w:tab w:val="left" w:leader="none" w:pos="0"/>
        </w:tabs>
        <w:jc w:val="both"/>
        <w:rPr>
          <w:vertAlign w:val="baseline"/>
        </w:rPr>
      </w:pPr>
      <w:r w:rsidDel="00000000" w:rsidR="00000000" w:rsidRPr="00000000">
        <w:rPr>
          <w:vertAlign w:val="baseline"/>
          <w:rtl w:val="0"/>
        </w:rPr>
        <w:tab/>
        <w:t xml:space="preserve">Видно от справка в НБД „Население“ Теньо Тенев и С. В. Т. са съпруг и съпруга (акт за брак 0022 30.05.1993 г.), което обуславя тяхната свързаност, съгласно §1, т. 15, б. „а“ от ДР на ЗПКОНПИ. </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Чрез подписаното от Теньо Тенев, в качеството му на кмет на Община Р., област С. З., Уведомление /изх. № 3700-136/28.11.2019 г./ за самоотвод, съгласно чл. 63, ал. 1 от ЗПКОНПИ до ОИК-Раднево, е преградена възможността той да се да се разпорежда по служебен път, по отношение на сключеното трудово правоотношение между Община Р. и съпругата си С. В. Т., в служебното й качеството на кметски наместник в с. Р., Община Р. </w:t>
      </w:r>
    </w:p>
    <w:p w:rsidR="00000000" w:rsidDel="00000000" w:rsidP="00000000" w:rsidRDefault="00000000" w:rsidRPr="00000000" w14:paraId="00000023">
      <w:pPr>
        <w:tabs>
          <w:tab w:val="left" w:leader="none" w:pos="0"/>
        </w:tabs>
        <w:jc w:val="both"/>
        <w:rPr>
          <w:vertAlign w:val="baseline"/>
        </w:rPr>
      </w:pPr>
      <w:r w:rsidDel="00000000" w:rsidR="00000000" w:rsidRPr="00000000">
        <w:rPr>
          <w:vertAlign w:val="baseline"/>
          <w:rtl w:val="0"/>
        </w:rPr>
        <w:tab/>
        <w:t xml:space="preserve">Установи се, че за мандат 2019-2023 г., в който Теньо Тенев е кмет на Община Р., са сключени 5 (пет) броя допълнителни споразумения /№ 648/09.12.2019 г., № 361/01.04.2020 г., № 357/12.03.2021 г., № 616/07.07.2022 г.и № 851/15.08.2022 г./ към трудовия договор на С. В. Т., в качеството й на кметски наместник в с. Р., </w:t>
      </w:r>
      <w:r w:rsidDel="00000000" w:rsidR="00000000" w:rsidRPr="00000000">
        <w:rPr>
          <w:color w:val="000000"/>
          <w:vertAlign w:val="baseline"/>
          <w:rtl w:val="0"/>
        </w:rPr>
        <w:t xml:space="preserve">общ. Р., като от същите е видно, че служебно лице, подписало споразуменията от страна на Община Р. е </w:t>
      </w:r>
      <w:r w:rsidDel="00000000" w:rsidR="00000000" w:rsidRPr="00000000">
        <w:rPr>
          <w:vertAlign w:val="baseline"/>
          <w:rtl w:val="0"/>
        </w:rPr>
        <w:t xml:space="preserve">Д. Х. Ж. – заместник-кмет на Община Р., Област С. З., упълномощен по силата на Заповед № 2643 от 29.11.2019 г. на кмета на Община Р., Област С. З. </w:t>
      </w:r>
    </w:p>
    <w:p w:rsidR="00000000" w:rsidDel="00000000" w:rsidP="00000000" w:rsidRDefault="00000000" w:rsidRPr="00000000" w14:paraId="00000024">
      <w:pPr>
        <w:ind w:firstLine="720"/>
        <w:jc w:val="both"/>
        <w:rPr>
          <w:color w:val="000000"/>
          <w:vertAlign w:val="baseline"/>
        </w:rPr>
      </w:pPr>
      <w:r w:rsidDel="00000000" w:rsidR="00000000" w:rsidRPr="00000000">
        <w:rPr>
          <w:vertAlign w:val="baseline"/>
          <w:rtl w:val="0"/>
        </w:rPr>
        <w:t xml:space="preserve">С оглед на горното, може да бъде направен обоснован извод, че не са налице упражнени правомощия по служба от Теньо Тенев – кмет на Община Р., област С. З. и лице, заемащо висша публична длъжност по чл. 6, ал. 1, т. 32 от ЗПКОНПИ в негов или в частен интерес на свързано с него лице по §1, т. 15, б. „а“ от ДР на ЗПКОНПИ, при </w:t>
      </w:r>
      <w:r w:rsidDel="00000000" w:rsidR="00000000" w:rsidRPr="00000000">
        <w:rPr>
          <w:color w:val="000000"/>
          <w:vertAlign w:val="baseline"/>
          <w:rtl w:val="0"/>
        </w:rPr>
        <w:t xml:space="preserve">сключване на горепосочените допълнителни споразумения към трудов договор на неговата съпруга С. В. Т. - кметски наместник на с. Р., общ. Р.</w:t>
      </w:r>
    </w:p>
    <w:p w:rsidR="00000000" w:rsidDel="00000000" w:rsidP="00000000" w:rsidRDefault="00000000" w:rsidRPr="00000000" w14:paraId="00000025">
      <w:pPr>
        <w:ind w:firstLine="720"/>
        <w:jc w:val="both"/>
        <w:rPr>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Теньо Тенев – кмет на Община Р. – лице, заемащо висша публична длъжност. Не са налице обаче другите две предпоставки – упражнени от лицето правомощия по служба и наличието на частен интерес. Липсата на който и да е елемент от понятието „конфликт на интереси“ обуславя извод за невъзможност за нарушаване на разпоредбите, които представляват негова проявна форма и за липсата на конфликт на интереси по смисъла на чл. 52 от ЗПКОНПИ. Липсата на упражнени правомощия по служба от лицето, заемащо висша публична длъжност,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26">
      <w:pPr>
        <w:ind w:firstLine="720"/>
        <w:jc w:val="both"/>
        <w:rPr>
          <w:vertAlign w:val="baseline"/>
        </w:rPr>
      </w:pP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28">
      <w:pPr>
        <w:spacing w:line="276" w:lineRule="auto"/>
        <w:jc w:val="both"/>
        <w:rPr>
          <w:b w:val="0"/>
          <w:bCs w:val="0"/>
          <w:vertAlign w:val="baseline"/>
        </w:rPr>
      </w:pPr>
      <w:r w:rsidDel="00000000" w:rsidR="00000000" w:rsidRPr="00000000">
        <w:rPr>
          <w:rtl w:val="0"/>
        </w:rPr>
      </w:r>
    </w:p>
    <w:p w:rsidR="00000000" w:rsidDel="00000000" w:rsidP="00000000" w:rsidRDefault="00000000" w:rsidRPr="00000000" w14:paraId="00000029">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A">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2B">
      <w:pPr>
        <w:ind w:firstLine="720"/>
        <w:jc w:val="both"/>
        <w:rPr>
          <w:color w:val="000000"/>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Теньо Тенев, ЕГН **********, в качеството му на кмет на Община Р., област С. З. и в това му качество лице, заемащо висша публична длъжност по смисъла на чл. 6, ал. 1, т. 32 от ЗПКОНПИ, във връзка със сключени допълнителни споразумения № 648/09.12.2019 г., № 361/01.04.2020 г., № 357/12.03.2021 г., № 616/07.07.2022 г., № 851/15.08.2022 г., към трудов договор на неговата съпруга </w:t>
      </w:r>
      <w:r w:rsidDel="00000000" w:rsidR="00000000" w:rsidRPr="00000000">
        <w:rPr>
          <w:color w:val="000000"/>
          <w:vertAlign w:val="baseline"/>
          <w:rtl w:val="0"/>
        </w:rPr>
        <w:t xml:space="preserve">С. В. Т. - кметски наместник на с. Р., общ. Р., </w:t>
      </w:r>
      <w:r w:rsidDel="00000000" w:rsidR="00000000" w:rsidRPr="00000000">
        <w:rPr>
          <w:vertAlign w:val="baseline"/>
          <w:rtl w:val="0"/>
        </w:rPr>
        <w:t xml:space="preserve">поради липса на упражнени правомощия по служба.</w:t>
      </w:r>
      <w:r w:rsidDel="00000000" w:rsidR="00000000" w:rsidRPr="00000000">
        <w:rPr>
          <w:rtl w:val="0"/>
        </w:rPr>
      </w:r>
    </w:p>
    <w:p w:rsidR="00000000" w:rsidDel="00000000" w:rsidP="00000000" w:rsidRDefault="00000000" w:rsidRPr="00000000" w14:paraId="0000002C">
      <w:pPr>
        <w:tabs>
          <w:tab w:val="left" w:leader="none" w:pos="426"/>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С. З., с оглед преценка за реализиране на правомощията ѝ по чл. 76, ал. 2 от ЗПКОНПИ. </w:t>
      </w:r>
    </w:p>
    <w:p w:rsidR="00000000" w:rsidDel="00000000" w:rsidP="00000000" w:rsidRDefault="00000000" w:rsidRPr="00000000" w14:paraId="0000002E">
      <w:pPr>
        <w:tabs>
          <w:tab w:val="left" w:leader="none" w:pos="709"/>
        </w:tabs>
        <w:jc w:val="both"/>
        <w:rPr>
          <w:vertAlign w:val="baseline"/>
        </w:rPr>
      </w:pPr>
      <w:r w:rsidDel="00000000" w:rsidR="00000000" w:rsidRPr="00000000">
        <w:rPr>
          <w:vertAlign w:val="baseline"/>
          <w:rtl w:val="0"/>
        </w:rPr>
        <w:tab/>
      </w:r>
    </w:p>
    <w:p w:rsidR="00000000" w:rsidDel="00000000" w:rsidP="00000000" w:rsidRDefault="00000000" w:rsidRPr="00000000" w14:paraId="0000002F">
      <w:pPr>
        <w:tabs>
          <w:tab w:val="left" w:leader="none" w:pos="709"/>
        </w:tabs>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0">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              КОМИСИЯ:  </w:t>
      </w:r>
      <w:r w:rsidDel="00000000" w:rsidR="00000000" w:rsidRPr="00000000">
        <w:rPr>
          <w:rtl w:val="0"/>
        </w:rPr>
      </w:r>
    </w:p>
    <w:p w:rsidR="00000000" w:rsidDel="00000000" w:rsidP="00000000" w:rsidRDefault="00000000" w:rsidRPr="00000000" w14:paraId="00000031">
      <w:pPr>
        <w:ind w:left="1440" w:firstLine="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2">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3">
      <w:pPr>
        <w:ind w:left="1440" w:firstLine="0"/>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34">
      <w:pPr>
        <w:ind w:firstLine="720"/>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5">
      <w:pPr>
        <w:ind w:left="1440" w:firstLine="0"/>
        <w:rPr>
          <w:b w:val="0"/>
          <w:bCs w:val="0"/>
          <w:vertAlign w:val="baseline"/>
        </w:rPr>
      </w:pPr>
      <w:r w:rsidDel="00000000" w:rsidR="00000000" w:rsidRPr="00000000">
        <w:rPr>
          <w:b w:val="1"/>
          <w:bCs w:val="1"/>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36">
      <w:pPr>
        <w:ind w:left="708" w:firstLine="720.0000000000001"/>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7">
      <w:pPr>
        <w:ind w:left="1440" w:firstLine="0"/>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38">
      <w:pPr>
        <w:ind w:left="1440" w:firstLine="0"/>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ind w:firstLine="720"/>
        <w:jc w:val="both"/>
        <w:rPr>
          <w:i w:val="0"/>
          <w:iCs w:val="0"/>
          <w:sz w:val="20"/>
          <w:szCs w:val="2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3A">
      <w:pPr>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3B">
      <w:pPr>
        <w:jc w:val="both"/>
        <w:rPr>
          <w:i w:val="0"/>
          <w:iCs w:val="0"/>
          <w:sz w:val="20"/>
          <w:szCs w:val="20"/>
          <w:vertAlign w:val="baseline"/>
        </w:rPr>
      </w:pPr>
      <w:r w:rsidDel="00000000" w:rsidR="00000000" w:rsidRPr="00000000">
        <w:rPr>
          <w:rtl w:val="0"/>
        </w:rPr>
      </w:r>
    </w:p>
    <w:p w:rsidR="00000000" w:rsidDel="00000000" w:rsidP="00000000" w:rsidRDefault="00000000" w:rsidRPr="00000000" w14:paraId="0000003C">
      <w:pPr>
        <w:jc w:val="both"/>
        <w:rPr>
          <w:i w:val="0"/>
          <w:iCs w:val="0"/>
          <w:sz w:val="20"/>
          <w:szCs w:val="2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0"/>
        <w:szCs w:val="2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E">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F">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2">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