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РС–190-25-120</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27.10.2025 г., в гр. София,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първо във връзка с чл. 13, ал. 1, т. 6 от Закона за противодействие на корупцията (ЗПК) и § 7, ал. 2 от ПЗР на ЗПК, образувано е въз основа на Решение за образуване на производство за конфликт на интереси № КИ-104 от 31.03.2025 г. по сигнал с рег. № С-190/18.03.2025 г. на КПК, към което е приобщен сигнал с рег. № С-234/31.03.2025 г. на КПК. </w:t>
      </w:r>
    </w:p>
    <w:p w:rsidR="00000000" w:rsidDel="00000000" w:rsidP="00000000" w:rsidRDefault="00000000" w:rsidRPr="00000000" w14:paraId="0000000D">
      <w:pPr>
        <w:ind w:firstLine="709"/>
        <w:jc w:val="both"/>
        <w:rPr>
          <w:sz w:val="24"/>
          <w:szCs w:val="24"/>
          <w:vertAlign w:val="baseline"/>
        </w:rPr>
      </w:pPr>
      <w:r w:rsidDel="00000000" w:rsidR="00000000" w:rsidRPr="00000000">
        <w:rPr>
          <w:sz w:val="24"/>
          <w:szCs w:val="24"/>
          <w:vertAlign w:val="baseline"/>
          <w:rtl w:val="0"/>
        </w:rPr>
        <w:t xml:space="preserve">Производството е насочено срещу Йордан ******* Младенови и Гълъбина ********* Карамитева – кмет и заместник-кмет на община П*****.</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Разгледаните сигнали съдържат твърдения, че по време на мандата си като кмет на община П***** (2019–2023 г.) Йордан Младенов е назначил за свой заместник Гълбина Карамитева. Посочва се, че на проведените през 2023 г. местни избори Младенов отново се е кандидатирал за кмет, като кандидатурата му е била издигната от Инициативен комитет (ИК), регистриран с Решение № 42-МИ/17.09.2023 г. на Общинската избирателна комисия (ОИК) – П*****. В резултат от произведените на 29.10.2023 г. избори Младенов е обявен за избран, а на 15.11.2023 г. е встъпил в длъжност като кмет на община П***** за мандат 2023–2027 г. Същевременно в изборите от 29.10.2023 г. Гълбина Карамитева е била кандидат за общински съветник в Общински съвет П*****, като на 30.10.2023 г. е била избрана и на 15.11.2023 г. е встъпила в посочената длъжност. С Решение № 146-МИ/19.11.2023 г. обаче ОИК – П***** е прекратила пълномощията на Карамитева като общински съветник поради подадена от нея оставка, след което Йордан Младенов отново я е назначечил като заместник-кмет на община П*****. Сочи се още, че според изнесена в медийна публикация информация Гълбина Карамитева е била включена от кмета Младенов в изпълнението на редица проекти, за което с нея са сключвани допълнителни трудови и граждански договори. В тази връзка в сигналите са наведени твърдения за евентуално наличие на икономически и/или политически зависимости между Йордан Младенов и Гълбина Карамитева, доколкото на 23.10.2023 г. последната е направила дарение в размер на 750 лв. (седемстотин и петдесет лева) в полза на ИК, издигнал кандидатурата на Младенов. Аналогични твърдения са изложени и по отношение на лицата В****** К***** и К**** К****, които съгласно изнесената информация заемат съответни длъжности по трудови договори, сключени също във връзка с изпълнението на проекти, по които Община П***** е бенефициент, а на 23.10.2023 г. К****а е дарила сумата от 600 лв. (шестстотин лева), а К**** – 500 лв. (петстотин лева) отново в полза на ИК, издигнал кандидатурата на Младенов.</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Към сигнала не са приложени доказателства.</w:t>
      </w:r>
    </w:p>
    <w:p w:rsidR="00000000" w:rsidDel="00000000" w:rsidP="00000000" w:rsidRDefault="00000000" w:rsidRPr="00000000" w14:paraId="00000010">
      <w:pPr>
        <w:ind w:firstLine="709"/>
        <w:jc w:val="both"/>
        <w:rPr>
          <w:sz w:val="24"/>
          <w:szCs w:val="24"/>
          <w:vertAlign w:val="baseline"/>
        </w:rPr>
      </w:pPr>
      <w:r w:rsidDel="00000000" w:rsidR="00000000" w:rsidRPr="00000000">
        <w:rPr>
          <w:sz w:val="24"/>
          <w:szCs w:val="24"/>
          <w:vertAlign w:val="baseline"/>
          <w:rtl w:val="0"/>
        </w:rPr>
        <w:t xml:space="preserve">С оглед изнесените твърдения Комисията е изискала и с писма с вх. № КПК-1585-4/24.06.2025 г. на КПК от председателя на Постоянната комисия /ПК/ по ЗПК при Общински съвет П***** и вх. № КПК-1585-5/26.06.2025 г. на КПК от председателя на Сметната палата е получила информация и заверени копия от следните доказателства: документи, удостоверяващи служебните качества на Йордан ******* Младенов и  Гълъбина ********* Карамитева; сключените между Община П***** и Гълъбина Карамитева договори и споразумения; трудовите договори на В****** В****** К****а и К**** К***** К****, ведно със сключените към тях допълнителни споразумения; документи във връзка с идентификацията на дарители, посочени в ЕРИК /Единен регистър по Изборния кодекс/ към Сметната палата със своите две имена; отчет за приходите, разходите и поетите задължения във връзка с предизборната кампания за проведените на 29.10.2023 г. местни избори на ИК за издигането на независим кандидат Йордан ******* Младенов за кмет на община П*****.</w:t>
      </w:r>
    </w:p>
    <w:p w:rsidR="00000000" w:rsidDel="00000000" w:rsidP="00000000" w:rsidRDefault="00000000" w:rsidRPr="00000000" w14:paraId="00000011">
      <w:pPr>
        <w:ind w:firstLine="709"/>
        <w:jc w:val="both"/>
        <w:rPr>
          <w:sz w:val="24"/>
          <w:szCs w:val="24"/>
          <w:vertAlign w:val="baseline"/>
        </w:rPr>
      </w:pPr>
      <w:r w:rsidDel="00000000" w:rsidR="00000000" w:rsidRPr="00000000">
        <w:rPr>
          <w:sz w:val="24"/>
          <w:szCs w:val="24"/>
          <w:vertAlign w:val="baseline"/>
          <w:rtl w:val="0"/>
        </w:rPr>
        <w:t xml:space="preserve">Извършени са служебни справки в Национална база данни /НБД/ „Население“, в ЕРИК към Сметната палата и в Търговски регистър и регистър на юридическите лица с нестопанска цел, както и на официалните интернет страници на Централната избирателна комисия /ЦИК/ и ОИК – П*****. </w:t>
      </w:r>
    </w:p>
    <w:p w:rsidR="00000000" w:rsidDel="00000000" w:rsidP="00000000" w:rsidRDefault="00000000" w:rsidRPr="00000000" w14:paraId="00000012">
      <w:pPr>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Сигнали с вх. № С-190/18.03.2025 г. и вх. № С-234/31.03.2025 г. на КПК са подадени от физически лица с посочени три имена, адреси и телефони за връзка, като същите носят и подписи на подателите. </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Съгласно Удостоверение № 1/04.11.2019 г. на ОИК – П*****, издигнатият от Политическа партия /ПП/ „*** ** ******** “ кандидат за кмет на община П***** - Йордан С****** Младенов, е обявен за избран като такъв с Решение № 180-МИ/03.11.2019 г. на ОИК – П*****. Младенов е встъпил в длъжност като кмет на община П***** за мандат 2019-2023 г. с подписването на клетвен лист на 15.11.2019 г. </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Като кмет на община П*****, със своя Заповед № 40/17.02.2020 г., Йордан Младенов е назначил  Гълъбина ********* Карамитева за заместник-кмет на общината, като със своя Заповед № 285/01.06.2021 г. въз основа на Решение № 244/29.04.2021 г. на Общински съвет П***** и със своя Заповед № 495/25.05.2022 г. въз основа на Решение № 383/28.04.2022 г. на Общинския съвет двукратно е увеличил възнаграждението ѝ. Правомощията на Карамитева като заместник-кмет на общината са прекратени на 15.11.2023 г. по силата на Заповед № 756/14.11.2023 г. на С***** И****** – временно изпълняващ длъжността кмет на община П*****, съгласно Решение № 622/26.09.2023 г. на Общинския съвет. Междувременно, между Община П***** – бенефициент по грантови договори /</w:t>
      </w:r>
      <w:r w:rsidDel="00000000" w:rsidR="00000000" w:rsidRPr="00000000">
        <w:rPr>
          <w:i w:val="1"/>
          <w:iCs w:val="1"/>
          <w:sz w:val="24"/>
          <w:szCs w:val="24"/>
          <w:vertAlign w:val="baseline"/>
          <w:rtl w:val="0"/>
        </w:rPr>
        <w:t xml:space="preserve">договори за безвъзмездна помощ, финансирани от Европейския съюз</w:t>
      </w:r>
      <w:r w:rsidDel="00000000" w:rsidR="00000000" w:rsidRPr="00000000">
        <w:rPr>
          <w:sz w:val="24"/>
          <w:szCs w:val="24"/>
          <w:vertAlign w:val="baseline"/>
          <w:rtl w:val="0"/>
        </w:rPr>
        <w:t xml:space="preserve">/, и Гълъбина Карамитева са възникнали още две правоотношения по граждански договори. Касае се за Граждански договор № 101004459-U-03 от 08.02.2021 г. и Граждански договор № 101004459-U-01 от 03.09.2021 г., всеки от които сключен между Карамитева като експерт и изпълнител, и Йордан Младенов като представляващ бенефициента на средствата и възложител по договорите. И двата договора касаят възлагането на почасова работа във връзка с изпълнението на съответстващи на грантовите договори проекти, като съгласно съдържанието им – първият договор е действал от датата на сключването му до 31.01.2024 г., а вторият – от сключването му до 03.09.2024 г. </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Наред с изложеното по преписката се установи, че във връзка с регистрацията в ОИК на инициативни комитети за участие в изборите за общински съветници и кметове на 29.10.2023 г., с Решение № 2121-МИ/ 29.08.2023 г. на ЦИК са определени условията и изискванията за създаване на инициативни комитети за издигането на независими кандидати за общински съветници, кметове на общини, на райони и кметства.</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Инициативен комитет за издигането на Йордан ******* Младенов като независим кандидат за кмет на община П***** в местните избори на 29.10.2023 г. /</w:t>
      </w:r>
      <w:r w:rsidDel="00000000" w:rsidR="00000000" w:rsidRPr="00000000">
        <w:rPr>
          <w:i w:val="1"/>
          <w:iCs w:val="1"/>
          <w:sz w:val="24"/>
          <w:szCs w:val="24"/>
          <w:vertAlign w:val="baseline"/>
          <w:rtl w:val="0"/>
        </w:rPr>
        <w:t xml:space="preserve">накратко</w:t>
      </w:r>
      <w:r w:rsidDel="00000000" w:rsidR="00000000" w:rsidRPr="00000000">
        <w:rPr>
          <w:sz w:val="24"/>
          <w:szCs w:val="24"/>
          <w:vertAlign w:val="baseline"/>
          <w:rtl w:val="0"/>
        </w:rPr>
        <w:t xml:space="preserve"> </w:t>
      </w:r>
      <w:r w:rsidDel="00000000" w:rsidR="00000000" w:rsidRPr="00000000">
        <w:rPr>
          <w:i w:val="1"/>
          <w:iCs w:val="1"/>
          <w:sz w:val="24"/>
          <w:szCs w:val="24"/>
          <w:vertAlign w:val="baseline"/>
          <w:rtl w:val="0"/>
        </w:rPr>
        <w:t xml:space="preserve">ИК „Й. С. М.“</w:t>
      </w:r>
      <w:r w:rsidDel="00000000" w:rsidR="00000000" w:rsidRPr="00000000">
        <w:rPr>
          <w:sz w:val="24"/>
          <w:szCs w:val="24"/>
          <w:vertAlign w:val="baseline"/>
          <w:rtl w:val="0"/>
        </w:rPr>
        <w:t xml:space="preserve">/ е регистриран с Решение № 42-МИ/17.09.2023 г. на ОИК – П*****. Съгласно изнесените в съответния публичен регистър към ОИК – П***** данни, ИК „Й. С. М. е регистриран по заявление от следните лица, които по силата на регистрацията му са придобили качеството на негови членове: Р**** Г******** К******* - председател, Г****** П****** Н******, М**** К********** Б*********, К******* Й******** Г****, С******* Н****** С********, Г***** Д******* П********* и П***** А******* К********.</w:t>
      </w:r>
    </w:p>
    <w:p w:rsidR="00000000" w:rsidDel="00000000" w:rsidP="00000000" w:rsidRDefault="00000000" w:rsidRPr="00000000" w14:paraId="0000001A">
      <w:pPr>
        <w:tabs>
          <w:tab w:val="left" w:leader="none" w:pos="1134"/>
        </w:tabs>
        <w:ind w:firstLine="709"/>
        <w:jc w:val="both"/>
        <w:rPr>
          <w:sz w:val="24"/>
          <w:szCs w:val="24"/>
          <w:vertAlign w:val="baseline"/>
        </w:rPr>
      </w:pPr>
      <w:r w:rsidDel="00000000" w:rsidR="00000000" w:rsidRPr="00000000">
        <w:rPr>
          <w:sz w:val="24"/>
          <w:szCs w:val="24"/>
          <w:vertAlign w:val="baseline"/>
          <w:rtl w:val="0"/>
        </w:rPr>
        <w:t xml:space="preserve">Съгласно изнесените в ЕРИК към Сметната палата данни, на 23.10.2023 г. в полза на ИК „Й. С. М.“ са постъпили дарения от общо 7 /седем/ физически лица, сред които Гълъбина Карамитева, В****** К***** и К**** К****, еднократно дарили съответно по 750 лв., 600 лв. и 500 лв. По отношение на така посочените с по две имена лица в Комисията е постъпило писмено потвърждение от председателя на Сметната палата, че същите са именно Гълъбина Г******** Карамитрева с ЕГН **********, В****** В****** К****а с ЕГН ********** и К**** К***** К**** с ЕГН **********. Общата стойност на всички постъпили в полза на ИК „Й. С. М.“ дарения от физически лица е 4 550 лв. /четири хиляди петстотин и петдесет лева/, които съгласно изнесеното в регистъра са разходвани за осъществяването на връзки с обществеността и реклама в рамките на предизборната кампания на Йордан Младенов.</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От приложения отчет за приходите, разходите и поетите задължения във връзка с предизборната кампания, проведена от ИК „Й. С. М.“ във връзка с местните избори от 29.10.2023 г., се установи деклариран общ размер на набраните от посочения ИК финансови средства 9 500 лв. /девет хиляди и петстотин лева/, разходван в цялост за организацията на кампанията в подкрепа на Йордан Младенов.  </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Съгласно Удостоверение № 1/31.10.2023 г. на ОИК – П*****, издигнатият от ИК „Й. С. М.“ независим кандидат за кмет на община П***** - Йордан С****** Младенов, е обявен за избран като такъв с Решение № 121-МИ/30.10.2023 г. на ОИК – П*****. Младенов е встъпил в длъжност като кмет на община П***** с мандат 2023-2027 г. на 15.11.2023 г. с подписването на клетвен лист от същата дата. </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Видно от приложено по преписката Удостоверение № 11/31.10.2023 г. на ОИК – П*****, в резултат от така проведените местни избори, със свое Решение № 126-МИ/30.10.2023 г. ОИК – П***** е обявила за избрана за общински съветник в Общински съвет П***** издигнатата от ПП „*** ** ******** “  Гълъбина ********* Карамитева. Карамитева е встъпила в длъжност като общински съветник в Общински съвет П***** за мандат 2023-2027 г. с подписването на клетвен лист на 15.11.2023 г., но със Завление с вх. № К-ОБС-144/16.11.2023 г. до председателя на Общински съвет П***** същата е изявила желание пълномощията ѝ да бъдат предсрочно прекратени. Заявлението ѝ е входирано пред ОИК – П***** с писмо с вх. № 184/17.11.2023 г. от председателя на Общинския съвет, в резултат от което със свое Решение № 146-МИ/19.11.2023 г. ОИК – П***** предсрочно е прекратила пълномощията на Карамитева.</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В качеството си на кмет на община П*****, със своя Заповед № 766/20.11.2023 г., Младенов е назначил Карамитева за заместник-кмет на общината. Определеното в посочената заповед възнаграждение по така възникналото правоотношение на два пъти е увеличено, както следва: със Заповед № 373/18.12.2023 г. на кмета Младенов въз основа на Решение № 5/30.11.2023 г. на Общински съвет П***** и с негова Заповед № 196/28.05.2025 г. въз основа на Решение № 241/15.05.2025 г. на Общинския съвет. </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Междувременно и докато Карамитева е изпълнявала длъжност като заместник-кмет, между нея и Община П*****, представлявана от кмета Младенов, е сключен Трудов договор № 053/18.04.2024 г., с който на Карамитева е възложено изпълняването на длъжност като ръководител на проект по Националния план за възстановяване и устойчивост /НПВУ/ за 700 /седемстотин/ работни часа в извънработно време от 18.04.2024 г. до 30.06.2026 г., за което между страните е уговорено месечно възнаграждение, съгласно бюджета на проекта по НПВУ. </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По отношение на В****** В****** К****а се установи, че в рамките на мандат 2019-2023 г. между нея и Община П*****, представлявана от Йордан Младенов, са сключени следните договори и допълнителни споразумения /ДСп/: </w:t>
      </w:r>
      <w:r w:rsidDel="00000000" w:rsidR="00000000" w:rsidRPr="00000000">
        <w:rPr>
          <w:b w:val="1"/>
          <w:bCs w:val="1"/>
          <w:sz w:val="24"/>
          <w:szCs w:val="24"/>
          <w:vertAlign w:val="baseline"/>
          <w:rtl w:val="0"/>
        </w:rPr>
        <w:t xml:space="preserve">Трудов договор № 041/16.04.2021 г. </w:t>
      </w:r>
      <w:r w:rsidDel="00000000" w:rsidR="00000000" w:rsidRPr="00000000">
        <w:rPr>
          <w:sz w:val="24"/>
          <w:szCs w:val="24"/>
          <w:vertAlign w:val="baseline"/>
          <w:rtl w:val="0"/>
        </w:rPr>
        <w:t xml:space="preserve">във връзка с процедура BG05M9OP001-6.102 Патронажна грижа + по оперативна програма /ОП/  за безвъзмездно финансиране от Европейския социален фонд на Европейския съюз /ЕС/; към посочения договор са сключени ДСп № 154/31.03.22 г. и ДСп № 007/05.01.2023 г., с които съответно въз основа на Постановление № 37/24.03.2022 г. и Постановление № 497/29.12.2022 г. на Министерски съвет /МС/ за определяне размера на минималната работна заплата /МРЗ/ в страната – размерът на уговореното в договора възнаграждение двукратно е увеличен; към същият договор са сключени и ДСП № 304/14.07.2022 г., ДСп № 601/17.10.2022 г. и ДСп № 628/18.11.2022 г., с които въз основа на сключени споразумения към съответната ОП на ЕС първо е определен срок на трудовия договор - от 18.04.2022 г. до 17.10.2022 г., който съответно веднъж е продължен до 17.04.2023 г. и втори път до 19.04.2023 г.; със Заповед № 028/18.04.2023 г. на кмета Младенов договорът е прекратен; Граждански договор № 39К/01.06.2023 г., с който на К****а е възложено извършването на техническа работа по социална услуга „Асистентска“ в периода 01.06.2023 г. – 31.12.2023 г.; </w:t>
      </w:r>
      <w:r w:rsidDel="00000000" w:rsidR="00000000" w:rsidRPr="00000000">
        <w:rPr>
          <w:b w:val="1"/>
          <w:bCs w:val="1"/>
          <w:sz w:val="24"/>
          <w:szCs w:val="24"/>
          <w:vertAlign w:val="baseline"/>
          <w:rtl w:val="0"/>
        </w:rPr>
        <w:t xml:space="preserve">Трудов договор № 054/19.05.2023 г.</w:t>
      </w:r>
      <w:r w:rsidDel="00000000" w:rsidR="00000000" w:rsidRPr="00000000">
        <w:rPr>
          <w:sz w:val="24"/>
          <w:szCs w:val="24"/>
          <w:vertAlign w:val="baseline"/>
          <w:rtl w:val="0"/>
        </w:rPr>
        <w:t xml:space="preserve"> във връзка с изпълнението по проект BG05SFPR002-2.001-0196 по програма за безвъзмездно финансиране към Министерство на труда и социалната политика /МТСП/, съфинансирана от ЕС.</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По отношение на К***** се установи още, че и в рамките на мандат 2023-2027 г. между нея и Община П*****, представлявана от кмета Младенов, са сключени следните договори и  споразумения: ДСп № 402/20.05.2024 г. към Трудов договор № 054/19.05.2023 г., с което длъжността по договора е изменена на „домашен санитар“, а уговореният срок е продължен до 20.11.2024 г.; ДСп № 403/29.12.2023 г., с което уговореното по посочения договор възнаграждение е увеличено въз основа на Постановление № 193/12.10.2023 г. на МС за определяне размера на МРЗ в страната; ДСп № 417/19.08.2024 г., с което срокът на договора е продължен до 20.01.2025 г.; </w:t>
      </w:r>
      <w:r w:rsidDel="00000000" w:rsidR="00000000" w:rsidRPr="00000000">
        <w:rPr>
          <w:b w:val="1"/>
          <w:bCs w:val="1"/>
          <w:sz w:val="24"/>
          <w:szCs w:val="24"/>
          <w:vertAlign w:val="baseline"/>
          <w:rtl w:val="0"/>
        </w:rPr>
        <w:t xml:space="preserve">Трудов договор № 064/20.05.2024 г. във </w:t>
      </w:r>
      <w:r w:rsidDel="00000000" w:rsidR="00000000" w:rsidRPr="00000000">
        <w:rPr>
          <w:sz w:val="24"/>
          <w:szCs w:val="24"/>
          <w:vertAlign w:val="baseline"/>
          <w:rtl w:val="0"/>
        </w:rPr>
        <w:t xml:space="preserve">връзка с изпълнението на същия проект по програмата към МТСП, но касателно друга длъжност, за срок от 21.05.2024 г. до 20.11.2024 г.; ДСп № 418/19.08.2024 г., с което срокът на последния е продължен до 20.01.2025 г.; ДСп № 1/08.01.2025 г., с което уговореното по договора възнаграждение е увеличено въз основа на Постановление № 359/23.10.2024 г. на МС за определяне размера на МРЗ в страната; със Заповед № 016/20.01.2025 г. и Заповед № 015/20.01.2025 г. на кмета Младенов са прекратени съответно Трудов договор № 054/19.05.2023 г. и Трудов договор № 064/20.05.2024 г.; </w:t>
      </w:r>
      <w:r w:rsidDel="00000000" w:rsidR="00000000" w:rsidRPr="00000000">
        <w:rPr>
          <w:b w:val="1"/>
          <w:bCs w:val="1"/>
          <w:sz w:val="24"/>
          <w:szCs w:val="24"/>
          <w:vertAlign w:val="baseline"/>
          <w:rtl w:val="0"/>
        </w:rPr>
        <w:t xml:space="preserve">Трудов договор № 003/20.01.2025 г. </w:t>
      </w:r>
      <w:r w:rsidDel="00000000" w:rsidR="00000000" w:rsidRPr="00000000">
        <w:rPr>
          <w:sz w:val="24"/>
          <w:szCs w:val="24"/>
          <w:vertAlign w:val="baseline"/>
          <w:rtl w:val="0"/>
        </w:rPr>
        <w:t xml:space="preserve">за срок от 21.01.2025 г. до 31.12.2026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касателно същата програма към МТСП, но за изпълнението на проект BG05SFPR002-2.012-0157 на ЕС; със Заповед № 089/19.06.2025 г. на кмета Младенов последният предсрочно е прекратен</w:t>
      </w:r>
    </w:p>
    <w:p w:rsidR="00000000" w:rsidDel="00000000" w:rsidP="00000000" w:rsidRDefault="00000000" w:rsidRPr="00000000" w14:paraId="00000022">
      <w:pPr>
        <w:jc w:val="both"/>
        <w:rPr>
          <w:sz w:val="24"/>
          <w:szCs w:val="24"/>
          <w:vertAlign w:val="baseline"/>
        </w:rPr>
      </w:pPr>
      <w:r w:rsidDel="00000000" w:rsidR="00000000" w:rsidRPr="00000000">
        <w:rPr>
          <w:sz w:val="24"/>
          <w:szCs w:val="24"/>
          <w:vertAlign w:val="baseline"/>
          <w:rtl w:val="0"/>
        </w:rPr>
        <w:t xml:space="preserve">по постъпило от К****а Завление с вх. № 94В-133-1#3/17.06.2025 г. на община П*****;</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По отношение на К**** К***** К**** се установи, че в рамките на мандат 2019-2023 г. между него и представляващия Община П***** Младенов е сключен </w:t>
      </w:r>
      <w:r w:rsidDel="00000000" w:rsidR="00000000" w:rsidRPr="00000000">
        <w:rPr>
          <w:b w:val="1"/>
          <w:bCs w:val="1"/>
          <w:sz w:val="24"/>
          <w:szCs w:val="24"/>
          <w:vertAlign w:val="baseline"/>
          <w:rtl w:val="0"/>
        </w:rPr>
        <w:t xml:space="preserve">Трудов договор № 061/19.05.2023 г.</w:t>
      </w:r>
      <w:r w:rsidDel="00000000" w:rsidR="00000000" w:rsidRPr="00000000">
        <w:rPr>
          <w:sz w:val="24"/>
          <w:szCs w:val="24"/>
          <w:vertAlign w:val="baseline"/>
          <w:rtl w:val="0"/>
        </w:rPr>
        <w:t xml:space="preserve"> във връзка с изпълнението на процедура BG05SFPR002-2.001 по съфинансирания от ЕС проект BG05SFPR002-2.001-0196 към МТСП, за срок от 22.05.2023 г. до 20.05.2024 г. </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В рамките на мандат 2023 – 2027 г. между К**** и Общината, представлявана от кмета Младенов, е сключено ДСп № 394/29.12.2023 г., с което уговореното в горепосочения договор възнаграждение е увеличено съобразно Постановление № 193/12.10.2023 г. на МС за определяне на размера на МРЗ за страната. Със Заповед № 055/20.05.2024 г. на кмета Младенов твудовото правоотношение на К**** е прекратено на 21.05.2024 г., поради изтичането на уговорения срок.</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По отношение на  Гълъбина ********* Карамитева в контекста на разгледаните сигнали по преписката не се установиха упражнени от същата правомощия както в качеството ѝ на заместник-кмет на община П***** в рамките на мандат 2019-2023 г., така и в това ѝ качество в рамките на мандат 2023-2027 г.</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От извършените множество служебни справки не се установи нито наличие на граждански брак или фактическо съжителство, нито родство по права линия, по съребрена линия – до четвърта степен включително, и по сватовство – до втора степен включително, между Йордан ******* Младенов и всяко от лицата Гълъбина Г******** Карамитрева, В****** В****** К****а и К**** К***** К****. Между Младенов и всяко от посочените лица не се установи съвместно участие в капитала и управлението на търговски дружества, както и съвместно членство или участие в управлението на юридически лица с нестопанска цел, или във формации с приравнен на техния статут.</w:t>
      </w:r>
    </w:p>
    <w:p w:rsidR="00000000" w:rsidDel="00000000" w:rsidP="00000000" w:rsidRDefault="00000000" w:rsidRPr="00000000" w14:paraId="00000027">
      <w:pPr>
        <w:jc w:val="both"/>
        <w:rPr>
          <w:sz w:val="24"/>
          <w:szCs w:val="24"/>
          <w:vertAlign w:val="baseline"/>
        </w:rPr>
      </w:pPr>
      <w:r w:rsidDel="00000000" w:rsidR="00000000" w:rsidRPr="00000000">
        <w:rPr>
          <w:rtl w:val="0"/>
        </w:rPr>
      </w:r>
    </w:p>
    <w:p w:rsidR="00000000" w:rsidDel="00000000" w:rsidP="00000000" w:rsidRDefault="00000000" w:rsidRPr="00000000" w14:paraId="00000028">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9">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A">
      <w:pPr>
        <w:jc w:val="both"/>
        <w:rPr>
          <w:sz w:val="24"/>
          <w:szCs w:val="24"/>
          <w:vertAlign w:val="baseline"/>
        </w:rPr>
      </w:pPr>
      <w:r w:rsidDel="00000000" w:rsidR="00000000" w:rsidRPr="00000000">
        <w:rPr>
          <w:sz w:val="24"/>
          <w:szCs w:val="24"/>
          <w:vertAlign w:val="baseline"/>
          <w:rtl w:val="0"/>
        </w:rPr>
        <w:t xml:space="preserve">            Сигнали с вх. № С-190/18.03.2025 г. и вх. № С-234/31.03.2025 г. на КПК са подадени от лица, идентифицирани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2B">
      <w:pPr>
        <w:ind w:right="-28" w:firstLine="709"/>
        <w:jc w:val="both"/>
        <w:rPr>
          <w:sz w:val="24"/>
          <w:szCs w:val="24"/>
          <w:vertAlign w:val="baseline"/>
        </w:rPr>
      </w:pPr>
      <w:r w:rsidDel="00000000" w:rsidR="00000000" w:rsidRPr="00000000">
        <w:rPr>
          <w:sz w:val="24"/>
          <w:szCs w:val="24"/>
          <w:vertAlign w:val="baseline"/>
          <w:rtl w:val="0"/>
        </w:rPr>
        <w:t xml:space="preserve">Конфликтът на интереси е административно нарушение, което застрашава определени обществени отношения в сферата на държавното управление, регулира се от административноправни норми, които нямат обратна сила по отношение на същинското правило за поведение, ако такава не е изрично предвидена. В този смисъл и с оглед настъпилия преход между стар и нов закон, уреждащ настоящата правна материя, а в тази връзка и с оглед разграничението между материална и процесуална правна норма, важно е да се направят няколко основни уточнения. Действащият към момента ЗПК е в сила от деня на обнародването му в брой 84 на „Държавен вестник“ от 06.10.2023 г. – по отношение на преценката за наличието или липсата на евентуални нарушения, отнасящи се до периода преди 06.10.2023 г., в настоящото производство приложение ще намерят отменените материалноправни разпоредби на Закона за противодействие на корупцията и за отнемане на незаконно придобитото имущество (ЗПКОНПИ), а за такива след посочената дата – тези на ЗПК. При всеки случай обаче по отношение на вече осъществените обществени отношения – приложение ще намерят единствено процесуалните норми на действащия към момента на постановяване на настоящото решение закон, респективно разпоредбите на ЗПК. Този извод се налага от обстоятелството, че за разлика от материалното право - процесуалното има непосредствено действие, респективно приложение в настоящия случай ще намерят всички  действащи към момента процесуални правила, дори по отношение на факти, осъществени в предходен период, установяването и валидирането на които следва да се осъществи посредством материалноправните разпоредби на ЗПКОНПИ /отм./.</w:t>
      </w:r>
    </w:p>
    <w:p w:rsidR="00000000" w:rsidDel="00000000" w:rsidP="00000000" w:rsidRDefault="00000000" w:rsidRPr="00000000" w14:paraId="0000002C">
      <w:pPr>
        <w:ind w:right="-28" w:firstLine="709"/>
        <w:jc w:val="both"/>
        <w:rPr>
          <w:sz w:val="24"/>
          <w:szCs w:val="24"/>
          <w:vertAlign w:val="baseline"/>
        </w:rPr>
      </w:pPr>
      <w:r w:rsidDel="00000000" w:rsidR="00000000" w:rsidRPr="00000000">
        <w:rPr>
          <w:sz w:val="24"/>
          <w:szCs w:val="24"/>
          <w:vertAlign w:val="baseline"/>
          <w:rtl w:val="0"/>
        </w:rPr>
        <w:t xml:space="preserve">В продължение на гореизложеното е редно да се обърне внимание и касателно процесуалната компетентност по отношение установяването на нарушение, съставляващо конфликт на интереси по чл. 52 от ЗПКОНПИ /отм./, респективно по чл. 70 от ЗПК. КПК черпи своята компетентност от процесуалната разпоредбата на чл. 13, ал. 1, т. 6 от ЗПК, в която е инкорпорирано правомощието на Комисията по отменения чл. 13, ал. 1, т. 4 от ЗПКОНПИ. Така чл. 13, ал. 1, т. 6 от ЗПК урежда правомощието на КПК да установява конфликт на интереси на лица, заемащи публични длъжности, тоест лицата по чл. 6, ал. 1 от ЗПК, както съгласно чл. 13, ал. 1, т. 4 от ЗПКОНПИ /отм./ - установяването на конфликт на интереси на лица на висша публична длъжност по чл. 6, ал. 1 от ЗПКОНПИ /отм./ бе в изключителната компетентност на Комисията по ЗПКОНПИ. Този извод се налага с оглед факта, че именно на КПК е възложено упражняването на същото публичноправно правомощие, но в нова институционална форма, респективно по силата на ЗПК за КПК е настъпило функционално правоприемство по компетентност.</w:t>
      </w:r>
    </w:p>
    <w:p w:rsidR="00000000" w:rsidDel="00000000" w:rsidP="00000000" w:rsidRDefault="00000000" w:rsidRPr="00000000" w14:paraId="0000002D">
      <w:pPr>
        <w:jc w:val="both"/>
        <w:rPr>
          <w:sz w:val="24"/>
          <w:szCs w:val="24"/>
          <w:vertAlign w:val="baseline"/>
        </w:rPr>
      </w:pPr>
      <w:r w:rsidDel="00000000" w:rsidR="00000000" w:rsidRPr="00000000">
        <w:rPr>
          <w:sz w:val="24"/>
          <w:szCs w:val="24"/>
          <w:vertAlign w:val="baseline"/>
          <w:rtl w:val="0"/>
        </w:rPr>
        <w:t xml:space="preserve">            В качествата си съответно на кмет и заместник-кмет на община П***** в рамките мандат 2019-2023 г., Йордан Младенов и Гълъбина Карамитева са били именно лица, заемащи висша публична длъжност по чл. 6, ал. 1, т. 32 от ЗПКОНПИ. Като кмет и заместник-кмет на община П***** и в настоящия мандат 2023-2027 г., Младенов и Карамитева заемат съответните публични длъжности по чл. 6, ал. 1, т. 32 от ЗПК. От изложеното следва, че по отношение на посочените лица, в рамките на настоящото производство, процесуалната компетентност да се произнесе във връзка с установяването на евентуални нарушения, съставляващи конфликт на интереси по чл. 52 от ЗПКОНПИ /отм./, респективно по чл. 70 от ЗПК, е на Комисията за противодействие на корупцията, а по аргумент на § 7, ал. 2 от ПЗР на ЗПК - в настоящия законен състав. </w:t>
      </w:r>
    </w:p>
    <w:p w:rsidR="00000000" w:rsidDel="00000000" w:rsidP="00000000" w:rsidRDefault="00000000" w:rsidRPr="00000000" w14:paraId="0000002E">
      <w:pPr>
        <w:jc w:val="both"/>
        <w:rPr>
          <w:sz w:val="24"/>
          <w:szCs w:val="24"/>
          <w:vertAlign w:val="baseline"/>
        </w:rPr>
      </w:pPr>
      <w:r w:rsidDel="00000000" w:rsidR="00000000" w:rsidRPr="00000000">
        <w:rPr>
          <w:sz w:val="24"/>
          <w:szCs w:val="24"/>
          <w:vertAlign w:val="baseline"/>
          <w:rtl w:val="0"/>
        </w:rPr>
        <w:t xml:space="preserve">            Рамките на производството в настоящия случай обаче на следващо място се предопределят от това, че съгласно чл. 91 от ЗПК, производство за установяване на конфликт на интереси се образува в срок до 6 /шест/ месеца от откриване на нарушението, но не по-късно от 3 /три/ години от извършването му. Посочената разпоредба определя процесуална преклузия за компетентния орган да упражни своите правомощия. От същата се извежда, че евентуални нарушения, съставляващи конфликт на интереси по смисъла на приложимия закон, се преследват от органа в период, датиращ три години назад от датата, на която същият е образувал производство. В настоящия случай производството е образувано с Решение № КИ-104 от 31.03.2025 г. на КПК, респективно началната дата на ревизирания период е три години назад от 31.03.2025 г., а именно датата 31.03.2022 г. В този смисъл визираният в чл. 91 от ЗПК 3-годишен срок се явява и давностен по отношение преследването на административното нарушение конфликт на интереси, с оглед което релевантни от правна страна във връзка с предмета на настоящото производство са само евентуални нарушения, извършени от задължените лица в периода от 31.03.2022 г. насам. От същото следва, че проявено от лицата поведение преди посочената дата, макар в противоречие с приложимите забрани и ограничения, остава извън обхвата на настоящата проверка, поради изтеклата погасителна преследвателска давност. </w:t>
      </w:r>
    </w:p>
    <w:p w:rsidR="00000000" w:rsidDel="00000000" w:rsidP="00000000" w:rsidRDefault="00000000" w:rsidRPr="00000000" w14:paraId="0000002F">
      <w:pPr>
        <w:tabs>
          <w:tab w:val="left" w:leader="none" w:pos="567"/>
          <w:tab w:val="left" w:leader="none" w:pos="993"/>
        </w:tabs>
        <w:ind w:right="-28" w:firstLine="567"/>
        <w:jc w:val="both"/>
        <w:rPr>
          <w:color w:val="000000"/>
          <w:sz w:val="24"/>
          <w:szCs w:val="24"/>
          <w:vertAlign w:val="baseline"/>
        </w:rPr>
      </w:pPr>
      <w:r w:rsidDel="00000000" w:rsidR="00000000" w:rsidRPr="00000000">
        <w:rPr>
          <w:sz w:val="24"/>
          <w:szCs w:val="24"/>
          <w:vertAlign w:val="baseline"/>
          <w:rtl w:val="0"/>
        </w:rPr>
        <w:t xml:space="preserve">  След така привнесеното подробно разграничение досежно действието и приложението на обективното право по настоящото производство, необходимо е да се направи паралел между материалноправните разпоредби по отменения и действащия към момента специален закон, за да се съобразят приликите и отликите помежду им. Така на първо място следва да се отбележи, че </w:t>
      </w:r>
      <w:r w:rsidDel="00000000" w:rsidR="00000000" w:rsidRPr="00000000">
        <w:rPr>
          <w:color w:val="000000"/>
          <w:sz w:val="24"/>
          <w:szCs w:val="24"/>
          <w:vertAlign w:val="baseline"/>
          <w:rtl w:val="0"/>
        </w:rPr>
        <w:t xml:space="preserve">общият състав на нарушението по чл. 52 от ЗПКОНПИ /отм./ е напълно идентичен с този по чл. 70 от ЗПК и предвижда, че нарушение възниква, когато лицето на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Идентична на следващо място е и легалната дефиниция за частен интерес по чл. 53 от ЗПКОНПИ /отм./ и чл. 71 от ЗПК - това е всеки интерес, който води до облага от материален или нематериален характер за лицето на публична длъжност или за свързано с него лице, включително всяко поето задължение. Законовото понятие за облага по отменения към момента нормативен акт е заложено в разпоредбата именно на чл. 54 от ЗПКОНПИ /отм./, която изчерпателно изброява видовете материална и нематериална облага, възможността за чието настъпване обуславя наличието на релевантен частен интерес. Съгласно посочената норма,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Така възведеното се съдържа напълно и в разпоредбата на чл. 72 от действащия ЗПК, но със законово разширение, предвиждащо че за облага се счита не само всеки доход в пари или имущество, но и всеки доход в други парични средства, както и всеки глас, който би могъл да се определи като глас в полза на избор.</w:t>
      </w:r>
    </w:p>
    <w:p w:rsidR="00000000" w:rsidDel="00000000" w:rsidP="00000000" w:rsidRDefault="00000000" w:rsidRPr="00000000" w14:paraId="00000030">
      <w:pPr>
        <w:ind w:right="-28" w:firstLine="284"/>
        <w:jc w:val="both"/>
        <w:rPr>
          <w:color w:val="000000"/>
          <w:sz w:val="24"/>
          <w:szCs w:val="24"/>
          <w:vertAlign w:val="baseline"/>
        </w:rPr>
      </w:pPr>
      <w:r w:rsidDel="00000000" w:rsidR="00000000" w:rsidRPr="00000000">
        <w:rPr>
          <w:color w:val="000000"/>
          <w:sz w:val="24"/>
          <w:szCs w:val="24"/>
          <w:vertAlign w:val="baseline"/>
          <w:rtl w:val="0"/>
        </w:rPr>
        <w:t xml:space="preserve">      В обобщение на първо място следва, че за да е осъществен конфликт на интереси както по смисъла на ЗПКОНПИ /отм./, така и по смисъла на ЗПК, неоходимо е с категоричност да се установи, че дадено правомощие е упражнено от задълженото лице при наличие на частен интерес, респективно такъв интерес, който води до облага за самия него или за свързано с него лице. </w:t>
      </w:r>
    </w:p>
    <w:p w:rsidR="00000000" w:rsidDel="00000000" w:rsidP="00000000" w:rsidRDefault="00000000" w:rsidRPr="00000000" w14:paraId="00000031">
      <w:pPr>
        <w:ind w:right="-28" w:firstLine="284"/>
        <w:jc w:val="both"/>
        <w:rPr>
          <w:color w:val="000000"/>
          <w:sz w:val="24"/>
          <w:szCs w:val="24"/>
          <w:vertAlign w:val="baseline"/>
        </w:rPr>
      </w:pPr>
      <w:r w:rsidDel="00000000" w:rsidR="00000000" w:rsidRPr="00000000">
        <w:rPr>
          <w:color w:val="000000"/>
          <w:sz w:val="24"/>
          <w:szCs w:val="24"/>
          <w:vertAlign w:val="baseline"/>
          <w:rtl w:val="0"/>
        </w:rPr>
        <w:t xml:space="preserve">      Във връзка с последното и с оглед изнесените по производството твърдения за евентуалното наличие на свързаност между посочените в сигналите лица, следва да се разгледат и съответните законови разпоредби, които за целите на конфликта на интереси очертават кръга на свързаността на база наличието на определени отношения между различни субекти. В тази връзка отново при идентично съдържание както в  ЗПКОНПИ /отм./, така и в действащия ЗПК, свързаността е предвидена в две хипотези – свързаност на база граждански брак, наличие на определени фактически отношения или родство, както и свързаност на база икономически или политически зависимости. Така съгласно § 1, т. 15, б „а“ от ДР на ЗПКОНПИ /отм./, респективно § 1, т. 9, б. „а“ от ДР на ЗПК –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Съгласно § 1, т. 15, б „б“ от ДР на ЗПКОНПИ /отм./ пък, а така и съгласно § 1, т. 9, б. „б“ от ДР на ЗПК – свързани лица са също физически и юридически лица, с които лицето на публична длъжност се намира в икономически или политически зависимости, пораждащи основателни съмнения в неговата безпристрастност и обективност. </w:t>
      </w:r>
    </w:p>
    <w:p w:rsidR="00000000" w:rsidDel="00000000" w:rsidP="00000000" w:rsidRDefault="00000000" w:rsidRPr="00000000" w14:paraId="00000032">
      <w:pPr>
        <w:ind w:right="-28" w:firstLine="284"/>
        <w:jc w:val="both"/>
        <w:rPr>
          <w:sz w:val="24"/>
          <w:szCs w:val="24"/>
          <w:vertAlign w:val="baseline"/>
        </w:rPr>
      </w:pPr>
      <w:r w:rsidDel="00000000" w:rsidR="00000000" w:rsidRPr="00000000">
        <w:rPr>
          <w:color w:val="000000"/>
          <w:sz w:val="24"/>
          <w:szCs w:val="24"/>
          <w:vertAlign w:val="baseline"/>
          <w:rtl w:val="0"/>
        </w:rPr>
        <w:t xml:space="preserve">       С оглед това, че по отношение на свързаността по § 1, т. 15, б „а“ от ДР на ЗПКОНПИ /отм/ и § 1, т. 9, б. „а“ от ДР на ЗПК законодателят е лимитирал кръга на свързаните лица, установената по настоящата преписка липса на </w:t>
      </w:r>
      <w:r w:rsidDel="00000000" w:rsidR="00000000" w:rsidRPr="00000000">
        <w:rPr>
          <w:sz w:val="24"/>
          <w:szCs w:val="24"/>
          <w:vertAlign w:val="baseline"/>
          <w:rtl w:val="0"/>
        </w:rPr>
        <w:t xml:space="preserve">граждански брак, фактическо съжителство, родство </w:t>
      </w:r>
      <w:r w:rsidDel="00000000" w:rsidR="00000000" w:rsidRPr="00000000">
        <w:rPr>
          <w:color w:val="000000"/>
          <w:sz w:val="24"/>
          <w:szCs w:val="24"/>
          <w:vertAlign w:val="baseline"/>
          <w:rtl w:val="0"/>
        </w:rPr>
        <w:t xml:space="preserve">по права линия, до четвърта степен по съребрена линия и до втора степен по сватовство между Йордан ******* Младенов и Гълъбина Г******** Карамитрева, каквито не се установиха също между Младенов и </w:t>
      </w:r>
      <w:r w:rsidDel="00000000" w:rsidR="00000000" w:rsidRPr="00000000">
        <w:rPr>
          <w:sz w:val="24"/>
          <w:szCs w:val="24"/>
          <w:vertAlign w:val="baseline"/>
          <w:rtl w:val="0"/>
        </w:rPr>
        <w:t xml:space="preserve">В****** В****** К****а, съответно между него и  К**** К***** К****, налага категоричен извод за липсата на свързаност по смисъла цитираните разпоредби помежду им в посочения ред.</w:t>
      </w:r>
    </w:p>
    <w:p w:rsidR="00000000" w:rsidDel="00000000" w:rsidP="00000000" w:rsidRDefault="00000000" w:rsidRPr="00000000" w14:paraId="00000033">
      <w:pPr>
        <w:ind w:right="-28" w:firstLine="284"/>
        <w:jc w:val="both"/>
        <w:rPr>
          <w:color w:val="000000"/>
          <w:sz w:val="24"/>
          <w:szCs w:val="24"/>
          <w:vertAlign w:val="baseline"/>
        </w:rPr>
      </w:pPr>
      <w:r w:rsidDel="00000000" w:rsidR="00000000" w:rsidRPr="00000000">
        <w:rPr>
          <w:color w:val="000000"/>
          <w:sz w:val="24"/>
          <w:szCs w:val="24"/>
          <w:vertAlign w:val="baseline"/>
          <w:rtl w:val="0"/>
        </w:rPr>
        <w:t xml:space="preserve">       Не така изчерпателно обаче са посочени лицата, между които биха могли да съществуват икономичски или политически зависимости по смисъла на § 1, т. 15, б „б“ от ДР на ЗПКОНПИ /отм/ и § 1, т. 9, б. „б“ от ДР на ЗПК. Никой от посочените закони не съдържа легални дефиниции за така посочените понятия.  Поради тази причина е нужно да се съобрази както съдебната практика по въпроса с третирането на тези зависимости, така и техният житейски аспект, съответно в стопанско-икономически и обществено-политически контекст, но и с оглед на конкретната фактическа обстановка. Така на първо място следва да се дефинира зависимостта - относително и субективно усещане, характеризиращо се като състояние, при което едно лице дотолкова е обвързано с друго лице или субект, че способността му да действа самостоятелно и независимо е ограничена. На тази плоскост и с оглед обстоятелството, че в настоящия случай двата вида зависимости се разглеждат паралелно, необходимо е те да бъдат разграничени по отношение на ключовите критерии – индиция за тяхното съществуване, съответно трайност при икономическите и едновременност при политическите зависимости. Така докато като основни признаци на икономическа зависимост следва да се разглеждат продължителноста и устойчивоста на дадени стопанско-икономически взаимоотношения, то за политическата зависимост критерият следва да е наличието на обвързаност с една и съща политическа сила, формация или цел, която обвързаност би могла да има различни проявни форми, но когато се преценява дали наличието </w:t>
      </w:r>
      <w:r w:rsidDel="00000000" w:rsidR="00000000" w:rsidRPr="00000000">
        <w:rPr>
          <w:sz w:val="24"/>
          <w:szCs w:val="24"/>
          <w:vertAlign w:val="baseline"/>
          <w:rtl w:val="0"/>
        </w:rPr>
        <w:t xml:space="preserve">ѝ</w:t>
      </w:r>
      <w:r w:rsidDel="00000000" w:rsidR="00000000" w:rsidRPr="00000000">
        <w:rPr>
          <w:color w:val="000000"/>
          <w:sz w:val="24"/>
          <w:szCs w:val="24"/>
          <w:vertAlign w:val="baseline"/>
          <w:rtl w:val="0"/>
        </w:rPr>
        <w:t xml:space="preserve"> води до политическа зависимост между физически лица – тази обвързаност трябва да е налице едновременно за всяко от тях.</w:t>
      </w:r>
    </w:p>
    <w:p w:rsidR="00000000" w:rsidDel="00000000" w:rsidP="00000000" w:rsidRDefault="00000000" w:rsidRPr="00000000" w14:paraId="00000034">
      <w:pPr>
        <w:ind w:right="-28" w:firstLine="284"/>
        <w:jc w:val="both"/>
        <w:rPr>
          <w:color w:val="000000"/>
          <w:sz w:val="24"/>
          <w:szCs w:val="24"/>
          <w:vertAlign w:val="baseline"/>
        </w:rPr>
      </w:pPr>
      <w:r w:rsidDel="00000000" w:rsidR="00000000" w:rsidRPr="00000000">
        <w:rPr>
          <w:color w:val="000000"/>
          <w:sz w:val="24"/>
          <w:szCs w:val="24"/>
          <w:vertAlign w:val="baseline"/>
          <w:rtl w:val="0"/>
        </w:rPr>
        <w:t xml:space="preserve">      С оглед изложеното, въпреки че и двата вида зависимости биха могли да имат различни проявления – обстоятелството, че по настоящата преписка </w:t>
      </w:r>
      <w:r w:rsidDel="00000000" w:rsidR="00000000" w:rsidRPr="00000000">
        <w:rPr>
          <w:sz w:val="24"/>
          <w:szCs w:val="24"/>
          <w:vertAlign w:val="baseline"/>
          <w:rtl w:val="0"/>
        </w:rPr>
        <w:t xml:space="preserve">не се установи съвместно участие в капитала и управлението на търговски дружества, както и съвместно членство или участие в управлението на юридически лица с нестопанска цел между </w:t>
      </w:r>
      <w:r w:rsidDel="00000000" w:rsidR="00000000" w:rsidRPr="00000000">
        <w:rPr>
          <w:color w:val="000000"/>
          <w:sz w:val="24"/>
          <w:szCs w:val="24"/>
          <w:vertAlign w:val="baseline"/>
          <w:rtl w:val="0"/>
        </w:rPr>
        <w:t xml:space="preserve">Йордан ******* Младенов и Гълъбина Г******** Карамитрева, каквито не се установиха също между Младенов и </w:t>
      </w:r>
      <w:r w:rsidDel="00000000" w:rsidR="00000000" w:rsidRPr="00000000">
        <w:rPr>
          <w:sz w:val="24"/>
          <w:szCs w:val="24"/>
          <w:vertAlign w:val="baseline"/>
          <w:rtl w:val="0"/>
        </w:rPr>
        <w:t xml:space="preserve">В****** В****** К****а, съответно между него и  К**** К***** К****, дава основание да се заключи, че между посочените в съответната последователност лица не са налице икономически зависимости по смисъла на  </w:t>
      </w:r>
      <w:r w:rsidDel="00000000" w:rsidR="00000000" w:rsidRPr="00000000">
        <w:rPr>
          <w:color w:val="000000"/>
          <w:sz w:val="24"/>
          <w:szCs w:val="24"/>
          <w:vertAlign w:val="baseline"/>
          <w:rtl w:val="0"/>
        </w:rPr>
        <w:t xml:space="preserve">§ 1, т. 15, б „б“ от ДР на ЗПКОНПИ /отм/ и § 1, т. 9, б. „б“ от ДР на ЗПК. Не би могло да се приеме, че между същите са налице и политически зависимости по смисъла на посочените разпоредби, доколкото по отношение на В****** К***** и К**** К**** по преписката изобщо не са налице данни за причастност към каквато и да е политическа формация, докато по отношение на Младенов и Карамитева са налице такива, но при липсата на едновременност. Този извод се налага на първо място от обстоятелството, че като кандидат в местните избори за мандат 2019-2023 г. Йорданов е бил издигнат от ПП „*** ** ******** “, по което време за Карамитева не се установиха данни за каквато и да е обвързаност с посочената партия. В местните избори за мандат 2023-2027 г. пък Младенов е участвал като независим кандидат, докато Карамитева е била кандидат от квотата на ПП „*** ** ******** “. На следващо място и с оглед обстоятелството, че в действителност на 23.10.2023 г. Гълъбина Карамитева, В****** К***** и К**** К**** са дарили съответно по 750 лв., 600 лв. и 500 лв. в полза на ИК „Й. С. М.“, първо следва да се вземе предвид еднократността на дарената от тях финансова помощ, която в случая също не налага извод за икономически зависимости </w:t>
      </w:r>
      <w:r w:rsidDel="00000000" w:rsidR="00000000" w:rsidRPr="00000000">
        <w:rPr>
          <w:sz w:val="24"/>
          <w:szCs w:val="24"/>
          <w:vertAlign w:val="baseline"/>
          <w:rtl w:val="0"/>
        </w:rPr>
        <w:t xml:space="preserve">по смисъла на </w:t>
      </w:r>
      <w:r w:rsidDel="00000000" w:rsidR="00000000" w:rsidRPr="00000000">
        <w:rPr>
          <w:color w:val="000000"/>
          <w:sz w:val="24"/>
          <w:szCs w:val="24"/>
          <w:vertAlign w:val="baseline"/>
          <w:rtl w:val="0"/>
        </w:rPr>
        <w:t xml:space="preserve">§ 1, т. 9, б. „б“ от ДР на ЗПК между издигнатия кандидат и дарителите. Наред с това следва да се отчете, че </w:t>
      </w:r>
      <w:r w:rsidDel="00000000" w:rsidR="00000000" w:rsidRPr="00000000">
        <w:rPr>
          <w:sz w:val="24"/>
          <w:szCs w:val="24"/>
          <w:vertAlign w:val="baseline"/>
          <w:rtl w:val="0"/>
        </w:rPr>
        <w:t xml:space="preserve">инициативните комитети за издигане кандидатурата на определено лице за участие в избори сами по себе си нямат характера на политическа партия по смисъла на Закона за политическите партии, което в конретния случай обуславя и извод за липса на политическа зависимост по смисъла на  § 1, т. 9, б. „б“ от ДР на ЗПК между издигнатия кандидат и лицата, дарили еднократна финансова помощ в полза на инициативния комитет по неговото кандидатиране. С оглед обаче все пак политическата цел на сформирането на един такъв инициативен комитет, а именно издигането на определен кандидат за заемането на политическа длъжност, не следва да се подминава и обстоятелството, че </w:t>
      </w:r>
      <w:r w:rsidDel="00000000" w:rsidR="00000000" w:rsidRPr="00000000">
        <w:rPr>
          <w:color w:val="000000"/>
          <w:sz w:val="24"/>
          <w:szCs w:val="24"/>
          <w:vertAlign w:val="baseline"/>
          <w:rtl w:val="0"/>
        </w:rPr>
        <w:t xml:space="preserve">Гълъбина Карамитева, В****** К***** и К**** К**** не са заявители по регистрирацията на ИК „Й. С. М.“, респективно не са и членове на същия, което е още един аргумент в подкрепа на липсата на политически зависимости между Младенов и тях.</w:t>
      </w:r>
    </w:p>
    <w:p w:rsidR="00000000" w:rsidDel="00000000" w:rsidP="00000000" w:rsidRDefault="00000000" w:rsidRPr="00000000" w14:paraId="00000035">
      <w:pPr>
        <w:ind w:right="-28" w:firstLine="284"/>
        <w:jc w:val="both"/>
        <w:rPr>
          <w:color w:val="000000"/>
          <w:sz w:val="24"/>
          <w:szCs w:val="24"/>
          <w:vertAlign w:val="baseline"/>
        </w:rPr>
      </w:pPr>
      <w:r w:rsidDel="00000000" w:rsidR="00000000" w:rsidRPr="00000000">
        <w:rPr>
          <w:sz w:val="24"/>
          <w:szCs w:val="24"/>
          <w:vertAlign w:val="baseline"/>
          <w:rtl w:val="0"/>
        </w:rPr>
        <w:t xml:space="preserve">         Така съвкупно изведената липса на свързаност между Йордан ******* Младенов и всяко от лицата  </w:t>
      </w:r>
      <w:r w:rsidDel="00000000" w:rsidR="00000000" w:rsidRPr="00000000">
        <w:rPr>
          <w:color w:val="000000"/>
          <w:sz w:val="24"/>
          <w:szCs w:val="24"/>
          <w:vertAlign w:val="baseline"/>
          <w:rtl w:val="0"/>
        </w:rPr>
        <w:t xml:space="preserve"> Гълъбина ********* Карамитева, В****** В****** К****а и К**** К***** К**** както по смисъла на § 1, т. 15, б „а“ от ДР на ЗПКОНПИ /отм/ и § 1, т. 9, б. „а“ от ДР на ЗПК, така и по смисъла на § 1, т. 15, б „б“ от ДР на ЗПКОНПИ /отм/ и § 1, т. 9, б. „б“ от ДР на ЗПК, напълно изключва възможността от упражняването на дадено правомощие или задължение по служба от страна на Младенов по отношение на което и да е от посочените лица, да произтече възможност за реализиране на облага за свързано лице. Именно по този начин установената в настоящия случай липса на свързаност изключва наличието на частен интерес по смисъла на чл. 53 от ЗПКОНПИ /отм./, съответно по чл. 71 от ЗПК, за Младенов във връзка с упражнените от него правомощия по отношение на посочените лица – установени по  настоящото производство и предмет на същото. </w:t>
      </w:r>
    </w:p>
    <w:p w:rsidR="00000000" w:rsidDel="00000000" w:rsidP="00000000" w:rsidRDefault="00000000" w:rsidRPr="00000000" w14:paraId="00000036">
      <w:pPr>
        <w:ind w:right="-28" w:firstLine="284"/>
        <w:jc w:val="both"/>
        <w:rPr>
          <w:sz w:val="24"/>
          <w:szCs w:val="24"/>
          <w:vertAlign w:val="baseline"/>
        </w:rPr>
      </w:pPr>
      <w:r w:rsidDel="00000000" w:rsidR="00000000" w:rsidRPr="00000000">
        <w:rPr>
          <w:color w:val="000000"/>
          <w:sz w:val="24"/>
          <w:szCs w:val="24"/>
          <w:vertAlign w:val="baseline"/>
          <w:rtl w:val="0"/>
        </w:rPr>
        <w:t xml:space="preserve">         Във връзка с последното първо следва да се посочи, че извън предмета на производството остават упражнените от Младенов правомощия в периода преди 31.03.2022 г., поради изтеклата погасителна давност, извеждаща се от разпоредбата на чл. 91 от ЗПК, а това са именно следните правомощия: издаването на Заповед № 40/17.02.2020 г., с която е назначил Карамитева за заместник-кмет на общината; издаването на Заповед № 285/01.02.2021 г., с която въз основа на решение на Общински съвет П***** е увеличил възнаграждението на последната; сключването на </w:t>
      </w:r>
      <w:r w:rsidDel="00000000" w:rsidR="00000000" w:rsidRPr="00000000">
        <w:rPr>
          <w:sz w:val="24"/>
          <w:szCs w:val="24"/>
          <w:vertAlign w:val="baseline"/>
          <w:rtl w:val="0"/>
        </w:rPr>
        <w:t xml:space="preserve">Граждански договор № 101004459-U-03 от 08.02.2021 г. и по Граждански договор № 101004459-U-01 от 03.09.2021 г. с Карамитева, по силата на които ѝ е възложил извършването на работа по грантови договори с ЕС; сключването на Трудов договор № 041/16.04.2021 г., по силата на който на В****** К***** е възложено изпълнението на работа по европроект.  </w:t>
      </w:r>
    </w:p>
    <w:p w:rsidR="00000000" w:rsidDel="00000000" w:rsidP="00000000" w:rsidRDefault="00000000" w:rsidRPr="00000000" w14:paraId="00000037">
      <w:pPr>
        <w:ind w:right="-28" w:firstLine="284"/>
        <w:jc w:val="both"/>
        <w:rPr>
          <w:sz w:val="24"/>
          <w:szCs w:val="24"/>
          <w:vertAlign w:val="baseline"/>
        </w:rPr>
      </w:pPr>
      <w:r w:rsidDel="00000000" w:rsidR="00000000" w:rsidRPr="00000000">
        <w:rPr>
          <w:sz w:val="24"/>
          <w:szCs w:val="24"/>
          <w:vertAlign w:val="baseline"/>
          <w:rtl w:val="0"/>
        </w:rPr>
        <w:t xml:space="preserve">         Извън горното, в релевантния за настоящото производство период, в качеството си на кмет на община П***** през мандат 2019-2023 г. и лице, заемало висша публична длъжност по чл. 6, ал. 1, т. 32 от ЗПКОНПИ /отм./, Йордан Младенов е упражнил правомощия по служба, с което не е осъществил конфликт на интереси по чл. 52 от ЗПКОНПИ /отм./, поради липсата на частен интерес по чл. 53 от ЗПКОНПИ /отм./, а именно: издал Заповед № 495/25.05.2022 г., с която въз основа на решение на Общински съвет П***** е увеличил възнаграждението на Гълъбина Карамитева като заместник-кмет на общината; сключил ДСп № 154/31.03.22 г., ДСп № 304/14.07.2022 г., ДСп № 601/17.10.2022 г., ДСп № 628/18.11.2022 г. и ДСп  № 007/05.01.2023 г. към Трудов договор № 041/16.04.2021 г. с В****** К*****, както и издал Заповед № 028/18.04.2023 г. за прекратяване на правоотношението й; сключил Граждански договор № 39К/01.06.2023 г. и Трудов договор № 054/19.05.2023 г. с В****** К*****; сключил Трудов договор № 061/19.05.2023 г. с К**** К****.</w:t>
      </w:r>
    </w:p>
    <w:p w:rsidR="00000000" w:rsidDel="00000000" w:rsidP="00000000" w:rsidRDefault="00000000" w:rsidRPr="00000000" w14:paraId="00000038">
      <w:pPr>
        <w:ind w:right="-28" w:firstLine="284"/>
        <w:jc w:val="both"/>
        <w:rPr>
          <w:sz w:val="24"/>
          <w:szCs w:val="24"/>
          <w:vertAlign w:val="baseline"/>
        </w:rPr>
      </w:pPr>
      <w:r w:rsidDel="00000000" w:rsidR="00000000" w:rsidRPr="00000000">
        <w:rPr>
          <w:sz w:val="24"/>
          <w:szCs w:val="24"/>
          <w:vertAlign w:val="baseline"/>
          <w:rtl w:val="0"/>
        </w:rPr>
        <w:t xml:space="preserve">         По отношение на установените по производството взаимоотношения във връзка с полагането на труд от Гълъбина Карамитева, В****** К***** и К**** К**** в полза на Община П*****, тук следва да се посочи, че наличието на същите само по себе си не поставя престиращите възмезден труд в икономическа зависимост от техния работодател – в случая самата Община, респективно и от представляващия я Младенов. Този извод се налага от обстоятелството, че характерното за  едно трудово правоотношение подчинениетоточно и ясно е регламентирано не само в разпоредбите на Кодекса на труда и други нормативни актове, но и в договора, по силата на който е възникнала съответната трудовоправната връзка, същото е гарантирано и се изчерпва с възмездното полагане на труд при изрично формулирани условия. В този смисъл самото наличие на трудово правоотношение между две страни не би могло да се отъждестви с наличие на икономическа зависимост между тях. Същевременно така установените между всяко от посочените лица и Община П*****, представлявана от кмета Младенов, правоотношения са при липсата на данни за реализирани блага, навеждащи на каквато и да прекомерност спрямо уговорените условия между страните по договорите – както за работодателската страна, така и за наетите по трудово правоотношение.  По този начин и в конкретния случай наличието им не води до икономически зависимости по смисъла на </w:t>
      </w:r>
      <w:r w:rsidDel="00000000" w:rsidR="00000000" w:rsidRPr="00000000">
        <w:rPr>
          <w:color w:val="000000"/>
          <w:sz w:val="24"/>
          <w:szCs w:val="24"/>
          <w:vertAlign w:val="baseline"/>
          <w:rtl w:val="0"/>
        </w:rPr>
        <w:t xml:space="preserve">§ 1, т. 15, б „б“ от ДР на ЗПКОНПИ /отм/ и § 1, т. 9, б. „б“ от ДР на ЗПК</w:t>
      </w:r>
      <w:r w:rsidDel="00000000" w:rsidR="00000000" w:rsidRPr="00000000">
        <w:rPr>
          <w:sz w:val="24"/>
          <w:szCs w:val="24"/>
          <w:vertAlign w:val="baseline"/>
          <w:rtl w:val="0"/>
        </w:rPr>
        <w:t xml:space="preserve"> между представляващия работодателската страна Младенов и престиращите труд в нейна полза - Гълъбина Карамитева, В****** К***** и К**** К****.</w:t>
      </w:r>
    </w:p>
    <w:p w:rsidR="00000000" w:rsidDel="00000000" w:rsidP="00000000" w:rsidRDefault="00000000" w:rsidRPr="00000000" w14:paraId="00000039">
      <w:pPr>
        <w:ind w:right="-28" w:firstLine="284"/>
        <w:jc w:val="both"/>
        <w:rPr>
          <w:sz w:val="24"/>
          <w:szCs w:val="24"/>
          <w:vertAlign w:val="baseline"/>
        </w:rPr>
      </w:pPr>
      <w:r w:rsidDel="00000000" w:rsidR="00000000" w:rsidRPr="00000000">
        <w:rPr>
          <w:sz w:val="24"/>
          <w:szCs w:val="24"/>
          <w:vertAlign w:val="baseline"/>
          <w:rtl w:val="0"/>
        </w:rPr>
        <w:t xml:space="preserve">         В качеството си на кмет на община П***** през мандат 2023-2027 г. и лице, заемащо публична длъжност по чл. 6, ал. 1, т. 32 от ЗПК, Йордан Младенов е упражнил правомощия по служба, с което не е осъществил конфликт на интереси по чл. 70 от ЗПК, поради липсата на частен интерес по чл. 72 от ЗПК, а именно: издал Заповед № 766/20.11.2023 г., с която е назначил Гълъбина Карамитева за заместник-кмет на общината, а също Заповед № 373/18.12.2023 г. и Заповед № 196/28.05.2025 г., с които въз основа на решение на Общински съвет П***** е увеличил възнаграждението й; сключил Трудов договор № 053/18.04.2024 г. с Гълъбина Карамитева; сключил ДСп № 403/29.12.2023 г. и ДСп № 417/19.08.2024 г. към Трудов договор № 054/19.05.2023 г., а също Трудов договор №  064/20.05.2024 г.  и сключените към него ДСп № 418/19.08.2024 г. и ДСп № 1/08.01.2025 г. с В****** К*****; издал Заповед № 15/20.01.2025 г. и Заповед № 16/20.01.2025 г. за прекратяване на трудовите правоотношения на В****** К*****; сключил Трудов договор № 003/20.01.2025 г. с В****** К***** и издал Заповед № 089/19.06.2025 г. за прекратяване на така възникналото правоотношение; сключил ДСп № 394/29.12.2023 г. с К**** К**** и издал Заповед № 055/20.05.2024 г. за прекратяване на правоотношението му.</w:t>
      </w:r>
    </w:p>
    <w:p w:rsidR="00000000" w:rsidDel="00000000" w:rsidP="00000000" w:rsidRDefault="00000000" w:rsidRPr="00000000" w14:paraId="0000003A">
      <w:pPr>
        <w:ind w:right="-28" w:firstLine="284"/>
        <w:jc w:val="both"/>
        <w:rPr>
          <w:sz w:val="24"/>
          <w:szCs w:val="24"/>
          <w:vertAlign w:val="baseline"/>
        </w:rPr>
      </w:pPr>
      <w:r w:rsidDel="00000000" w:rsidR="00000000" w:rsidRPr="00000000">
        <w:rPr>
          <w:sz w:val="24"/>
          <w:szCs w:val="24"/>
          <w:vertAlign w:val="baseline"/>
          <w:rtl w:val="0"/>
        </w:rPr>
        <w:t xml:space="preserve">         С оглед обстоятелството, че настоящото производство е образувано и срещу Гълъбина Карамитева, следва да се вземе предвид липсата на установени правомощия по служба в контекста на настоящите сигнали, упражнени от нея както в качеството ѝ на заместник-кмет на община П***** през мандат 2019-2023 г. и лице, заемало висша публична длъжност по чл. 6, ал. 1, т. 32 от ЗПКОНПИ /отм./, така и в същото качество през мандат 2023-2027 г. и лице, заемащо публична длъжност по чл. 6, ал. 1, т. 32 от ЗПК. С оглед това, че конфликт на интереси по чл. 52 от ЗПКОНПИ /отм./, но така също и по чл. 70 от ЗПК, не би могъл да възникне при липсата на активно поведение от страна на задълженото лице, то наличието на упражнено правомощие по служба е кумулативно изискуема предпоставка за завършването на общия състав на нарушението. От същото следва, че по отношение на  Гълъбина ********* Карамитева по настоящото производство не се установява нарушение по чл. 52 от ЗПКОНПИ /отм./, такова не се установява и по чл. 70 от ЗПК, поради липсата на упражнено правомощие по служба.</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по настоящото производство и във връзка с изнесените в същото твърдения не са налице всички изискуеми материалноправни предпоставки от общия състав на конфликта на интереси по чл. 52 от ЗПКОНПИ /отм./, респективно по чл. 70 от ЗПК - както по отношение на Йордан Младенов, така и по отношение на Гълъбина Карамитева.</w:t>
      </w:r>
    </w:p>
    <w:p w:rsidR="00000000" w:rsidDel="00000000" w:rsidP="00000000" w:rsidRDefault="00000000" w:rsidRPr="00000000" w14:paraId="0000003C">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във връзка с § 7, ал. 2 от ПЗР на ЗПК, Комисията за противодействие на корупцията</w:t>
      </w:r>
    </w:p>
    <w:p w:rsidR="00000000" w:rsidDel="00000000" w:rsidP="00000000" w:rsidRDefault="00000000" w:rsidRPr="00000000" w14:paraId="0000003D">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E">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F">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851"/>
        </w:tabs>
        <w:ind w:right="-2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Йордан ******* Младенов с ЕГН **********, в качеството му на кмет на община П***** през мандат 2019-2023 г., а в това му качество  - лице, заемало висша публична длъжност по чл. 6, ал. 1, т. 32 от ЗПКОНПИ /отм./, във връзка с издаването на Заповед № 495/25.05.2022 г. за увеличаване размера на възнаграждението на заместник-кмета  Гълъбина ********* Карамитева, поради липсата частен интерес по чл. 53 от ЗПКОНПИ /отм./.</w:t>
      </w:r>
    </w:p>
    <w:p w:rsidR="00000000" w:rsidDel="00000000" w:rsidP="00000000" w:rsidRDefault="00000000" w:rsidRPr="00000000" w14:paraId="00000041">
      <w:pPr>
        <w:ind w:right="-28" w:firstLine="284"/>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Йордан ******* Младенов с ЕГН **********, в качеството му на кмет на община П***** през мандат 2019-2023 г., а в това му качество  - лице, заемало висша публична длъжност по чл. 6, ал. 1, т. 32 от ЗПКОНПИ /отм./, във връзка със сключването на ДСп № 154/31.03.22 г., ДСп № 007/05.01.2023 г., ДСп № 304/14.07.2022 г., ДСп № 601/17.10.2022 г. и ДСп № 628/18.11.2022 г. към Трудов договор № 041/16.04.2021 г., както и във връзка със сключването на Граждански договор № 39К/01.06.2023 г. и Трудов договор № 054/19.05.2023 г. с В****** В****** К****а, а също и във връзка с издаването на Заповед № 028/18.04.2023 г. за прекратяването на правоотношението й, поради липсата частен интерес по чл. 53 от ЗПКОНПИ /отм./.</w:t>
      </w:r>
    </w:p>
    <w:p w:rsidR="00000000" w:rsidDel="00000000" w:rsidP="00000000" w:rsidRDefault="00000000" w:rsidRPr="00000000" w14:paraId="00000042">
      <w:pPr>
        <w:ind w:right="-28" w:firstLine="284"/>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Йордан ******* Младенов с ЕГН **********, в качеството му на кмет на община П***** през мандат 2019-2023 г., а в това му качество  - лице, заемало висша публична длъжност по чл. 6, ал. 1, т. 32 от ЗПКОНПИ /отм./, във връзка със сключването на Трудов договор № 061/19.05.2023 г. с К**** К***** К****, поради липсата частен интерес по чл. 53 от ЗПКОНПИ /отм./.</w:t>
      </w:r>
    </w:p>
    <w:p w:rsidR="00000000" w:rsidDel="00000000" w:rsidP="00000000" w:rsidRDefault="00000000" w:rsidRPr="00000000" w14:paraId="00000043">
      <w:pPr>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чл. 70 от ЗПК по отношение на Йордан ******* Младенов с ЕГН **********, в качеството му на кмет на община П***** през мандат 2023-2027 г., а в това му качество – лице, заемащо публична длъжност по чл. 6, ал. 1, т. 32 от ЗПК, във връзка с издаването на Заповед № 766/20.11.2023 г. касателно назначаването на  Гълъбина ********* Карамитева за заместник-кмет на общината, Заповед № 373/18.12.2023 г. и Заповед № 196/28.05.2025 г. за увеличаването на възнаграждението й, както и във връзка със сключването на Трудов договор № 053/18.04.2024 г. с посоченото лице, поради липсата на частен интерес по чл. 71 от ЗПК.</w:t>
      </w:r>
    </w:p>
    <w:p w:rsidR="00000000" w:rsidDel="00000000" w:rsidP="00000000" w:rsidRDefault="00000000" w:rsidRPr="00000000" w14:paraId="00000044">
      <w:pPr>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чл. 70 от ЗПК по отношение на Йордан ******* Младенов с ЕГН **********, в качеството му на кмет на община П***** през мандат 2023-2027 г., а в това му качество – лице, заемащо публична длъжност по чл. 6, ал. 1, т. 32 от ЗПК, във връзка със сключването на ДСп № 403/29.12.2023 г. и ДСп № 417/19.08.2024 г. към Трудов договор № 054/19.05.2023 г., Трудов договор №  064/20.05.2024 г., ДСп № 418/19.08.2024 г. и ДСп № 1/08.01.2025 г. и Трудов договор № 003/20.01.2025 г.  с В****** В****** К****а, както и във връзка с издаването Заповед № 15/20.01.2025 г., Заповед № 16/20.01.2025 г. и Заповед № 089/19.06.2025 г. касателно прекратяването на трудовите ѝ правоотношения, поради липсата на частен интерес по чл. 71 от ЗПК.</w:t>
      </w:r>
    </w:p>
    <w:p w:rsidR="00000000" w:rsidDel="00000000" w:rsidP="00000000" w:rsidRDefault="00000000" w:rsidRPr="00000000" w14:paraId="00000045">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70 от ЗПК по отношение на Йордан ******* Младенов с ЕГН **********, в качеството му на кмет на община П***** през мандат 2023-2027 г., а в това му качество – лице, заемащо публична длъжност по чл. 6, ал. 1, т. 32 от ЗПК, във връзка със сключването на ДСп № 394/29.12.2023 г. с К**** К***** К**** и във връзка с издаването на Заповед № 055/20.05.2024 г. за прекратяване на трудовото му правоотношение, поради липсата на частен интерес по чл. 71 от ЗПК.</w:t>
      </w:r>
    </w:p>
    <w:p w:rsidR="00000000" w:rsidDel="00000000" w:rsidP="00000000" w:rsidRDefault="00000000" w:rsidRPr="00000000" w14:paraId="00000046">
      <w:pPr>
        <w:jc w:val="both"/>
        <w:rPr>
          <w:sz w:val="24"/>
          <w:szCs w:val="24"/>
          <w:vertAlign w:val="baseline"/>
        </w:rPr>
      </w:pPr>
      <w:r w:rsidDel="00000000" w:rsidR="00000000" w:rsidRPr="00000000">
        <w:rPr>
          <w:rtl w:val="0"/>
        </w:rPr>
      </w:r>
    </w:p>
    <w:p w:rsidR="00000000" w:rsidDel="00000000" w:rsidP="00000000" w:rsidRDefault="00000000" w:rsidRPr="00000000" w14:paraId="00000047">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52 от ЗПКОНПИ /отм./ по отношение на  Гълъбина ********* Карамитева с ЕГН **********, в качеството ѝ на заместник-кмет на община П***** през мандат 2019-2023 г. и лице, заемало висша публична длъжност по чл. 6, ал. 1, т. 32 от ЗПКОНПИ /отм./, поради липсата на упражнено правомощие по служба.</w:t>
      </w:r>
    </w:p>
    <w:p w:rsidR="00000000" w:rsidDel="00000000" w:rsidP="00000000" w:rsidRDefault="00000000" w:rsidRPr="00000000" w14:paraId="00000048">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чл. 70 от ЗПК по отношение на  Гълъбина ********* Карамитева с ЕГН **********, в качеството ѝ на заместник-кмет на община П***** през мандат 2023-2027 г. и лице, заемащо публична длъжност по чл. 6, ал. 1, т. 32 от ЗПК, поради липсата на упражнено правомощие по служба.</w:t>
      </w:r>
    </w:p>
    <w:p w:rsidR="00000000" w:rsidDel="00000000" w:rsidP="00000000" w:rsidRDefault="00000000" w:rsidRPr="00000000" w14:paraId="00000049">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A">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4B">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F">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0">
      <w:pPr>
        <w:ind w:right="-68"/>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51">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2">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    ЧЛЕН............................................................../АНТОАНЕТА ЦОНКОВА/</w:t>
      </w:r>
      <w:r w:rsidDel="00000000" w:rsidR="00000000" w:rsidRPr="00000000">
        <w:rPr>
          <w:rtl w:val="0"/>
        </w:rPr>
      </w:r>
    </w:p>
    <w:p w:rsidR="00000000" w:rsidDel="00000000" w:rsidP="00000000" w:rsidRDefault="00000000" w:rsidRPr="00000000" w14:paraId="00000053">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    ЧЛЕН........................................................................../ПЛАМЕН ЙОЦОВ/ </w:t>
      </w:r>
      <w:r w:rsidDel="00000000" w:rsidR="00000000" w:rsidRPr="00000000">
        <w:rPr>
          <w:rtl w:val="0"/>
        </w:rPr>
      </w:r>
    </w:p>
    <w:p w:rsidR="00000000" w:rsidDel="00000000" w:rsidP="00000000" w:rsidRDefault="00000000" w:rsidRPr="00000000" w14:paraId="00000055">
      <w:pPr>
        <w:ind w:right="-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6">
      <w:pPr>
        <w:ind w:right="-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7">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417" w:top="1417" w:left="1417" w:right="1417"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C">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