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РС-132-25-100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02.10.2025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(КПК, Комисията),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КИ-069 от 24.02.2025 г. по сигнал с вх. № С-132/18.02.2025 година. 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срещу Емилия Ганева-Николова – общински съветник в Общински съвет (ОбС) Д.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са изложени твърдения, че арх. Емилия Ганева-Николова е взела участие в редовно заседание на ОбС Д., проведено на 28.11.2023 г. и е гласувала „за“ приемане на решение по т. 4 от дневния ред, което касае „Прекратяване на съсобственост в ПИ ***, находящ се в гр. Д. по ул. „***“. Решението се отнася до прекратяване на съсобствеността и определя цена за изкупуване от страна на Община Д. на частта на съсобствениците. В непосредствена близост до общинския имот, частен предприемач строи жилищна сграда, а в качеството си на архитект на тази сграда (по част архитектура) е наета именно арх. Емилия Ганева-Николова. За да се реализира инициативата е необходимо премахването на въпросната сграда, собственост вече само на Община Д. Прекратяването на съсобствеността е решаващо за събарянето на сградата. 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следващо място се твърди, че с нотариален акт за учредяване на право на строеж съпругът на арх. Емилия Ганева-Николова – А. Й. Н. (починал), е обезщетен от Община Д. с недвижим имот – магазин. Емилия Ганева-Николова внася докладна записка в ОбС Д. и гласува промяна на пазарната оценка на недвижим имот, с който тя е обезщетена като наследник на своя съпруг – на редовно заседание на ОбС Д., проведено на 17.12.2024 г., по т. 14 от дневния ред, арх. Емилия Добрева гласува „за“ по докладна записка, на която е съвносител и която касае „Приемане на актуализирана пазарна оценка, изготвена през месец ноември 2024 г., във връзка с изпълнение на Решение № 54-31 от 19.09.2023 г. на ОбС Д. и установени разлики в Протокол за приемане на извършени строително-монтажни работи, надлежно заверен от представител на възложителя, изпълнителя и консултанта“.  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68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са приложени Протокол за гласуване от 28.11.2024 г.; Докладна записка от зам.-кмет на Община Д.; Доклад за оценка на съответствието на проектната документация с основните изисквания към строежите; Заявление с рег. № ОП-98/06.06.2024 г. на Община Д.; Протокол за гласуване от 17.12.2024 г.; Нотариален акт за учредяване право на строеж № 177 от 2010 г.; Докладна записка от общински съветници от ОбС Д. и CD.</w:t>
      </w:r>
    </w:p>
    <w:p w:rsidR="00000000" w:rsidDel="00000000" w:rsidP="00000000" w:rsidRDefault="00000000" w:rsidRPr="00000000" w14:paraId="00000013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е изискала и получила с  писмо с вх. № КПК-1498-1/31.03.2025 г. на КПК от председателя на постоянна комисия „Противодействие на корупцията и етика“ към ОбС Д. заверени копия на следните доказателства: клетвен лист от 08.11.2023 г.; Удостоверение № 43 за избран общински съветник на Общинска избирателна комисия (ОИК) Д.; Решение № 24/28.11.2023 г. на ОбС Д. и приложение към него; извлечение от Протокол № 2/28.11.2023 г. по точка 4 от заседание на ОбС Д.; протокол от гласуване по точка 4 от дневния ред; докладна записка относно Предложение за прекратяване на съсобственост в ПИ ***, находящ се на ул. „***“ № ***; разпечатка от Входящ дневник на ОбС за Заседание № 2 от 28.11.2023 г.; Решение №54-31/19.09.2023 г. на ОбС Д.; Протокол от гласуване по точка 31 от дневния ред; извлечение от Протокол № 54/19.09.2023 г. по точка 31 от дневния ред на заседание на ОбС Д.; докладна записка относно увеличаване на пределната стойност за изпълнение на сключен Договор № ДОП-190/21.11.2019 г. за „Строително монтажни работи на обект: Жилищен блок „Д.“, с обслужваща част: ЗП общо – 1422,71 кв. м, РЗП = 7555,93 кв. м“; Решение № 16-14/17.12.2024 г. на ОбС Д.; извлечение от Протокол № 16/17.12.2024 г. по точка 14 от заседание на ОбС Д.; Протокол от гласуване по точка 14 от дневния ред; докладна записка относно приемане на актуализирана пазарна оценка, изготвена през месец ноември 2024 г. във връзка с изпълнение на Решение № 54-31 от 19.09.2023 г. на ОбС Д. и установени разлики в Протокол за приемане на извършени СМР, надлежно заверен от представител на възложителя, изпълнителя и консултанта и приложенията към нея; разпечатка от Входящ дневник на ОбС Д. за заседание № 16 от 17.12.2024 година.</w:t>
      </w:r>
    </w:p>
    <w:p w:rsidR="00000000" w:rsidDel="00000000" w:rsidP="00000000" w:rsidRDefault="00000000" w:rsidRPr="00000000" w14:paraId="00000014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Емилия Ганева-Николова е поканена на изслушване пред Комисията  на 14.07.2025 г. от 10:15 часа с Покана за изслушване изх. № КПК-1498-2/02.07.2025 г. на КПК във връзка с това, че е внесла за разглеждане на заседание на ОбС Д. Докладна записка относно приемане на актуализирана пазарна оценка, изготвена през месец ноември 2024 г. във връзка с изпълнение на Решение № 54-31 от 19.09.2023 г. на ОбС Д. и е гласувала „за“ приемане на Решение № 16-14 по Протокол № 16 от 17.12.2024 г. ОбС Д., основаващо се на внесената от нея докладна записка. </w:t>
      </w:r>
    </w:p>
    <w:p w:rsidR="00000000" w:rsidDel="00000000" w:rsidP="00000000" w:rsidRDefault="00000000" w:rsidRPr="00000000" w14:paraId="00000015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Със Заявление вх. № КПК-1498-5/10.07.2025 г. на КПК Емилия Николова иска отлагане на изслушването поради здравословни причини. </w:t>
      </w:r>
    </w:p>
    <w:p w:rsidR="00000000" w:rsidDel="00000000" w:rsidP="00000000" w:rsidRDefault="00000000" w:rsidRPr="00000000" w14:paraId="00000016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Полученото в Комисията заявление с молба за отлагане на изслушването е уважено от КПК на проведено заседание, обективирано в Протокол № 108/14.07.2025 г. с вътр. № КПК-РД-04-128/23.07.2025 г. на КПК.</w:t>
      </w:r>
    </w:p>
    <w:p w:rsidR="00000000" w:rsidDel="00000000" w:rsidP="00000000" w:rsidRDefault="00000000" w:rsidRPr="00000000" w14:paraId="00000017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писмо, вх. № КПК-1498-4/08.07.2025 г. на КПК, от председателя на постоянна комисия „Противодействие на корупцията и етика“ към ОбС Д. допълнително са получени заверени копия на следните документи: Договор № ДОП-45/10.03.2020 г. между Община Д. и „***“ ЕООД, както и анекси №№ 1, 2 и 3 към същия; Договор № ДОП-190/21.11.2019 г. между Община Д. „***“ ЕООД, както и анекси №№ 1, 2, 3, 4 и 5 към същия; Удостоверение за наследници на А. Й. Н.</w:t>
      </w:r>
    </w:p>
    <w:p w:rsidR="00000000" w:rsidDel="00000000" w:rsidP="00000000" w:rsidRDefault="00000000" w:rsidRPr="00000000" w14:paraId="00000018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проведен на 07.08.2025 г. телефонен разговор с Емилия Ганева-Николова, обективиран в протокол от същата дата, на същата е указано, че във връзка с изпратената ѝ покана за изслушване, което е отложено по нейна молба, може да представи писмено становище във връзка с образуваното срещу нея производство за установяване на конфликт на интереси, което може да подкрепи и с документи и доказателства.</w:t>
      </w:r>
    </w:p>
    <w:p w:rsidR="00000000" w:rsidDel="00000000" w:rsidP="00000000" w:rsidRDefault="00000000" w:rsidRPr="00000000" w14:paraId="00000019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Писменово становище е представено от Ганева-Николова с вх. № КПК-1498-7/02.09.2025 г. на КПК. В същото тя твърди, че като общински съветник и председател на постоянна комисия в ОбС Д., съвместно с колегата си Й. А. са внесли докладна записка за заседание, проведено на 17.12.2024 г. с предмет: актуализирана пазарна оценка на обекти в бл. „Д.“. Мотивът им бил, че сградата е въведена в експлоатация на 07.11.2024 г., предстои разплащане със строителя чрез замяна на обекти срещу вложените финансови средства, а общинският съвет въобще не е одобрявал пазарна оценка. Такава оценка е изготвена от лицензиран оценител през ноември 2024 година, но общинската администрация не е представила същата за одобряване от общинския съвет. В процеса на обсъждане се установило, че цените не отговарят на реалните пазарни условия и биха довели до щета за Община Д.. Поради това са настояли за изготвяне на нова, обоснована оценка. Категорично отхвърля твърдението за конфликт на интереси. Представя документи, доказващи, че в качеството си на наследник на съпруга си е придобила търговски обект в бл. „Д.“, предоставен като имотно обезщетение. Прави и кратка ретроспекция, а именно: До 1989 г. за изграждане на обекти – публична общинска собственост Община Д. е отчуждила десетки частни имоти, част от собствениците на които е обезщетила с адекватни на потребностите им обекти. За целта е отреден също чрез отчуждаване терен, на който до 1989 г. са изградени три жилищни секции. Останали са за изграждане още две секции с жилища и търговски обекти, в които да се обезщетят останалите чакащи граждани. Едната от тези секции е разположена върху имот на бащата на съпруга ѝ, който той притежава с нотариален акт от 1946 година. За да реализира бъдещото строителство, Община Д. предприема изготвяне на необходимата проектна документация, като в процеса урежда взаимоотношенията си със заинтересованите собственици на терена. Съгласно Нотариален акт за учредяване право на строеж от 2010 г. общината се е задължила да изгради и предаде на наследниците на Йордан Колев Николов два търговски обекта в напълно завършен вид. Това задължение е независимо от пазарната конюнктура и няма връзка с оценките на останалите обекти в сградата. Следователно тя счита личния си интерес за изцяло гарантиран с договора и независим от разглежданите в общинския съвет оценки. </w:t>
      </w:r>
    </w:p>
    <w:p w:rsidR="00000000" w:rsidDel="00000000" w:rsidP="00000000" w:rsidRDefault="00000000" w:rsidRPr="00000000" w14:paraId="0000001A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своето становище, Емилия Ганева-Николова представя и документи, както следва: Протокол № 16 от проведено на 17.12.2024 г. заседание на ОбС Д.; Решение № 46-3 по Протокол № 46 от проведено на 26.02.2019 г. заседание на ОбС Д.; Нотариален акт за покупко-продажба на недвижим имот № 119, том VI, регистър 6076, дело № 1343/1946 г.; Нотариален акт за учредяване право на строеж № 1777, том II, рег. № 5428, дело № 215 от 2010 г.; Приемо-предавателен протокол от 02.07.2025 година.</w:t>
      </w:r>
    </w:p>
    <w:p w:rsidR="00000000" w:rsidDel="00000000" w:rsidP="00000000" w:rsidRDefault="00000000" w:rsidRPr="00000000" w14:paraId="0000001B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са извършени справки в НБД „Население“, Търговския регистър и регистър на юридическите лица с нестопанска цел (ТРРЮЛНЦ) и на електронната страница на Столична община.</w:t>
      </w:r>
    </w:p>
    <w:p w:rsidR="00000000" w:rsidDel="00000000" w:rsidP="00000000" w:rsidRDefault="00000000" w:rsidRPr="00000000" w14:paraId="0000001C">
      <w:pPr>
        <w:tabs>
          <w:tab w:val="left" w:leader="none" w:pos="0"/>
        </w:tabs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680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физически лица с посочени три имена, адрес за кореспонденция телефонни номера за контакт и е подписан собственоръчно.    </w:t>
      </w:r>
    </w:p>
    <w:p w:rsidR="00000000" w:rsidDel="00000000" w:rsidP="00000000" w:rsidRDefault="00000000" w:rsidRPr="00000000" w14:paraId="00000020">
      <w:pPr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Емилия Ганева-Николова </w:t>
      </w:r>
      <w:r w:rsidDel="00000000" w:rsidR="00000000" w:rsidRPr="00000000">
        <w:rPr>
          <w:vertAlign w:val="baseline"/>
          <w:rtl w:val="0"/>
        </w:rPr>
        <w:t xml:space="preserve">е избрана за общински съветник в ОбС Д. за мандат 2023-2027 г., видно от Удостоверение № 43 за избран общински съветник на ОИК Д. и е положила клетва на 08.11.2023 г., съгласно приложения по преписката клетвен лист от същата дата. </w:t>
      </w:r>
    </w:p>
    <w:p w:rsidR="00000000" w:rsidDel="00000000" w:rsidP="00000000" w:rsidRDefault="00000000" w:rsidRPr="00000000" w14:paraId="00000021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Емилия Ганева-Николова взема участие в заседание на ОбС Д., обективирано в Протокол № 2 от 28.11.2023 г. на ОбС Д., участва в обсъждането и гласува „за“ приемането на Решение № 2-4 по цитирания по-горе протокол. Решението се отнася до прекратяване на съсобственост между Община Д. от една страна и М. Н. С. и Б. С. С. от друга в поземлен имот (ПИ) с идентификатор *** по КККР на гр. Д., целият с площ 112,00 кв. м., ведно със сграда с идентификатор ***.1 с площ 112,00 кв. м., от които 75,00 кв. м. от имота и сградата – общинска собственост. Предвижда се общината да изкупи дела на Стоянови на цена от 73 000 лв. без ДДС, като всички разноски по сделката да са за сметка на купувача и се възлага на кмета да подпише споразумение с продавачите съгласно приложен към решението проект, а в последствие да осигури разчистването на придобития имот и да запази предназначението му „за улица“, в съответствие с предвиденото по действащия ПУП-ПРЗ на ЦГЧ на гр. Д.. Решението е инициирано с Докладна записка на заместник-кмета на Община Д. – Е. Д., във връзка със Заявление-предложение от М. и Б. С., с което са направени предложения за прекратяване на съсобствеността върху имота.</w:t>
      </w:r>
    </w:p>
    <w:p w:rsidR="00000000" w:rsidDel="00000000" w:rsidP="00000000" w:rsidRDefault="00000000" w:rsidRPr="00000000" w14:paraId="00000022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сигнала, дал основание за образуване на настоящото производство, е приложен Доклад за оценка на съответствието на проектната документация с основните изисквания към строежите на обект „ЖИЛИЩНА СГРАДА“ ЗП – 202,20 кв. м. РЗП надземно – 921,38 кв. м., РЗП общо 1179,09 кв. м. в УПИ XV – 82,84 кв. 120 от ЗРП на ЦГМ град Д., Община Д., като от приложените към него документи е видно, че инвестиционният проект, в част архитектура, е възложен на арх. Емилия Ганева-Николова. Съгласно изложените твърдения в сигнала имотът е в непосредствена близост до този, предмет на Решение № 2-4 по Протокол № 2 от 28.11.2023 г. на ОбС Д..</w:t>
      </w:r>
    </w:p>
    <w:p w:rsidR="00000000" w:rsidDel="00000000" w:rsidP="00000000" w:rsidRDefault="00000000" w:rsidRPr="00000000" w14:paraId="00000023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НБД „Население“ не се установи между Емилия Ганева-Николова от една страна и М. Н. С. и Б. С. С. от друга да съществува роднинска връзка по права линия, по съребрена линия – до четвърта степен включително, или по сватовство – до втора степен включително.</w:t>
      </w:r>
    </w:p>
    <w:p w:rsidR="00000000" w:rsidDel="00000000" w:rsidP="00000000" w:rsidRDefault="00000000" w:rsidRPr="00000000" w14:paraId="00000024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Решение № 16-14 по Протокол № 16 от 17.12.2024 г. ОбС Д. допуска изготвянето на нова актуализирана оценка на имотите, която да бъде приета от общинския съвет за разпореждането на имотите за заплащане на цената по сключения договор с изпълнителя „***“ ЕООД за изпълнение на СМР за блок „Д.“. Емилия Ганева-Николова гласува „за“ приемане на решението, като същото е прието на основание внесена от нея, в качеството ѝ на председател на Постоянна комисия „Устройство на територията, жилищна политика и екология“ и Й. А. – председател на Постоянна комисия „Бюджет, финанси и данъчна политика“, докладна записка. От последната става ясно, че такава актуална пазарна оценка за имоти в блок „Д.“ – магазини, апартаменти и паркоместа, ще бъде основа на извършване на заменителна сделка с „***“ ЕООД във връзка със задълженията, вменени му съгласно сключен с Общината договор.</w:t>
      </w:r>
    </w:p>
    <w:p w:rsidR="00000000" w:rsidDel="00000000" w:rsidP="00000000" w:rsidRDefault="00000000" w:rsidRPr="00000000" w14:paraId="00000026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представените по преписката документи се установи, че между Община Д. и „***“ ЕООД е сключен Договор № ДОП-190 от 21.11.2019 г. с предмет „Строително-монтажни работи на обект: Жилищен блок „Д.“, с обслужваща част: ЗП общо – 1422,71 кв. м., РЗП=7555,93 кв.м. В чл. 5 на договора е предвидено, че окончателното плащане по същия ще бъде извършено в пари или равностойността им в недвижими имоти, определена по пазарни цени към датата на извършване на окончателното плащане. </w:t>
      </w:r>
    </w:p>
    <w:p w:rsidR="00000000" w:rsidDel="00000000" w:rsidP="00000000" w:rsidRDefault="00000000" w:rsidRPr="00000000" w14:paraId="00000027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в ТРРЮЛНЦ справка по партидата на Емилия Ганева-Николова не се установи тя да участва или да е участвала под каквато и да е форма в управлението или собствеността на „***“ ЕООД, ЕИК: ***.</w:t>
      </w:r>
    </w:p>
    <w:p w:rsidR="00000000" w:rsidDel="00000000" w:rsidP="00000000" w:rsidRDefault="00000000" w:rsidRPr="00000000" w14:paraId="00000028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Нотариален акт за учредяване на право на строеж № ***, том ***, рег. № ***, дело № ***, вписан в Служба по вписванията гр. Д., Община Д. учредява в полза на съсобствениците си – М. Й. Н.-Т. и А. Й. Н. безсрочно право на строеж на обекти в жилищен блок „Д.“, който ще бъде изграден в съсобствения им поземлен имот с площ от 419 кв. м., с трайно предназначение: урбанизирана територия, с идентификатор *** по КККР на гр. Д., с административен адрес: ул. „***“ № 33, а именно търговски обекти – магазини № 7 и № 8, и двата с площ 60,45 кв. метра. В замяна М. Н.-Т. и А. Н. учредяват в полза на общината безсрочно право на строеж върху собствените си 179 кв. м. в идеални части от съсобствен поземлен имот с площ 419 кв. м., с идентификатор ***.</w:t>
      </w:r>
    </w:p>
    <w:p w:rsidR="00000000" w:rsidDel="00000000" w:rsidP="00000000" w:rsidRDefault="00000000" w:rsidRPr="00000000" w14:paraId="0000002A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регистър НБД „Население“ е видно, че А. Н. (починал) е съпруг на Емилия Ганева-Николова, а М. Н.-Т. е негова сестра. А. Н. и Емилия Николова имат една дъщеря – Д. А. Н.</w:t>
      </w:r>
    </w:p>
    <w:p w:rsidR="00000000" w:rsidDel="00000000" w:rsidP="00000000" w:rsidRDefault="00000000" w:rsidRPr="00000000" w14:paraId="0000002B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и поискана информация от Имотния регистър към Агенция по вписванията се установи, че на 13.02.2025 г. е вписан Договор за доброволна делба – акт № 40, рег. № 498, том I, 2025 г., между М. Н.-Т. от една страна и наследниците на А. Н. – Емилия Николова и Д. Н., от друга. Съгласно договора Емилия Ганева-Николова и Д. Н. получават в общ дял и стават собственици на търговски обект № *** в жилищна сграда със смесено предназначение с административен адрес на улица „***“ № 17, представляващ самостоятелен обект с идентификатор *** и получават правото на собственост върху 89,50 кв. м. в идеални части от поземлен имот с административен адрес на ул. „***“ № 15 – 17, с идентификатор ***.     </w:t>
      </w:r>
    </w:p>
    <w:p w:rsidR="00000000" w:rsidDel="00000000" w:rsidP="00000000" w:rsidRDefault="00000000" w:rsidRPr="00000000" w14:paraId="0000002C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Приемо-предавателен протокол с рег. № 94Е-00-256/02.07.2025 г. на Община Д. представител на общината предава на Емилия Ганева-Николова, лично и в качеството ѝ на пълномощник на Д. Н., двете наследници на А. Н. и като такива собственици на самостоятелен търговски обект в жилищна сграда с идентификатор ***, със смесено предназначение, с адрес: улица „***“ № 17, вх. Б, ет. 1, ключовете от самостоятелен търговски обект № *** в жилищната сграда.</w:t>
      </w:r>
    </w:p>
    <w:p w:rsidR="00000000" w:rsidDel="00000000" w:rsidP="00000000" w:rsidRDefault="00000000" w:rsidRPr="00000000" w14:paraId="0000002D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приложената към Решение № 16-14 по Протокол № 16 от 17.12.2024 г. ОбС Д. Пазарна оценка за определяне на пазарна стойност на недвижим имот, същата не се отнася за търговски обекти – магазини № *** и № *** в жилищен блок „Д.“, а за търговски обекти – магазини №№ 4, 5, 12, 13, 14, 15, 16, 17, 18, 19, 20 и 21.</w:t>
      </w:r>
    </w:p>
    <w:p w:rsidR="00000000" w:rsidDel="00000000" w:rsidP="00000000" w:rsidRDefault="00000000" w:rsidRPr="00000000" w14:paraId="0000002E">
      <w:pPr>
        <w:ind w:firstLine="680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680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680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right="-1"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32">
      <w:pPr>
        <w:ind w:right="-1"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33">
      <w:pPr>
        <w:ind w:firstLine="68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качеството ѝ на общински съветник в ОбС Д. Емилия Ганева-Николова </w:t>
      </w:r>
      <w:r w:rsidDel="00000000" w:rsidR="00000000" w:rsidRPr="00000000">
        <w:rPr>
          <w:vertAlign w:val="baseline"/>
          <w:rtl w:val="0"/>
        </w:rPr>
        <w:t xml:space="preserve">е лице, заемащо публична длъжност по чл. 6, ал. 1, т. 32 от ЗПК и компетентна да се произнесе относно наличието или липсата на конфликт на интереси по отношение на нея е КПК.  </w:t>
      </w:r>
    </w:p>
    <w:p w:rsidR="00000000" w:rsidDel="00000000" w:rsidP="00000000" w:rsidRDefault="00000000" w:rsidRPr="00000000" w14:paraId="00000034">
      <w:pPr>
        <w:ind w:firstLine="680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Правомощията на общинските съветници са дефинирани в чл. 33, ал. 1 от Закона за местното самоуправление и местната администрация (ЗМСМА), според който общинският съветник: има право да бъде избиран в състава на постоянни и временни комисии на съвета;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решения; да участва в обсъждането и решаването на всички въпроси от компетентността на съвета; да отправя питания към кмета.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наличието на първия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36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участва в обсъждането и гласува „за“ приемането на Решение № 2-4 по Протокол № 2 от 28.11.2023 г. на ОбС Д. Емилия Ганева-Николова упражнява свои правомощия по служба. Както вече бе посочено, решението се отнася до прекратяване на съсобственост между Община Д. и М. и Б. С. в ПИ с идентификатор *** по КККР на гр. Д., целият с площ 112,00 кв. м., ведно със сграда с идентификатор ***.1 с площ 112,00 кв. м., от които 75,00 кв. м. от имота и сградата – общинска собственост. С решението се предвижда общината да изкупи дела на Стоянови на цена от 73 000 лв. без ДДС, като всички разноски по сделката да са за сметка на купувача. </w:t>
      </w:r>
    </w:p>
    <w:p w:rsidR="00000000" w:rsidDel="00000000" w:rsidP="00000000" w:rsidRDefault="00000000" w:rsidRPr="00000000" w14:paraId="00000038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в регистър НБД „Население“ справка не се установи между Емилия Ганева-Николова от една страна и М. С. и Б. С. от друга да съществува роднинска връзка по права линия, по съребрена линия – до четвърта степен включително, или по сватовство – до втора степен включително, която да е от естество да обоснове свързаност помежду им по смисъла на § 1, т. 9, б. „а“ от ДР на ЗПК. В тази връзка не може да се обоснове и частен интерес от упражнените от Ганева-Николова правомощия по служба – неин или на свързано с нея лице.</w:t>
      </w:r>
    </w:p>
    <w:p w:rsidR="00000000" w:rsidDel="00000000" w:rsidP="00000000" w:rsidRDefault="00000000" w:rsidRPr="00000000" w14:paraId="00000039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представени доказателства за това, че арх. Емилия Ганева-Николова е изготвила архитектурната част на инвестиционен проект за сграда, която се намира в близост до имота, обект на цитираното по-горе решение на ОбС Д., като в тази връзка са изложени и твърдения за частен интерес за нея при приемане на същото. С оглед липсата на пряка връзка между Емилия Ганева-Николова и ПИ с идентификатор *** по КККР на гр. Д., до който се отнася Решение № 2-4 по Протокол № 2 от 28.11.2023 г. на ОбС Д., Комисията не може да направи презумпция за наличие на частен интерес за нея с оглед ангажираността ѝ като архитект по отношение на имот, който се намира в близост до ПИ с идентификатор *** по КККР на гр. Д., тъй като не бяха установени документи и доказателства, подкрепящи това твърдение.</w:t>
      </w:r>
    </w:p>
    <w:p w:rsidR="00000000" w:rsidDel="00000000" w:rsidP="00000000" w:rsidRDefault="00000000" w:rsidRPr="00000000" w14:paraId="0000003A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Емилия Ганева-Николова е упражнила свои правомощия по служба и като гласува „за“ приемането на Решение № 16-14 по Протокол № 16 от 17.12.2024 г. ОбС Д., както и като внася докладната записка, въз основа на която същото е прието, съвместно с Й. А. – председател на Постоянна комисия „Бюджет, финанси и данъчна политика“ към ОбС Д. С решението се допуска изготвянето на нова актуализирана оценка на имотите, която да бъде приета от общинския съвет за разпореждането на имотите за заплащане на цената по сключения договор с изпълнителя „***“ ЕООД за изпълнение на СМР за блок „Д.“. </w:t>
      </w:r>
    </w:p>
    <w:p w:rsidR="00000000" w:rsidDel="00000000" w:rsidP="00000000" w:rsidRDefault="00000000" w:rsidRPr="00000000" w14:paraId="0000003C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в ТРРЮЛНЦ справка не се установи между Емилия Ганева-Николова и „***“ ЕООД да е налице свързаност по смисъла на § 1, т. 9, б. „б“ от ДР на ЗПК, с оглед на това, че тя няма и не е имала участие в собствеността или управителните и контролни органи на търговското дружество. В тази връзка не се обосновава и частен интерес за Емилия Ганева-Николова или за свързано с нея лице от упражнените от нея правомощия по служба, които касаят „***“ ЕООД. </w:t>
      </w:r>
    </w:p>
    <w:p w:rsidR="00000000" w:rsidDel="00000000" w:rsidP="00000000" w:rsidRDefault="00000000" w:rsidRPr="00000000" w14:paraId="0000003D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Безспорно е, че Емилия Ганева-Николова има интерес към самостоятелен обект, находящ се в блок „Д.“, а именно самостоятелен търговски обект № ***, който е получила съвместно с дъщеря си Д. Н. като наследство от починалия ѝ съпруг – А. Н. Също толкова безспорно от събраните по административната преписка документи и информация се установи, че допуснатата с Решение № 16-14 по Протокол № 16 от 17.12.2024 г. на ОбС Д., инициирано с докладна записка от общинските съветници Емилия Ганева-Николова и Й. А. актуализирана оценка, се отнася до други самостоятелни търговски обекти в блок „Д.“, подробно изброени по-горе в настоящото решение. В тази връзка не може да се обоснове и частен интерес за Емилия Ганева-Николова или за свързано с нея лице във връзка с внесената от нея докладна записка и упражнено право на глас в конкретния случай.</w:t>
      </w:r>
    </w:p>
    <w:p w:rsidR="00000000" w:rsidDel="00000000" w:rsidP="00000000" w:rsidRDefault="00000000" w:rsidRPr="00000000" w14:paraId="0000003E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гореизложеното Комисията приема и изложените от Емилия Ганева-Николова мотиви в представеното от нея писмено становище с вх. № КПК-1498-7/02.09.2025 г. на КПК.</w:t>
      </w:r>
    </w:p>
    <w:p w:rsidR="00000000" w:rsidDel="00000000" w:rsidP="00000000" w:rsidRDefault="00000000" w:rsidRPr="00000000" w14:paraId="0000003F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Горното е основание КПК да приеме, че по отношение на упражнените от Емилия Ганева-Николова правомощия в качеството ѝ на общински съветник в ОбС Д., не е налице облага и частен интерес, което от своя страна обуславя липсата на конфликт на интереси. Липсата на който и да е елемент от понятието „конфликт на интереси“ обуславя извод за невъзможност за нарушаване на забраните по Глава Осма, Раздел II от ЗПК, които представляват негова проявна форма и води до липсата на конфликт на интереси по отношение на Ганева-Николова в качеството ѝ на лице, заемащо публична длъжност по смисъла на чл. 6, ал. 1, т. 32 от ЗПК.</w:t>
      </w:r>
    </w:p>
    <w:p w:rsidR="00000000" w:rsidDel="00000000" w:rsidP="00000000" w:rsidRDefault="00000000" w:rsidRPr="00000000" w14:paraId="00000040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липсата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 </w:t>
      </w:r>
    </w:p>
    <w:p w:rsidR="00000000" w:rsidDel="00000000" w:rsidP="00000000" w:rsidRDefault="00000000" w:rsidRPr="00000000" w14:paraId="00000041">
      <w:pPr>
        <w:tabs>
          <w:tab w:val="left" w:leader="none" w:pos="6300"/>
        </w:tabs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42">
      <w:pPr>
        <w:ind w:firstLine="680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68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Емилия Ганева-Николова</w:t>
      </w:r>
      <w:r w:rsidDel="00000000" w:rsidR="00000000" w:rsidRPr="00000000">
        <w:rPr>
          <w:vertAlign w:val="baseline"/>
          <w:rtl w:val="0"/>
        </w:rPr>
        <w:t xml:space="preserve">, ЕГН ***, общински съветник в ОбС Д. и в това ѝ качество лице, заемащо публична длъжност по смисъла на чл. 6, ал. 1, т. 32 от ЗПК, във връзка с това, че е участвала в обсъждането и гласувала „за“ приемането на Решение № 2-4 по Протокол № 2 от 28.11.2023 г. на ОбС Д., както и че е внесла докладна записка и е гласувала „за“ приемането на Решение № 16-14 по Протокол № 16 от 17.12.2024 г. на ОбС Д., прието въз основа на същата докладна записка, поради липса на неин или на свързано с нея лице частен интерес.</w:t>
      </w:r>
    </w:p>
    <w:p w:rsidR="00000000" w:rsidDel="00000000" w:rsidP="00000000" w:rsidRDefault="00000000" w:rsidRPr="00000000" w14:paraId="00000046">
      <w:pPr>
        <w:ind w:firstLine="68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Препис от решението да се изпрати на Окръжна прокуратура – Д.,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48">
      <w:pPr>
        <w:tabs>
          <w:tab w:val="left" w:leader="none" w:pos="6300"/>
        </w:tabs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6300"/>
        </w:tabs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6300"/>
        </w:tabs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44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144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ПРЕДСЕДАТЕЛ:………………(П)……...….../АНТОН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1440"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696" w:firstLine="72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696" w:firstLine="72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ЧЛЕН:……………(П)…………………….../АНТОАНЕТА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696" w:firstLine="72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ЧЛЕН:………………….(П)…………....……………./ПЛАМЕН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0"/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993" w:top="851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71.0" w:type="dxa"/>
      <w:jc w:val="left"/>
      <w:tblInd w:w="-851.0" w:type="dxa"/>
      <w:tblLayout w:type="fixed"/>
      <w:tblLook w:val="0000"/>
    </w:tblPr>
    <w:tblGrid>
      <w:gridCol w:w="761"/>
      <w:gridCol w:w="9810"/>
      <w:tblGridChange w:id="0">
        <w:tblGrid>
          <w:gridCol w:w="761"/>
          <w:gridCol w:w="981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Н А 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     София 1000, пл. "Света Неделя" №6,  тел: (+359 2)  9401 444 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firstLine="720"/>
      <w:jc w:val="both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