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06">
            <w:pPr>
              <w:tabs>
                <w:tab w:val="center" w:leader="none" w:pos="4153"/>
                <w:tab w:val="right" w:leader="none" w:pos="8306"/>
              </w:tabs>
              <w:ind w:firstLine="0"/>
              <w:jc w:val="center"/>
              <w:rPr>
                <w:b w:val="0"/>
                <w:bCs w:val="0"/>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7">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8">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9">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A">
      <w:pPr>
        <w:widowControl w:val="0"/>
        <w:ind w:firstLine="0"/>
        <w:jc w:val="center"/>
        <w:rPr>
          <w:b w:val="0"/>
          <w:bCs w:val="0"/>
          <w:vertAlign w:val="baseline"/>
        </w:rPr>
      </w:pPr>
      <w:r w:rsidDel="00000000" w:rsidR="00000000" w:rsidRPr="00000000">
        <w:rPr>
          <w:b w:val="1"/>
          <w:bCs w:val="1"/>
          <w:vertAlign w:val="baseline"/>
          <w:rtl w:val="0"/>
        </w:rPr>
        <w:t xml:space="preserve">№  РС-10714-22-023</w:t>
      </w: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rtl w:val="0"/>
        </w:rPr>
      </w:r>
    </w:p>
    <w:p w:rsidR="00000000" w:rsidDel="00000000" w:rsidP="00000000" w:rsidRDefault="00000000" w:rsidRPr="00000000" w14:paraId="0000000C">
      <w:pPr>
        <w:rPr>
          <w:vertAlign w:val="baseline"/>
        </w:rPr>
      </w:pPr>
      <w:r w:rsidDel="00000000" w:rsidR="00000000" w:rsidRPr="00000000">
        <w:rPr>
          <w:vertAlign w:val="baseline"/>
          <w:rtl w:val="0"/>
        </w:rPr>
        <w:t xml:space="preserve">Днес, 29.03.2023 г.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p>
    <w:p w:rsidR="00000000" w:rsidDel="00000000" w:rsidP="00000000" w:rsidRDefault="00000000" w:rsidRPr="00000000" w14:paraId="0000000D">
      <w:pPr>
        <w:ind w:firstLine="0"/>
        <w:rPr>
          <w:b w:val="0"/>
          <w:bCs w:val="0"/>
          <w:vertAlign w:val="baseline"/>
        </w:rPr>
      </w:pPr>
      <w:r w:rsidDel="00000000" w:rsidR="00000000" w:rsidRPr="00000000">
        <w:rPr>
          <w:rtl w:val="0"/>
        </w:rPr>
      </w:r>
    </w:p>
    <w:p w:rsidR="00000000" w:rsidDel="00000000" w:rsidP="00000000" w:rsidRDefault="00000000" w:rsidRPr="00000000" w14:paraId="0000000E">
      <w:pPr>
        <w:rPr>
          <w:b w:val="0"/>
          <w:bCs w:val="0"/>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F">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10">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1">
      <w:pPr>
        <w:rPr>
          <w:b w:val="0"/>
          <w:bCs w:val="0"/>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12">
      <w:pPr>
        <w:rPr>
          <w:vertAlign w:val="baseline"/>
        </w:rPr>
      </w:pPr>
      <w:r w:rsidDel="00000000" w:rsidR="00000000" w:rsidRPr="00000000">
        <w:rPr>
          <w:rtl w:val="0"/>
        </w:rPr>
      </w:r>
    </w:p>
    <w:p w:rsidR="00000000" w:rsidDel="00000000" w:rsidP="00000000" w:rsidRDefault="00000000" w:rsidRPr="00000000" w14:paraId="00000013">
      <w:pPr>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14">
      <w:pPr>
        <w:ind w:right="-235" w:firstLine="0"/>
        <w:rPr>
          <w:b w:val="0"/>
          <w:bCs w:val="0"/>
          <w:vertAlign w:val="baseline"/>
        </w:rPr>
      </w:pPr>
      <w:r w:rsidDel="00000000" w:rsidR="00000000" w:rsidRPr="00000000">
        <w:rPr>
          <w:rtl w:val="0"/>
        </w:rPr>
      </w:r>
    </w:p>
    <w:p w:rsidR="00000000" w:rsidDel="00000000" w:rsidP="00000000" w:rsidRDefault="00000000" w:rsidRPr="00000000" w14:paraId="00000015">
      <w:pPr>
        <w:tabs>
          <w:tab w:val="left" w:leader="none" w:pos="-142"/>
          <w:tab w:val="left" w:leader="none" w:pos="709"/>
        </w:tabs>
        <w:ind w:right="-235"/>
        <w:rPr>
          <w:vertAlign w:val="baseline"/>
        </w:rPr>
      </w:pPr>
      <w:r w:rsidDel="00000000" w:rsidR="00000000" w:rsidRPr="00000000">
        <w:rPr>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КИ-326 от 23.11.2022 г. по сигнал с вх. № ЦУ 01-10714/14.11.2022 г. на Комисията за противодействие на корупцията и за отнемане на незаконно придобитото имущество (КПКОНПИ). </w:t>
      </w:r>
    </w:p>
    <w:p w:rsidR="00000000" w:rsidDel="00000000" w:rsidP="00000000" w:rsidRDefault="00000000" w:rsidRPr="00000000" w14:paraId="00000016">
      <w:pPr>
        <w:tabs>
          <w:tab w:val="left" w:leader="none" w:pos="-142"/>
          <w:tab w:val="left" w:leader="none" w:pos="709"/>
        </w:tabs>
        <w:ind w:right="-235"/>
        <w:rPr>
          <w:vertAlign w:val="baseline"/>
        </w:rPr>
      </w:pPr>
      <w:r w:rsidDel="00000000" w:rsidR="00000000" w:rsidRPr="00000000">
        <w:rPr>
          <w:vertAlign w:val="baseline"/>
          <w:rtl w:val="0"/>
        </w:rPr>
        <w:t xml:space="preserve">Производството е образувано срещу Георги Цанков – общински съветник и председател на Общински съвет Р., област П.</w:t>
      </w:r>
    </w:p>
    <w:p w:rsidR="00000000" w:rsidDel="00000000" w:rsidP="00000000" w:rsidRDefault="00000000" w:rsidRPr="00000000" w14:paraId="00000017">
      <w:pPr>
        <w:tabs>
          <w:tab w:val="left" w:leader="none" w:pos="-142"/>
          <w:tab w:val="left" w:leader="none" w:pos="709"/>
        </w:tabs>
        <w:ind w:right="-235"/>
        <w:rPr>
          <w:vertAlign w:val="baseline"/>
        </w:rPr>
      </w:pPr>
      <w:r w:rsidDel="00000000" w:rsidR="00000000" w:rsidRPr="00000000">
        <w:rPr>
          <w:vertAlign w:val="baseline"/>
          <w:rtl w:val="0"/>
        </w:rPr>
        <w:t xml:space="preserve">По същество в сигнала се твърди, че С. С. Н., като личен шофьор на председателя на Общински съвет Р., Георги Цанков, участва като подставено лице в обявени от Община Р. търгове. Сочи се, че Н. е едноличен собственик на капитала на “******* ****” ЕООД, а наред с това членува и в „***********“, в чийто орган на управление Цанков и Н. участват съвместно. В сигнала са изложени твърдения за наличие на евентуален конфликт на интереси, предвид че след приключване на обявена от Общината тръжна процедура, решение за сключване на договор в резултат от нея се взема от Общински съвет, при вземането на което по закон и като пръв сред равни участва и председателстващият го.</w:t>
      </w:r>
    </w:p>
    <w:p w:rsidR="00000000" w:rsidDel="00000000" w:rsidP="00000000" w:rsidRDefault="00000000" w:rsidRPr="00000000" w14:paraId="00000018">
      <w:pPr>
        <w:tabs>
          <w:tab w:val="left" w:leader="none" w:pos="-142"/>
          <w:tab w:val="left" w:leader="none" w:pos="709"/>
        </w:tabs>
        <w:ind w:right="-235" w:firstLine="0"/>
        <w:rPr>
          <w:vertAlign w:val="baseline"/>
        </w:rPr>
      </w:pPr>
      <w:r w:rsidDel="00000000" w:rsidR="00000000" w:rsidRPr="00000000">
        <w:rPr>
          <w:vertAlign w:val="baseline"/>
          <w:rtl w:val="0"/>
        </w:rPr>
        <w:t xml:space="preserve">          Към сигнала не са приложени доказателства.</w:t>
      </w:r>
    </w:p>
    <w:p w:rsidR="00000000" w:rsidDel="00000000" w:rsidP="00000000" w:rsidRDefault="00000000" w:rsidRPr="00000000" w14:paraId="00000019">
      <w:pPr>
        <w:ind w:right="-235" w:firstLine="0"/>
        <w:rPr>
          <w:color w:val="000000"/>
          <w:vertAlign w:val="baseline"/>
        </w:rPr>
      </w:pPr>
      <w:r w:rsidDel="00000000" w:rsidR="00000000" w:rsidRPr="00000000">
        <w:rPr>
          <w:vertAlign w:val="baseline"/>
          <w:rtl w:val="0"/>
        </w:rPr>
        <w:t xml:space="preserve">          С оглед изнесените в него твърдения, Комисията е събрала следните доказателства: с писмо с вх. № ЦУ-01-10714#2/19.12.2022 г. от председателя на Постоянната комисия за противодействие на корупцията и за отнемане на незаконно придобитото имущество при Общински съвет Р. са получени заверено копие от Решение № 001, прието с Протокол № 01 от 17.11.2019 г. за избор на председател на Общински съвет Р. и от Договор за наем на недвижим имот с вх. № 18382/03.06.2022 г., сключен между Община Р. и “******* ****” ЕООД; с писмо с вх. № ЦУ-01-10714#3/17.02.2023 г. от председателя на Постоянната комисия за противодействие на корупцията и за отнемане на незаконно придобитото имущество при Общински съвет Р. са получени заверено копие от Клетвен лист на Георги Цанков – общински съветник в Общински съвет Р., подписан на 07.11.2019 г., заверено копие от Решение № 120-МИ от 28.10.2019 г. на Общинска избирателна комисия Р. за избор на общински съветници в Общински съвет Р.; с писмо с вх. № ЦУ-01-10714#5/23.02.2023 г. от председателя на Постоянната комисия за противодействие на корупцията и за отнемане на незаконно придобитото имущество при Общински съвет Р. са получени заверени копия от Докладна записка с вх. № 53-4213-2/06.08.2021 г., Заявление с вх. № 53-4213-2/11.08.2020 г., Акт за публична общинска собственост № 4353/26.06.2017 г., Скица № 15-250668/31.05.2017 г., Акт за публична общинска собственост № 4355/26.06.2017 г., Скица № 15-250665/31.05.2017 г., Акт за публична общинска собственост № 4358/26.06.2017 г., Скица № 15-250662/31.05.2017 г., Акт за публична общинска собственост № 4356/26.06.2017 г., Скица № 15-250664/31.05.2017 г., Становище с вх. № 53-4213-2/09.09.2020 г., Решение № 429, прието с Протокол № 08 от 24.08.2021 г., Заповед № 1198/13.10.2021 г., Заповед № 1217/14.10.2021 г., Технически условия за провеждане на публичен търг с явно наддаване за наем на недвижими имоти общинска собственост, обява във вестник „М.“ за провеждане на търг, обява във вестник „М.“ за поправка на очевидна техническа грешка, Протокол от дейността на комисия, назначена със Заповед № 1284/27.10.2021 г., Заповед № 1284/27.10.2021 г., 5 (пет) броя декларации, Заповед № 1362/09.11.2021 г., Опис за участие в публичен търг с явно наддаване за отдаване под наем на недвижим имот общинска собственост по Заповед № 1198/13.10.2021 г. и Заповед № 1217/14.10.2021 г., 2 (два) броя декларации, Фактура № 0000029865/20.10.2021 г., Приходен касов ордер, Договор за наем на недвижим имот от 17.01.2022 г., Регистър на участниците в обявен  публичен търг с явно наддаване за отдаване под наем на недвижим имот общинска собственост по Заповед № 1198/13.10.2021 г. и Заповед № 1217/14.10.2021 г., Актуално състояние на фирма “******* ****” ЕООД, Пълномощно от 25.10.2021 г.; с писмо с вх. № ЦУ-01-10714#5/23.02.2023 г. от председателя на Постоянната комисия за противодействие на корупцията и за отнемане на незаконно придобитото имущество при Общински съвет Р. е получена извадка от Протокол № 08 от 24.08.2021 г. в частта, касаеща обсъждането по т. 36 от дневния ред, във връзка с приемане на Решение № 429 на Общински съвет Р., ведно със списък с поименно гласуване на общинските съветници в Общински съвет Р.</w:t>
      </w:r>
      <w:r w:rsidDel="00000000" w:rsidR="00000000" w:rsidRPr="00000000">
        <w:rPr>
          <w:rtl w:val="0"/>
        </w:rPr>
      </w:r>
    </w:p>
    <w:p w:rsidR="00000000" w:rsidDel="00000000" w:rsidP="00000000" w:rsidRDefault="00000000" w:rsidRPr="00000000" w14:paraId="0000001A">
      <w:pPr>
        <w:ind w:right="-235"/>
        <w:rPr>
          <w:vertAlign w:val="baseline"/>
        </w:rPr>
      </w:pPr>
      <w:r w:rsidDel="00000000" w:rsidR="00000000" w:rsidRPr="00000000">
        <w:rPr>
          <w:vertAlign w:val="baseline"/>
          <w:rtl w:val="0"/>
        </w:rPr>
        <w:t xml:space="preserve">Служебно са извършени справки в Търговски регистър и регистър на юридическите лица с нестопанска цел (ТРРЮЛНЦ), в правно-информационна система „Сиела Нет“, Регистър на уведомленията за трудовите договори и уведомленията за промяна на работодател (РУТДУПР), както и на официалната интернет страница на Община Р.</w:t>
      </w:r>
    </w:p>
    <w:p w:rsidR="00000000" w:rsidDel="00000000" w:rsidP="00000000" w:rsidRDefault="00000000" w:rsidRPr="00000000" w14:paraId="0000001B">
      <w:pPr>
        <w:ind w:right="-235"/>
        <w:rPr>
          <w:i w:val="0"/>
          <w:iCs w:val="0"/>
          <w:color w:val="ff0000"/>
          <w:vertAlign w:val="baseline"/>
        </w:rPr>
      </w:pPr>
      <w:r w:rsidDel="00000000" w:rsidR="00000000" w:rsidRPr="00000000">
        <w:rPr>
          <w:rtl w:val="0"/>
        </w:rPr>
      </w:r>
    </w:p>
    <w:p w:rsidR="00000000" w:rsidDel="00000000" w:rsidP="00000000" w:rsidRDefault="00000000" w:rsidRPr="00000000" w14:paraId="0000001C">
      <w:pPr>
        <w:ind w:right="-235"/>
        <w:rPr>
          <w:i w:val="0"/>
          <w:iCs w:val="0"/>
          <w:color w:val="000000"/>
          <w:vertAlign w:val="baseline"/>
        </w:rPr>
      </w:pPr>
      <w:r w:rsidDel="00000000" w:rsidR="00000000" w:rsidRPr="00000000">
        <w:rPr>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D">
      <w:pPr>
        <w:ind w:right="-235" w:firstLine="0"/>
        <w:rPr>
          <w:i w:val="0"/>
          <w:iCs w:val="0"/>
          <w:color w:val="000000"/>
          <w:vertAlign w:val="baseline"/>
        </w:rPr>
      </w:pPr>
      <w:r w:rsidDel="00000000" w:rsidR="00000000" w:rsidRPr="00000000">
        <w:rPr>
          <w:rtl w:val="0"/>
        </w:rPr>
      </w:r>
    </w:p>
    <w:p w:rsidR="00000000" w:rsidDel="00000000" w:rsidP="00000000" w:rsidRDefault="00000000" w:rsidRPr="00000000" w14:paraId="0000001E">
      <w:pPr>
        <w:ind w:right="-235" w:firstLine="0"/>
        <w:rPr>
          <w:i w:val="0"/>
          <w:iCs w:val="0"/>
          <w:color w:val="000000"/>
          <w:vertAlign w:val="baseline"/>
        </w:rPr>
      </w:pPr>
      <w:r w:rsidDel="00000000" w:rsidR="00000000" w:rsidRPr="00000000">
        <w:rPr>
          <w:rtl w:val="0"/>
        </w:rPr>
      </w:r>
    </w:p>
    <w:p w:rsidR="00000000" w:rsidDel="00000000" w:rsidP="00000000" w:rsidRDefault="00000000" w:rsidRPr="00000000" w14:paraId="0000001F">
      <w:pPr>
        <w:ind w:right="-235"/>
        <w:rPr>
          <w:vertAlign w:val="baseline"/>
        </w:rPr>
      </w:pPr>
      <w:r w:rsidDel="00000000" w:rsidR="00000000" w:rsidRPr="00000000">
        <w:rPr>
          <w:vertAlign w:val="baseline"/>
          <w:rtl w:val="0"/>
        </w:rPr>
        <w:t xml:space="preserve">Сигналът е постъпил в Комисията по компетентност, по реда на чл. 112 от АПК. Същият е подаден от физическо лице, идентифицирано съобразно изискванията на чл. 48 от ЗПКОНПИ.</w:t>
      </w:r>
    </w:p>
    <w:p w:rsidR="00000000" w:rsidDel="00000000" w:rsidP="00000000" w:rsidRDefault="00000000" w:rsidRPr="00000000" w14:paraId="00000020">
      <w:pPr>
        <w:ind w:right="-235" w:firstLine="708"/>
        <w:rPr>
          <w:vertAlign w:val="baseline"/>
        </w:rPr>
      </w:pPr>
      <w:r w:rsidDel="00000000" w:rsidR="00000000" w:rsidRPr="00000000">
        <w:rPr>
          <w:color w:val="000000"/>
          <w:vertAlign w:val="baseline"/>
          <w:rtl w:val="0"/>
        </w:rPr>
        <w:t xml:space="preserve">Георги Цанков е избран за общински съветник в Общински съвет Р.</w:t>
      </w:r>
      <w:r w:rsidDel="00000000" w:rsidR="00000000" w:rsidRPr="00000000">
        <w:rPr>
          <w:vertAlign w:val="baseline"/>
          <w:rtl w:val="0"/>
        </w:rPr>
        <w:t xml:space="preserve">, мандат 2019 – 2023 г., видно от Клетвен лист от 07.11.2019 г. От Решение № 001 от 07.11.2019 г. се установи, че с 18 (осемнадесет) гласа „за“ от общо 29 (двадесет и девет) общински съветници, същият е избран за председател на общинския съвет.</w:t>
      </w:r>
    </w:p>
    <w:p w:rsidR="00000000" w:rsidDel="00000000" w:rsidP="00000000" w:rsidRDefault="00000000" w:rsidRPr="00000000" w14:paraId="00000021">
      <w:pPr>
        <w:ind w:right="-235" w:firstLine="708"/>
        <w:rPr>
          <w:vertAlign w:val="baseline"/>
        </w:rPr>
      </w:pPr>
      <w:r w:rsidDel="00000000" w:rsidR="00000000" w:rsidRPr="00000000">
        <w:rPr>
          <w:vertAlign w:val="baseline"/>
          <w:rtl w:val="0"/>
        </w:rPr>
        <w:t xml:space="preserve">От служебно извършена справка с код по БУЛСТАТ в правно-информационна система „Сиела Нет“ се установи, че “***********” е юридическо лице с нестопанска цел с Управителен съвет в състав: Георги Цанков - председател, членове - С. С. Н. и Т. А. Т.</w:t>
      </w:r>
    </w:p>
    <w:p w:rsidR="00000000" w:rsidDel="00000000" w:rsidP="00000000" w:rsidRDefault="00000000" w:rsidRPr="00000000" w14:paraId="00000022">
      <w:pPr>
        <w:ind w:right="-235" w:firstLine="708"/>
        <w:rPr>
          <w:vertAlign w:val="baseline"/>
        </w:rPr>
      </w:pPr>
      <w:r w:rsidDel="00000000" w:rsidR="00000000" w:rsidRPr="00000000">
        <w:rPr>
          <w:vertAlign w:val="baseline"/>
          <w:rtl w:val="0"/>
        </w:rPr>
        <w:t xml:space="preserve">От справка в Регистър на уведомленията за трудовите договори и уведомленията за промяна на работодател по ЕГН, за С. С. Н. се установи, че същият няма действащи трудови договори, не е страна по трудово правоотношение, считано от 2008 г. и към настоящия момент.</w:t>
      </w:r>
    </w:p>
    <w:p w:rsidR="00000000" w:rsidDel="00000000" w:rsidP="00000000" w:rsidRDefault="00000000" w:rsidRPr="00000000" w14:paraId="00000023">
      <w:pPr>
        <w:ind w:left="-284" w:right="-235" w:firstLine="708"/>
        <w:rPr>
          <w:vertAlign w:val="baseline"/>
        </w:rPr>
      </w:pPr>
      <w:r w:rsidDel="00000000" w:rsidR="00000000" w:rsidRPr="00000000">
        <w:rPr>
          <w:vertAlign w:val="baseline"/>
          <w:rtl w:val="0"/>
        </w:rPr>
        <w:t xml:space="preserve">От извършена служебна справка в Търговски регистър и регистър на юридическите лица с нестопанска цел се установи, че С. С. Н. е управител и едноличен собственик на капитала на “******* ****” ЕООД с ЕИК *********. Установи се, че предметът на дейност на дружеството обхваща следните сфери: ресторантьорство, търговия с безалкохолни напитки и кафе, организиране и провеждане на семейни и други тържества и събирания, всякакъв вид услуги за населението, както и всички други дейности и услуги, незабранени от закона след получаване на съответните лицензии и разрешителни.</w:t>
      </w:r>
    </w:p>
    <w:p w:rsidR="00000000" w:rsidDel="00000000" w:rsidP="00000000" w:rsidRDefault="00000000" w:rsidRPr="00000000" w14:paraId="00000024">
      <w:pPr>
        <w:ind w:left="-284" w:right="-235" w:firstLine="708"/>
        <w:rPr>
          <w:vertAlign w:val="baseline"/>
        </w:rPr>
      </w:pPr>
      <w:r w:rsidDel="00000000" w:rsidR="00000000" w:rsidRPr="00000000">
        <w:rPr>
          <w:vertAlign w:val="baseline"/>
          <w:rtl w:val="0"/>
        </w:rPr>
        <w:t xml:space="preserve">В писмо с вх. № ЦУ-01-10714#2/19.12.2022 г. на КПКОНПИ председателят на Постоянната комисия за противодействие на корупцията и за отнемане на незаконно придобитото имущество при Общински съвет Р. удостоверява, че след проведен публичен търг с явно наддаване, на основание прието от Общински съвет Р. Решение № 429, обективирано в Протокол № 08 от 24.08.2021 г., между Община Р. и С. С. Н., в качеството му на представляващ юридическо лице, а именно “******* ****” ЕООД с ЕИК *********, е сключен Договор с вх. № 18382/03.06.2022 г. за наем на недвижим имот. В същото писмо председателят удостоверява, че в периода от месец ноември 2019 г. до датата на изходирането му /15.12.2022 г./ между Община Р. и С. С. Н. – в личното му качество и в качеството му на представляващ юридическо лице, не са налице други сключени договори.</w:t>
      </w:r>
    </w:p>
    <w:p w:rsidR="00000000" w:rsidDel="00000000" w:rsidP="00000000" w:rsidRDefault="00000000" w:rsidRPr="00000000" w14:paraId="00000025">
      <w:pPr>
        <w:ind w:left="-284" w:right="-235" w:firstLine="708"/>
        <w:rPr>
          <w:vertAlign w:val="baseline"/>
        </w:rPr>
      </w:pPr>
      <w:r w:rsidDel="00000000" w:rsidR="00000000" w:rsidRPr="00000000">
        <w:rPr>
          <w:vertAlign w:val="baseline"/>
          <w:rtl w:val="0"/>
        </w:rPr>
        <w:t xml:space="preserve">В приложено по преписката Заявление с вх. № 53-4213-2/11.08.2020 г., адресирано до кмета на Община Р., С. Н., в качеството си на управител на “******* ****” ЕООД, заявява желание да му бъдат отдадени под наем имоти, представляващи общинска собственост, със следните идентификатори: 59032.27.80, 59032.27.82, 59032.27.83, 59032.27.89 – поземлени имоти с обща площ 2529 кв. м., находящи се в местността „Г. Б.“, село П., община Р., област П. В същото посочва, че имотите ще бъдат стопанисвани и използвани от фирмата, чийто представител е, за скаутски лагер с атракциони, организиране на летни занимания за деца и ученици, с водеща цел развитие на туризма в района.</w:t>
      </w:r>
    </w:p>
    <w:p w:rsidR="00000000" w:rsidDel="00000000" w:rsidP="00000000" w:rsidRDefault="00000000" w:rsidRPr="00000000" w14:paraId="00000026">
      <w:pPr>
        <w:ind w:left="-284" w:right="-235" w:firstLine="708"/>
        <w:rPr>
          <w:vertAlign w:val="baseline"/>
        </w:rPr>
      </w:pPr>
      <w:r w:rsidDel="00000000" w:rsidR="00000000" w:rsidRPr="00000000">
        <w:rPr>
          <w:vertAlign w:val="baseline"/>
          <w:rtl w:val="0"/>
        </w:rPr>
        <w:t xml:space="preserve">Във връзка с горепосоченото заявление, кметът на община Р. адресира до председателя на Общински съвет Р. – Георги Цанков, Докладна записка с вх. № 53-4213-2#6/06.08.2021 г., която представя на вниманието на Общински съвет изразеното от С. Н. желание за отдаване под наем на идентифицираните по-горе с номер по КККР (Кадастрална карта и кадастрални регистри) имоти, находящи се в местността „Г. Б.“, село П., община Р., област П. Ведно с докладната записка на Общински съвет Р. е представен проект на решение, с което се дава съгласие за откриване на тръжна процедура досежно отдаването под наем на така описаните поземлени имоти, представляващи общинска собственост, чрез публичен търг, съобразно законовата процедура, инкорпорирана в разпоредбата на чл. 14 от Закона за общинската собственост (ЗОС).</w:t>
      </w:r>
    </w:p>
    <w:p w:rsidR="00000000" w:rsidDel="00000000" w:rsidP="00000000" w:rsidRDefault="00000000" w:rsidRPr="00000000" w14:paraId="00000027">
      <w:pPr>
        <w:ind w:left="-284" w:right="-235" w:firstLine="708"/>
        <w:rPr>
          <w:vertAlign w:val="baseline"/>
        </w:rPr>
      </w:pPr>
      <w:r w:rsidDel="00000000" w:rsidR="00000000" w:rsidRPr="00000000">
        <w:rPr>
          <w:vertAlign w:val="baseline"/>
          <w:rtl w:val="0"/>
        </w:rPr>
        <w:t xml:space="preserve">От съдържанието на приложено по преписката извлечение от Протокол № 08 от сесия на Общински съвет Р., проведена на 21.08.2021 г. се установи, че по т. 36 от дневния ред е разгледана Докладна записка с вх. № 53-4213-2#6/06.08.2021 г. След проведено от присъствалите на заседанието общински съветници гласуване касателно последната, Общински съвет Р. приема Решение № 429/24.08.2021 г., обективирано в същия протокол. </w:t>
      </w:r>
    </w:p>
    <w:p w:rsidR="00000000" w:rsidDel="00000000" w:rsidP="00000000" w:rsidRDefault="00000000" w:rsidRPr="00000000" w14:paraId="00000028">
      <w:pPr>
        <w:ind w:left="-284" w:right="-235" w:firstLine="708"/>
        <w:rPr>
          <w:vertAlign w:val="baseline"/>
        </w:rPr>
      </w:pPr>
      <w:r w:rsidDel="00000000" w:rsidR="00000000" w:rsidRPr="00000000">
        <w:rPr>
          <w:vertAlign w:val="baseline"/>
          <w:rtl w:val="0"/>
        </w:rPr>
        <w:t xml:space="preserve">От приложения Списък с поименно гласуване на общинските съветници в Общински съвет Р. във връзка с т. 36 от дневния ред за 21.08.2021 г. се установи, че Решение № 429/24.08.2021 г. е прието с 20 гласа „за“ от общо 21 присъствали на заседанието съветници, като един не е гласувал. Досежно последния се установи, че това е председателят на Общинския съвет – Георги Цанков.</w:t>
      </w:r>
    </w:p>
    <w:p w:rsidR="00000000" w:rsidDel="00000000" w:rsidP="00000000" w:rsidRDefault="00000000" w:rsidRPr="00000000" w14:paraId="00000029">
      <w:pPr>
        <w:ind w:left="-284" w:right="-235" w:firstLine="708"/>
        <w:rPr>
          <w:vertAlign w:val="baseline"/>
        </w:rPr>
      </w:pPr>
      <w:r w:rsidDel="00000000" w:rsidR="00000000" w:rsidRPr="00000000">
        <w:rPr>
          <w:vertAlign w:val="baseline"/>
          <w:rtl w:val="0"/>
        </w:rPr>
        <w:t xml:space="preserve">В изпълнение на законовите си правомощия по повод прието от Общински съвет Р. Решение № 429/24.08.2021 г., обективирано в Протокол № 08 от 24.08.2021 г., със Заповед № 1198/13.10.2021 г. кметът на Община Р. открива процедура по реда на ЗОС – публичен търг с явно наддаване, за отдаване под наем на недвижими имоти – публична общинска собственост, представляващи поземлени имоти с идентификатори 59032.27.80, 59032.27.82, 59032.27.83, 59032.27.89, находящи се в местността „Г. Б.“, землището на село П., община Р., област П. В заповедта са посочени условията за участие в обявената тръжна процедура, като в приложени към същата Технически условия за провеждане на публичен търг с явно наддаване е посочен редът за провеждането му, а обявата с условията в цялост е публикувана във вестник „М.“, в изданието му от 15.10.2021 г., както и на официалната интернет страница на Община Р.</w:t>
      </w:r>
    </w:p>
    <w:p w:rsidR="00000000" w:rsidDel="00000000" w:rsidP="00000000" w:rsidRDefault="00000000" w:rsidRPr="00000000" w14:paraId="0000002A">
      <w:pPr>
        <w:ind w:left="-284" w:right="-235" w:firstLine="708"/>
        <w:rPr>
          <w:vertAlign w:val="baseline"/>
        </w:rPr>
      </w:pPr>
      <w:r w:rsidDel="00000000" w:rsidR="00000000" w:rsidRPr="00000000">
        <w:rPr>
          <w:vertAlign w:val="baseline"/>
          <w:rtl w:val="0"/>
        </w:rPr>
        <w:t xml:space="preserve">От приложен по административната преписка Регистър на участниците  с вх. № 94И-621-54/28.10.2021 г. се установи, че единствен кандидат за участник в откритата процедура е “******* ****” ЕООД, съгласно Заявление за участие с вх. № 53-4213-1/26.10.2021 г.</w:t>
      </w:r>
    </w:p>
    <w:p w:rsidR="00000000" w:rsidDel="00000000" w:rsidP="00000000" w:rsidRDefault="00000000" w:rsidRPr="00000000" w14:paraId="0000002B">
      <w:pPr>
        <w:ind w:left="-284" w:right="-235" w:firstLine="708"/>
        <w:rPr>
          <w:vertAlign w:val="baseline"/>
        </w:rPr>
      </w:pPr>
      <w:r w:rsidDel="00000000" w:rsidR="00000000" w:rsidRPr="00000000">
        <w:rPr>
          <w:vertAlign w:val="baseline"/>
          <w:rtl w:val="0"/>
        </w:rPr>
        <w:t xml:space="preserve">В писмо с вх. № ЦУ-01-10714#2/19.12.2022 г. председателят на Постоянната комисия за противодействие на корупцията и за отнемане на незаконно придобитото имущество при Общински съвет Р. удостовери, че след проведената тръжна процедура, открита със Заповед № 1198/13.10.2021 г. на кмета на община Р., Община Р. е сключила договор с единствения участник, спечелилия търга - “******* ****” ЕООД, ЕИК *********, представлявано от С. С. Н. От съдържанието на договора, приложен ведно с писмото, се установи, че предметът на същия съвпада с предмета на проведения явен публичен търг, а именно предоставянето на право за временно и възмездно ползване на недвижими имоти – публична общинска собственост, представляващи поземлени имоти с идентификатори 59032.27.80, 59032.27.82, 59032.27.83, 59032.27.89, находящи се местността „Г. Б.“, землището на село П., община Р., област П., на “******* ****” ЕООД. Установи се още, че договорът е подписан от С. Н., в качеството му на управител на  дружеството – от една страна и от кмета на Община Р., в качеството му на представляващ Общината – от друга страна.</w:t>
      </w:r>
    </w:p>
    <w:p w:rsidR="00000000" w:rsidDel="00000000" w:rsidP="00000000" w:rsidRDefault="00000000" w:rsidRPr="00000000" w14:paraId="0000002C">
      <w:pPr>
        <w:ind w:right="-235" w:firstLine="0"/>
        <w:rPr>
          <w:rFonts w:ascii="Times New Roman" w:cs="Times New Roman" w:eastAsia="Times New Roman" w:hAnsi="Times New Roman"/>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2D">
      <w:pPr>
        <w:ind w:right="-235"/>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E">
      <w:pPr>
        <w:ind w:right="-235" w:firstLine="0"/>
        <w:rPr>
          <w:i w:val="0"/>
          <w:iCs w:val="0"/>
          <w:vertAlign w:val="baseline"/>
        </w:rPr>
      </w:pPr>
      <w:r w:rsidDel="00000000" w:rsidR="00000000" w:rsidRPr="00000000">
        <w:rPr>
          <w:rtl w:val="0"/>
        </w:rPr>
      </w:r>
    </w:p>
    <w:p w:rsidR="00000000" w:rsidDel="00000000" w:rsidP="00000000" w:rsidRDefault="00000000" w:rsidRPr="00000000" w14:paraId="0000002F">
      <w:pPr>
        <w:ind w:left="-284" w:right="-235" w:firstLine="720"/>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кумулативно налични три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частния интерес.</w:t>
      </w:r>
    </w:p>
    <w:p w:rsidR="00000000" w:rsidDel="00000000" w:rsidP="00000000" w:rsidRDefault="00000000" w:rsidRPr="00000000" w14:paraId="00000030">
      <w:pPr>
        <w:ind w:left="-284" w:right="-235" w:firstLine="720"/>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и е достатъчно да има реална възможност за реализиране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1">
      <w:pPr>
        <w:ind w:left="-284" w:right="-235" w:firstLine="720"/>
        <w:rPr>
          <w:vertAlign w:val="baseline"/>
        </w:rPr>
      </w:pPr>
      <w:r w:rsidDel="00000000" w:rsidR="00000000" w:rsidRPr="00000000">
        <w:rPr>
          <w:vertAlign w:val="baseline"/>
          <w:rtl w:val="0"/>
        </w:rPr>
        <w:t xml:space="preserve">В качеството си на </w:t>
      </w:r>
      <w:r w:rsidDel="00000000" w:rsidR="00000000" w:rsidRPr="00000000">
        <w:rPr>
          <w:color w:val="000000"/>
          <w:vertAlign w:val="baseline"/>
          <w:rtl w:val="0"/>
        </w:rPr>
        <w:t xml:space="preserve">общински съветник и председател на Общински съвет Р., Георги Цанков е </w:t>
      </w:r>
      <w:r w:rsidDel="00000000" w:rsidR="00000000" w:rsidRPr="00000000">
        <w:rPr>
          <w:vertAlign w:val="baseline"/>
          <w:rtl w:val="0"/>
        </w:rPr>
        <w:t xml:space="preserve">лице, заемащо висша публична длъжност по смисъла на чл. 6, ал. 1, т. 32 от ЗПКОНПИ</w:t>
      </w:r>
      <w:r w:rsidDel="00000000" w:rsidR="00000000" w:rsidRPr="00000000">
        <w:rPr>
          <w:color w:val="ff0000"/>
          <w:vertAlign w:val="baseline"/>
          <w:rtl w:val="0"/>
        </w:rPr>
        <w:t xml:space="preserve"> </w:t>
      </w:r>
      <w:r w:rsidDel="00000000" w:rsidR="00000000" w:rsidRPr="00000000">
        <w:rPr>
          <w:vertAlign w:val="baseline"/>
          <w:rtl w:val="0"/>
        </w:rPr>
        <w:t xml:space="preserve">и компетентна да се произнесе досежно наличието или липсата на конфликт на интереси по отношение на него е КПКОНПИ.  </w:t>
      </w:r>
    </w:p>
    <w:p w:rsidR="00000000" w:rsidDel="00000000" w:rsidP="00000000" w:rsidRDefault="00000000" w:rsidRPr="00000000" w14:paraId="00000032">
      <w:pPr>
        <w:ind w:left="-284" w:right="-235" w:firstLine="708"/>
        <w:rPr>
          <w:vertAlign w:val="baseline"/>
        </w:rPr>
      </w:pPr>
      <w:r w:rsidDel="00000000" w:rsidR="00000000" w:rsidRPr="00000000">
        <w:rPr>
          <w:vertAlign w:val="baseline"/>
          <w:rtl w:val="0"/>
        </w:rPr>
        <w:t xml:space="preserve">Във връзка с изнесеното в сигнала твърдение, че Н. е личен шофьор на Цанков, по преписката се изследва и от служебна справка в РУТДУПР по ЕГН за С. С. Н. се установи, че същият няма действащи трудови договори, не е страна по трудово правоотношение, считано от 2008 г. и към настоящия момент. Така установеното по никакъв начин не обуславя извод за наличие на релевантни във връзка със свързаността между лицата обстоятелства, индиция за наличие на каквито би могла да се открие, ако е налице трудово правоотношение между същите и то при кумулативното наличие на някои кондиментни условия във връзка него.</w:t>
      </w:r>
    </w:p>
    <w:p w:rsidR="00000000" w:rsidDel="00000000" w:rsidP="00000000" w:rsidRDefault="00000000" w:rsidRPr="00000000" w14:paraId="00000033">
      <w:pPr>
        <w:ind w:left="-284" w:right="-235" w:firstLine="708"/>
        <w:rPr>
          <w:vertAlign w:val="baseline"/>
        </w:rPr>
      </w:pPr>
      <w:r w:rsidDel="00000000" w:rsidR="00000000" w:rsidRPr="00000000">
        <w:rPr>
          <w:vertAlign w:val="baseline"/>
          <w:rtl w:val="0"/>
        </w:rPr>
        <w:t xml:space="preserve">От друга страна, в производството се установи, че “***********” е юридическо лице с нестопанска цел, в състава на чийто управителен орган, а именно Управителен съвет, Георги Цанков и С. С. Н. участват съвместно. Същото би могло да доведе до извод за наличие на свързаност между лицата, под формата на заложената в §1, т.15, б.“б“ от ДР на ЗПКОНПИ икономическа зависимост, отново при евентуалното кумулативно наличие на някои специфични условия във връзка със съвместното им участие в управителен орган на сдружение с нестопанска цел. </w:t>
      </w:r>
    </w:p>
    <w:p w:rsidR="00000000" w:rsidDel="00000000" w:rsidP="00000000" w:rsidRDefault="00000000" w:rsidRPr="00000000" w14:paraId="00000034">
      <w:pPr>
        <w:tabs>
          <w:tab w:val="left" w:leader="none" w:pos="426"/>
        </w:tabs>
        <w:ind w:left="-284" w:right="-235" w:firstLine="720"/>
        <w:rPr>
          <w:vertAlign w:val="baseline"/>
        </w:rPr>
      </w:pPr>
      <w:r w:rsidDel="00000000" w:rsidR="00000000" w:rsidRPr="00000000">
        <w:rPr>
          <w:vertAlign w:val="baseline"/>
          <w:rtl w:val="0"/>
        </w:rPr>
        <w:t xml:space="preserve">В тази връзка е необходимо пояснението, че ЗПКОНПИ не съдържа легална дефиниция на понятието „икономически зависимости“, но видно от целта на закона, а и от съдебната практика по въпроса, същите се обосновават от съществуването на стопанско-финансово обвързване между две лица, при което у двете или у някое от тях възниква субективно убеждение или се провокира мотив за осъществяване на поведение, в случая служебни правомощия, по определен, ползващ другото лице начин. Зависимостта сама по себе си се определя и като онова вътрешно субективно убеждение, което съществува у лицето, заемащо публична /висша публична длъжност, мотивиращо го да се съобразява в момента и когато е повлияно от минали събития или от очаквани бъдещи облаги – свои или на свързано с него лице, при и по повод на осъществяване на свое конкретно правомощие или служебно задължение. В своята практика Върховният административен съд (ВАС) приема, че зависимостта е икономическа, когато водещият мотив за лицето е икономически (Решение № 15662 от 22.12.2014 г. по адм. д. № 6531/ 2014 г. по описа на ВАС, VII отд.). Законът не признава всяка икономическа зависимост за релевантна с оглед приложение на правния режим на конфликт на интереси. Разпоредбата на §1, т.15, б.“б“ от ДР на ЗПКОНПИ поставя като задължително условие икономическите зависимости да пораждат основателни съмнения за обективността и безпристрастността на овластеното лице. Изискването за „основателно съмнение“ е от категорията на условие, без което не може да се приеме, че съществува свързаност. Именно пораждането на основателни съмнения в безпристрастността и обективността на лицето, заемащо висша публична длъжност, по отношение на идентифицирани икономически зависимости е определящо за наличието на свързаност на това основание, по смисъла на §1, т.15, б.“б“ от ДР на ЗПКОНПИ.</w:t>
      </w:r>
    </w:p>
    <w:p w:rsidR="00000000" w:rsidDel="00000000" w:rsidP="00000000" w:rsidRDefault="00000000" w:rsidRPr="00000000" w14:paraId="00000035">
      <w:pPr>
        <w:tabs>
          <w:tab w:val="left" w:leader="none" w:pos="426"/>
        </w:tabs>
        <w:ind w:left="-284" w:right="-235" w:firstLine="720"/>
        <w:rPr>
          <w:vertAlign w:val="baseline"/>
        </w:rPr>
      </w:pPr>
      <w:r w:rsidDel="00000000" w:rsidR="00000000" w:rsidRPr="00000000">
        <w:rPr>
          <w:vertAlign w:val="baseline"/>
          <w:rtl w:val="0"/>
        </w:rPr>
        <w:t xml:space="preserve">В конкретния случай и от съвкупността на изложеното дотук се очертава необходимост от изследване на два основни момента – налице ли е стопанско-финансова обвързаност между лицата, обосноваваща частен интерес, както и упражнено ли е от лицето, заемащо висша публична длъжност, правомощие в полза на този частен интерес.</w:t>
      </w:r>
    </w:p>
    <w:p w:rsidR="00000000" w:rsidDel="00000000" w:rsidP="00000000" w:rsidRDefault="00000000" w:rsidRPr="00000000" w14:paraId="00000036">
      <w:pPr>
        <w:tabs>
          <w:tab w:val="left" w:leader="none" w:pos="426"/>
        </w:tabs>
        <w:ind w:left="-284" w:right="-235" w:firstLine="720"/>
        <w:rPr>
          <w:vertAlign w:val="baseline"/>
        </w:rPr>
      </w:pPr>
      <w:r w:rsidDel="00000000" w:rsidR="00000000" w:rsidRPr="00000000">
        <w:rPr>
          <w:vertAlign w:val="baseline"/>
          <w:rtl w:val="0"/>
        </w:rPr>
        <w:t xml:space="preserve">В настоящото производство стопанско-финансова обвързаност по отношение на Цанков би могла да се обоснове, ако наред с участието му в управлението на юридическо лице с нестопанска цел, се установи получаването от същия на финансово възнаграждение или на други тантиеми в качеството му на председателстващ дружеството, каквото не се установи. От друга страна, условно наличието на посочените обстоятелства би могло да породи обвързаност под формата на икономически зависимости за Цанков по отношение на сдружението, но не и по отношение на който и да е от останалите членове на колективния му управителен орган. </w:t>
      </w:r>
    </w:p>
    <w:p w:rsidR="00000000" w:rsidDel="00000000" w:rsidP="00000000" w:rsidRDefault="00000000" w:rsidRPr="00000000" w14:paraId="00000037">
      <w:pPr>
        <w:ind w:left="-284" w:right="-235" w:firstLine="0"/>
        <w:rPr>
          <w:vertAlign w:val="baseline"/>
        </w:rPr>
      </w:pPr>
      <w:r w:rsidDel="00000000" w:rsidR="00000000" w:rsidRPr="00000000">
        <w:rPr>
          <w:vertAlign w:val="baseline"/>
          <w:rtl w:val="0"/>
        </w:rPr>
        <w:t xml:space="preserve">           На следващо място, от приложен Списък с поименно гласуване на общинските съветници в Общински съвет Р. във връзка с т. 36 от дневния ред за 21.08.2021 г. се установи, че Решение № 429/24.08.2021 г., с което е обявена процесната тръжна процедура, е прието с 20 гласа „за“ от общо 21 присъствали на заседанието съветници. От същия безспорно се установи, че негласувалият решението общински съветник е Георги Цанков.</w:t>
      </w:r>
    </w:p>
    <w:p w:rsidR="00000000" w:rsidDel="00000000" w:rsidP="00000000" w:rsidRDefault="00000000" w:rsidRPr="00000000" w14:paraId="00000038">
      <w:pPr>
        <w:ind w:left="-284" w:right="-235" w:firstLine="0"/>
        <w:rPr>
          <w:i w:val="0"/>
          <w:iCs w:val="0"/>
          <w:vertAlign w:val="baseline"/>
        </w:rPr>
      </w:pPr>
      <w:r w:rsidDel="00000000" w:rsidR="00000000" w:rsidRPr="00000000">
        <w:rPr>
          <w:vertAlign w:val="baseline"/>
          <w:rtl w:val="0"/>
        </w:rPr>
        <w:t xml:space="preserve">           Във връзка с изложеното дотук и предвид изнесените в разгледания сигнал твърдения за евентуален конфликт на интереси във връзка със сключването на самия договор за наем, необходимо е да се прецизира процедурата за отдаване под наем на недвижими имоти, представляващи общинска собственост, в нейната поетапност – такава, каквато законодателят е възвел в разпоредбата на чл. 14 от ЗОС. Съгласно чл. 14, ал. 2 от ЗОС отдаването под наем на такива имоти се извършва от кмета на общината след провеждане на публичен търг или публично оповестен конкурс. Въз основа на резултатите от търга или конкурса се сключва договор за наем от кмета на общината или от оправомощено от него длъжностно лице.</w:t>
      </w:r>
      <w:r w:rsidDel="00000000" w:rsidR="00000000" w:rsidRPr="00000000">
        <w:rPr>
          <w:i w:val="1"/>
          <w:iCs w:val="1"/>
          <w:vertAlign w:val="baseline"/>
          <w:rtl w:val="0"/>
        </w:rPr>
        <w:t xml:space="preserve"> </w:t>
      </w:r>
      <w:r w:rsidDel="00000000" w:rsidR="00000000" w:rsidRPr="00000000">
        <w:rPr>
          <w:vertAlign w:val="baseline"/>
          <w:rtl w:val="0"/>
        </w:rPr>
        <w:t xml:space="preserve">Тоест естеството на самата процедурата, нейните етапи, предопределят абсолютна липса на правомощие за един общински съветник, бил той и председател на общински съвет, при отдаване под наем на недвижими имоти – общинска собственост, по-нататъшно от правомощието, което законът му предоставя във връзка с гласуването на решение, с което да се открие или не самата тръжна процедура. </w:t>
      </w:r>
      <w:r w:rsidDel="00000000" w:rsidR="00000000" w:rsidRPr="00000000">
        <w:rPr>
          <w:rtl w:val="0"/>
        </w:rPr>
      </w:r>
    </w:p>
    <w:p w:rsidR="00000000" w:rsidDel="00000000" w:rsidP="00000000" w:rsidRDefault="00000000" w:rsidRPr="00000000" w14:paraId="00000039">
      <w:pPr>
        <w:ind w:left="-284" w:right="-235" w:firstLine="851"/>
        <w:rPr>
          <w:vertAlign w:val="baseline"/>
        </w:rPr>
      </w:pPr>
      <w:r w:rsidDel="00000000" w:rsidR="00000000" w:rsidRPr="00000000">
        <w:rPr>
          <w:vertAlign w:val="baseline"/>
          <w:rtl w:val="0"/>
        </w:rPr>
        <w:t xml:space="preserve">От изложеното дотук следва изводът, че е налице само една от предпоставките от общия състав на конфликт на интереси по отношение на Георги Цанков, в качеството му на общински съветник и председател в Общински съвет Р., а именно лице, заемащо висша публична длъжност. Не са налице упражнени от лицето правомощия по служба и частен интерес от упражнените правомощия. Липсата на който и да е елемент от общия състав на конфликта на интереси, съгласно чл. 52 от ЗПКОНПИ, води до липсата на конфликт на интереси</w:t>
      </w:r>
    </w:p>
    <w:p w:rsidR="00000000" w:rsidDel="00000000" w:rsidP="00000000" w:rsidRDefault="00000000" w:rsidRPr="00000000" w14:paraId="0000003A">
      <w:pPr>
        <w:ind w:left="-284" w:right="-235" w:firstLine="851"/>
        <w:rPr>
          <w:vertAlign w:val="baseline"/>
        </w:rPr>
      </w:pPr>
      <w:r w:rsidDel="00000000" w:rsidR="00000000" w:rsidRPr="00000000">
        <w:rPr>
          <w:vertAlign w:val="baseline"/>
          <w:rtl w:val="0"/>
        </w:rPr>
        <w:t xml:space="preserve">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3B">
      <w:pPr>
        <w:ind w:right="-235"/>
        <w:rPr>
          <w:vertAlign w:val="baseline"/>
        </w:rPr>
      </w:pPr>
      <w:r w:rsidDel="00000000" w:rsidR="00000000" w:rsidRPr="00000000">
        <w:rPr>
          <w:rtl w:val="0"/>
        </w:rPr>
      </w:r>
    </w:p>
    <w:p w:rsidR="00000000" w:rsidDel="00000000" w:rsidP="00000000" w:rsidRDefault="00000000" w:rsidRPr="00000000" w14:paraId="0000003C">
      <w:pPr>
        <w:ind w:right="-235"/>
        <w:rPr>
          <w:b w:val="0"/>
          <w:bCs w:val="0"/>
          <w:color w:val="ff0000"/>
          <w:vertAlign w:val="baseline"/>
        </w:rPr>
      </w:pPr>
      <w:r w:rsidDel="00000000" w:rsidR="00000000" w:rsidRPr="00000000">
        <w:rPr>
          <w:rtl w:val="0"/>
        </w:rPr>
      </w:r>
    </w:p>
    <w:p w:rsidR="00000000" w:rsidDel="00000000" w:rsidP="00000000" w:rsidRDefault="00000000" w:rsidRPr="00000000" w14:paraId="0000003D">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E">
      <w:pPr>
        <w:ind w:firstLine="0"/>
        <w:jc w:val="center"/>
        <w:rPr>
          <w:vertAlign w:val="baseline"/>
        </w:rPr>
      </w:pPr>
      <w:r w:rsidDel="00000000" w:rsidR="00000000" w:rsidRPr="00000000">
        <w:rPr>
          <w:rtl w:val="0"/>
        </w:rPr>
      </w:r>
    </w:p>
    <w:p w:rsidR="00000000" w:rsidDel="00000000" w:rsidP="00000000" w:rsidRDefault="00000000" w:rsidRPr="00000000" w14:paraId="0000003F">
      <w:pPr>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Георги Цанков, ЕГН **********, общински съветник и председател на Общински съвет Р., а в това си качество - лице, заемащо висша публична длъжност по смисъла на чл. 6, ал. 1, т. 32 от ЗПКОНПИ, поради липса на упражнени правомощич по служба и частен интерес.</w:t>
      </w:r>
    </w:p>
    <w:p w:rsidR="00000000" w:rsidDel="00000000" w:rsidP="00000000" w:rsidRDefault="00000000" w:rsidRPr="00000000" w14:paraId="00000040">
      <w:pPr>
        <w:rPr>
          <w:vertAlign w:val="baseline"/>
        </w:rPr>
      </w:pPr>
      <w:r w:rsidDel="00000000" w:rsidR="00000000" w:rsidRPr="00000000">
        <w:rPr>
          <w:vertAlign w:val="baseline"/>
          <w:rtl w:val="0"/>
        </w:rPr>
        <w:t xml:space="preserve">Препис от решението да се изпрати на Окръжна прокуратура – П., с оглед преценка за реализиране на правомощията по чл. 76, ал. 2 от ЗПКОНПИ.</w:t>
      </w:r>
    </w:p>
    <w:p w:rsidR="00000000" w:rsidDel="00000000" w:rsidP="00000000" w:rsidRDefault="00000000" w:rsidRPr="00000000" w14:paraId="00000041">
      <w:pPr>
        <w:tabs>
          <w:tab w:val="left" w:leader="none" w:pos="709"/>
        </w:tabs>
        <w:ind w:firstLine="0"/>
        <w:rPr>
          <w:b w:val="0"/>
          <w:bCs w:val="0"/>
          <w:color w:val="ff0000"/>
          <w:vertAlign w:val="baseline"/>
        </w:rPr>
      </w:pPr>
      <w:r w:rsidDel="00000000" w:rsidR="00000000" w:rsidRPr="00000000">
        <w:rPr>
          <w:rtl w:val="0"/>
        </w:rPr>
      </w:r>
    </w:p>
    <w:p w:rsidR="00000000" w:rsidDel="00000000" w:rsidP="00000000" w:rsidRDefault="00000000" w:rsidRPr="00000000" w14:paraId="00000042">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43">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44">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5">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ЗАМЕСТНИК - ПРЕДСЕДАТЕЛ:………….……..…/АНТОН СЛАВЧЕВ/</w:t>
      </w:r>
      <w:r w:rsidDel="00000000" w:rsidR="00000000" w:rsidRPr="00000000">
        <w:rPr>
          <w:rtl w:val="0"/>
        </w:rPr>
      </w:r>
    </w:p>
    <w:p w:rsidR="00000000" w:rsidDel="00000000" w:rsidP="00000000" w:rsidRDefault="00000000" w:rsidRPr="00000000" w14:paraId="00000046">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47">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48">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49">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4A">
      <w:pPr>
        <w:tabs>
          <w:tab w:val="left" w:leader="none" w:pos="5400"/>
        </w:tabs>
        <w:spacing w:line="276" w:lineRule="auto"/>
        <w:ind w:firstLine="1701"/>
        <w:rPr>
          <w:b w:val="0"/>
          <w:bCs w:val="0"/>
          <w:u w:val="single"/>
          <w:vertAlign w:val="baseline"/>
        </w:rPr>
      </w:pPr>
      <w:r w:rsidDel="00000000" w:rsidR="00000000" w:rsidRPr="00000000">
        <w:rPr>
          <w:rtl w:val="0"/>
        </w:rPr>
      </w:r>
    </w:p>
    <w:p w:rsidR="00000000" w:rsidDel="00000000" w:rsidP="00000000" w:rsidRDefault="00000000" w:rsidRPr="00000000" w14:paraId="0000004B">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4C">
      <w:pPr>
        <w:spacing w:line="276" w:lineRule="auto"/>
        <w:rPr>
          <w:u w:val="single"/>
          <w:vertAlign w:val="baseline"/>
        </w:rPr>
      </w:pPr>
      <w:r w:rsidDel="00000000" w:rsidR="00000000" w:rsidRPr="00000000">
        <w:rPr>
          <w:rtl w:val="0"/>
        </w:rPr>
      </w:r>
    </w:p>
    <w:p w:rsidR="00000000" w:rsidDel="00000000" w:rsidP="00000000" w:rsidRDefault="00000000" w:rsidRPr="00000000" w14:paraId="0000004D">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4E">
      <w:pPr>
        <w:tabs>
          <w:tab w:val="left" w:leader="none" w:pos="5400"/>
        </w:tabs>
        <w:ind w:firstLine="2268"/>
        <w:rPr>
          <w:b w:val="0"/>
          <w:bCs w:val="0"/>
          <w:vertAlign w:val="baseline"/>
        </w:rPr>
      </w:pPr>
      <w:r w:rsidDel="00000000" w:rsidR="00000000" w:rsidRPr="00000000">
        <w:rPr>
          <w:rtl w:val="0"/>
        </w:rPr>
      </w:r>
    </w:p>
    <w:sectPr>
      <w:footerReference r:id="rId7" w:type="default"/>
      <w:pgSz w:h="15840" w:w="12240" w:orient="portrait"/>
      <w:pgMar w:bottom="0"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