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РН-162-24-19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08.07.2024 г., в град София,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КИ-087 от 11.03.2024 г. по сигнал с вх. № С-162/05.03.2024 г. на КПК.</w:t>
      </w:r>
    </w:p>
    <w:p w:rsidR="00000000" w:rsidDel="00000000" w:rsidP="00000000" w:rsidRDefault="00000000" w:rsidRPr="00000000" w14:paraId="0000000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Анита Митрева – общински съветник в Общински съвет С.  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се съдържат твърдения за това, че с Решение № 13/27.11.2023 г. на Общински съвет С. Митрева е избрана за председател на Постоянната комисия по ******** Общинския съвет  /ПК***ОбС/. В същото време тя е вписана в регистър Булстат като директор на ОДГ „****“, с. М., община С. На следващо място, Митрева е общински координатор към Регионалния съвет на **** за община С. В това си качество Митрева следва да представлява *** членове на детската градина пред самата себе си, в качеството й на директор на същата и представител на местната власт – общински съветник в Общински съвет С. и председател на ПК****ОбС, от една страна, а от друга, като общински съветник тя следва да осъществява контрол върху себе си, в качеството си на директор на ОДГ „****“. От трета страна, в качеството си на общински съветник и председател на ПК***ОбС в ОбС С., Митрева следва да осъществява контрол върху кмета на общината, който пък се явява неин работодател и контролен орган в качеството й на директор на ОДГ „****“. 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вх. № КПК-6264-1/05.04.2024 г. в Комисията са постъпили от председателя на Постоянната комисия за противодействие на корупцията и за отнемане на незаконно придобитото имущество при Общински съвет С. /ПК по ЗПК при ОбС С./ заверени копия на следните доказателства: подписан клетвен лист от общинския съветник Митрева; подадена от Митрева декларация по чл. 49, ал. 1, т. 1 от ЗПК; Решение № 12 и № 13 по Протокол № 2/27.11.2023 г.  от проведено заседание на Общински съвет С.; сключен договор между кмета на Община С. и Митрева за назначаването й на длъжността директор на ДГ „***“, с.М., съответни изменения на същия и заповеди на кмета на общината. С писмо вх. № КПК-6264-5/0305.2024 г. по описа на КПК от председателя на ПК по ЗПК при ОбС С. са представени подписани клетвен лист за мандат 2019-2023 г. и подадени от Митрева декларация по чл. 35, ал. 1, т. 1 от ЗПКОНПИ /отм./ от 02.12.2019 г., както и декларация по чл. 49, ал.1, т. 1 от ЗПК. С писмо вх. КПК-6264-4/03.06.2024 г. на КПК кмета на Община С. представя поименно щатно разписание на служителите в общинска администрация С.    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служебно е направила справки на електронната страница на Общинска избирателна комисия С., Общински съвет С., Регистър Булстат и на електронната страница на *** /***/.  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с посочени три имена, адрес и същият е подписан.</w:t>
      </w:r>
    </w:p>
    <w:p w:rsidR="00000000" w:rsidDel="00000000" w:rsidP="00000000" w:rsidRDefault="00000000" w:rsidRPr="00000000" w14:paraId="00000015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Анита Митрева е избрана за общински съветник в Общински съвет С. за мандат 2023-2027 година, видно от Решение № 117-МИ от 30.10.2023 г. на Общинска избирателна комисия С. и е подписала клетвен лист на 14.11.2023 г. </w:t>
      </w:r>
    </w:p>
    <w:p w:rsidR="00000000" w:rsidDel="00000000" w:rsidP="00000000" w:rsidRDefault="00000000" w:rsidRPr="00000000" w14:paraId="00000016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качеството на общински съветник в Общински съвет С. Анита Митрева е подписала на 04.12.2023 г. с вх. № 6/04.12.2023 г. декларация по чл. 49, ал. 1, т. 1 от Закона за противодействие на корупцията /ЗПК/ във връзка с чл. 34, ал. 5 от Закона за местното само управление и местната администрация /ЗМСМА/, в която е декларирала, че не заема друга длъжност и не извършва дейност, която съгласно закона е несъвместима с положението й на общински съветник, в т.ч. не са налични обстоятелствата, по чл. 34, ал. 5 от ЗМСМА.  </w:t>
      </w:r>
    </w:p>
    <w:p w:rsidR="00000000" w:rsidDel="00000000" w:rsidP="00000000" w:rsidRDefault="00000000" w:rsidRPr="00000000" w14:paraId="00000017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проведено на 27.11.2023 г. заседание на Общински съвет С. по Протокол № 2 от същата дата, са приети Решение № 12 и Решение № 13 от 27.11.2023 г. С Решение № 12 от 27.11.2023 г. по посочения протокол е приет от Общинския съвет поименния състав на Комисия по ***** на Общински съвет С. с пет члена, в т.ч. и общинския съветник Анита Митрева. Видно от Решение № 13 от 27.11.2023 г. на Общински съвет С. по посочения протокол, Анита Митрева е избрана за председател на Комисията по *** на Общински съвет С. </w:t>
      </w:r>
    </w:p>
    <w:p w:rsidR="00000000" w:rsidDel="00000000" w:rsidP="00000000" w:rsidRDefault="00000000" w:rsidRPr="00000000" w14:paraId="00000018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извършената справка в регистър Булстат се установи, че Детска градина „***“, с. М. е регистрирана като юридическо лице, учебно заведение, което се финансира със средства от местния бюджет и е общинска собственост. С Трудов договор № ДЗИДП-114/01.09.2020 г., сключен между кмета на Община С. и Анита Митрева, последната е назначена на длъжност „директор на Детска градина „****“, с. М.“, считано от 01.09.2020 г., за срок - докато длъжността бъде заета въз основа на конкурс. На основание чл. 325, ал. 1, т. 8 от Кодекса на труда – с постъпването на работника или служителя, който е спечелил конкурс, кметът на Община С. със своя Заповед № ДЗИДП-153/07.12.2021 г. във връзка с постъпването на работа от 07.12.2021 г. на Анита Митрева, която е спечелила конкурса за длъжността „директор на ДГ „*****“, считано от 07.12.2021 г. прекратява трудовото й правоотношение, възникнало по силата на трудовия договор от 2020 г. Със Споразумение по чл. 107 от Кодекса на труда № ДЗИДП-154/07.12.2021 г. във връзка с чл. 96, ал. 2 от Кодекса на труда и чл. 217, ал. 5 от Закона за предучилищното и училищното образование, сключено между кмета на община С., представлявана от Е.И. и Анита Митрева - класирана на първо място след проведен конкурс, последната заема длъжността „директор“ Детска градина „***“, с. М., за неопределено време. 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на електронната страница на Регионален съвет на ****- Б. и Регистър Булстат се установи, че ръководител на същия съвет от ноември 2022 г. е С.С.-Х.. Видно от данните публикувани на електронната страница на Регионален съвет на „****“ – Б., Анита Митрева е посочена като общински координатор на територията на с. С. Сдружение „****“ /***/ е регистрирано като юридическо лице, неправителствена организация с Решение № ** от 1993 на С. г. съд, на основание Закона за юридическите лица с нестопанска цел, с изцяло частна форма на собственост. Съгласно данните публикувани в Регистър Булстат за Регионален съвет – Б., същият е вписан като поделение, неюридическо лице, правна структурна единица на субект – Сдружение ****. Съобразно информацията публикувана на електронната страница на ***, конфедерацията е доброволно обединение на самостоятелни, независими и равнопоставени ***, отраслови, браншови *** и съюзи, които приемат програмните документи, устава и символиката й. **** е най-голямата неправителствена организация в Б., в която членуват повече от 280 000 **** членове. *** има две структури – хоризонтална и вертикална. В хоризонталната структура са разположени нейните съставни 35 **, ** и съюзи и редица асоциирани членове. Вертикалната включва териториалните структури – Регионални и Общински съвети в цялата страна, чиято дейност се координира от централата на ***. Те имат значителна роля в развитието на местния социален диалог и в подпомагането дейността на над 5000 синдикални организации в страната. Висшият ръководен орган е Конгреса, който се състои от делегати избрани в *** структури.</w:t>
      </w:r>
    </w:p>
    <w:p w:rsidR="00000000" w:rsidDel="00000000" w:rsidP="00000000" w:rsidRDefault="00000000" w:rsidRPr="00000000" w14:paraId="0000001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датата на встъпването й в длъжност като общински съветник в Общински съвет С. – 14.11.2023 г., видно от извършената справка в ТРРЮЛНЦ, не са вписани данни и обстоятелства за участието на Анита Митрева, като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предприятие.</w:t>
      </w:r>
    </w:p>
    <w:p w:rsidR="00000000" w:rsidDel="00000000" w:rsidP="00000000" w:rsidRDefault="00000000" w:rsidRPr="00000000" w14:paraId="0000001B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Закона за противодействие на корупцията /ЗПК/,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 Затова и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</w:t>
      </w:r>
    </w:p>
    <w:p w:rsidR="00000000" w:rsidDel="00000000" w:rsidP="00000000" w:rsidRDefault="00000000" w:rsidRPr="00000000" w14:paraId="00000020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30, ал. 1 от Закона за местното самоуправление и местната администрация /ЗМСМА/, пълномощията на общинския съветник възникват от деня на полагането на клетвата по чл. 32, ал. 1 от с.з. Полагането на клетвата се удостоверява с подписването на клетвен лист, на основание ал. 2 на посочената норма.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Анита Митрева е избрана за общински съветник в Общински съвет С. за мандат 2023-2027 г., съответно встъпила в длъжност на 14.11.2023 г., предвид което същата попада в обхвата на лицата, заемащи публични длъжности по чл. 6, ал. 1, т. 32 от ЗПК. В тази връзка по отношение на Анита Митрева, в качеството й на общински съветник в Общински съвет С., приложение относно установяването на наличие или липса на несъвместимост намират разпоредбите на Закона за местното самоуправление и местната администрация (ЗМСМА). </w:t>
      </w:r>
    </w:p>
    <w:p w:rsidR="00000000" w:rsidDel="00000000" w:rsidP="00000000" w:rsidRDefault="00000000" w:rsidRPr="00000000" w14:paraId="00000022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Нормативно определените ограничения относими за общинските съветници са регламентирани в разпоредбата на чл. 34, ал. 5 от ЗМСМА, а именно: 1.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 2. не може да заема длъжност като общински съветник или подобна длъжност в друга държава - членка на Европейския съюз; 3. не може да извършва дейности, които водят до нарушаване на забрана или ограничение по глава осма, раздел ІІ от Закона за противодействие на корупцията. На основание чл. 34, ал. 6 от ЗМСМА, в едномесечен срок от полагането на клетвата лице, което при избирането му за общински съветник заема длъжност по ал. 5, т. 1 и 2, подава молба за освобождаването му от заеманата длъжност и уведомява писмено за това председателя на общинския съвет и общинската избирателна комисия. Когато общински съветник има частен интерес, той е длъжен да предприеме действие за предотвратяване на конфликт на интереси по глава осма, раздел ІІІ от Закона за противодействие на корупцията.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50, ал. 1 от ЗПК при заемането на публична длъжност, за която с Конституцията или със закон са установени несъвместимости, лицето подава пред органа по избора или назначаването или пред съответната комисия за лице по чл. 90, ал. 2, т. 1 и 3 декларация за несъвместимост в едномесечен срок от заемането на длъжността. По отношение на общинските съветници, с нормата на чл. 49, ал. 2 от ЗПК, законодателят е регламентирал, че декларациите за несъвместимост по чл. 49, ал. 1 и т. 3 от с.з., се подават пред постоянната комисия на съответния общински съвет. 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настоящия случай, видно от представените от председателя на Постоянната комисия по противодействие на корупцията и отнемане на незаконно придобитото имущество при ОбС С., Анита Василева Митрева, в качеството й на общински съветник в Общински съвет С. е подала и подписала декларация с вх. № 6 на 04.12.2023 г. по чл. 49, ал. 1, т. 1 от ЗПК, т. е. в законоустановеният едномесечен срок от заемането на длъжността /14.11.2023 г./ по чл. 50, ал. 1 от ЗПК, с която декларира липса на обстоятелствата по чл. 34, ал. 5 от ЗМСМА.  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ТРРЮЛНЦ се установи,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че към датата на заемане на длъжността общински съветник в Общински съвет С. - 14.11.2023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г., Анита Митрева,</w:t>
      </w:r>
      <w:r w:rsidDel="00000000" w:rsidR="00000000" w:rsidRPr="00000000">
        <w:rPr>
          <w:vertAlign w:val="baseline"/>
          <w:rtl w:val="0"/>
        </w:rPr>
        <w:t xml:space="preserve"> не 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предприятие. 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смисъла на чл. 1, ал. 1 от Търговския закон, търговец е всяко физическо или юридическо лице, което по занятие извършва някоя от изчерпателно изброените в разпоредбата сделки. Съгласно ал. 2 и ал. 3 търговци са: 1. търговските дружества; 2. кооперациите с изключение на жилищностроителните кооперации. За търговец се смята и всяко лице, образувало предприятие, което по предмет и обем изисква неговите дела да се водят по търговски начин, даже ако дейността му не е посочена в ал. 1. Съгласно чл. 2 от ТЗ не се смятат за търговци: 1. физическите лица, занимаващи се със селскостопанска дейност; 2. занаятчиите, лицата, извършващи услуги с личен труд или упражняващи свободна професия, освен ако тяхната дейност може да се определи като предприятие по смисъла на чл. 1, ал. 3; 3. лицата, извършващи хотелиерски услуги чрез предоставяне на стаи в обитаваните от тях жилища. Т. е. по смисъла на закона търговец, а следователно и субект, осъществяващ търговска дейност е дружеството. Предвид което не би могло да се приеме, че Детска градина „*****“, с. М., или Сдружение ***, в т.ч. и неговите поделения, регистрирани юридически лица по Булстат, представляват дружества осъществяващи търговска дейност по смисъла на Търговски закон.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случая, участието на Митрева, като общински координатор към Сдружение *** за територията на с. С., община Б., което е юридическо лице, неправителствена организация и регистрирано на основание Закона за юридическите лица с нестопанска цел, с изцяло частна собственост, не попада в ограниченията предвидени в разпоредбата в чл. 34, ал. 5 от ЗМСМА, което обстоятелство изключва възможността за възникване на несъвместимост. По дефиниция и сдруженията, и фондациите като юридически лица с нестопанска цел, каквото в случая е и Сдружение ****, са организации, които нямат за цел търговска дейност и печалба. За разлика от търговските дружества, юридическите лица с нестопанска цел не правят бизнес и не целят стопански резултати. Ето защо законодателят е сметнал, че при тази хипотеза няма опасност общественият интерес да бъде застрашен или увреден от лични интереси на лицето, заемащо публична длъжност във връзка с участието му в надзорни, управителни и контролни органи на юридически лица с нестопанска цел. 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гореизложеното следва, че Анита Митрева не заема друга длъжност, която съгласно Конституцията или закон е несъвместима с положението й на общински съветник и лице, заемащо публична длъжност по чл. 6, ал. 1, т. 32 от ЗПК.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2A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Анита Митрева </w:t>
      </w:r>
      <w:r w:rsidDel="00000000" w:rsidR="00000000" w:rsidRPr="00000000">
        <w:rPr>
          <w:vertAlign w:val="baseline"/>
          <w:rtl w:val="0"/>
        </w:rPr>
        <w:t xml:space="preserve">с ЕГН *****, в качеството й на общински съветник в Общински съвет С., и в това й качество лице, заемащо публична длъжност по чл. 6, ал. 1, т. 32 от ЗПК. </w:t>
      </w:r>
    </w:p>
    <w:p w:rsidR="00000000" w:rsidDel="00000000" w:rsidP="00000000" w:rsidRDefault="00000000" w:rsidRPr="00000000" w14:paraId="00000030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ЗАМЕСТНИК-ПРЕДСЕДАТЕЛ:………/п/……….../АНТОН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ЧЛЕН:………………/п/…………………….../АНТОАНЕТА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ЧЛЕН:……………/п/…...……………....……………./ПЛАМЕН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ЧЛЕН:…………/п/……………………..................../СИЛВИЯ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spacing w:line="276" w:lineRule="auto"/>
        <w:jc w:val="both"/>
        <w:rPr>
          <w:sz w:val="16"/>
          <w:szCs w:val="1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spacing w:line="276" w:lineRule="auto"/>
        <w:jc w:val="both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8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