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0"/>
          <w:bCs w:val="0"/>
          <w:vertAlign w:val="baseline"/>
        </w:rPr>
      </w:pPr>
      <w:r w:rsidDel="00000000" w:rsidR="00000000" w:rsidRPr="00000000">
        <w:rPr>
          <w:rtl w:val="0"/>
        </w:rPr>
      </w:r>
    </w:p>
    <w:p w:rsidR="00000000" w:rsidDel="00000000" w:rsidP="00000000" w:rsidRDefault="00000000" w:rsidRPr="00000000" w14:paraId="00000002">
      <w:pPr>
        <w:jc w:val="both"/>
        <w:rPr>
          <w:b w:val="0"/>
          <w:bCs w:val="0"/>
          <w:vertAlign w:val="baseline"/>
        </w:rPr>
      </w:pPr>
      <w:r w:rsidDel="00000000" w:rsidR="00000000" w:rsidRPr="00000000">
        <w:rPr>
          <w:rtl w:val="0"/>
        </w:rPr>
      </w:r>
    </w:p>
    <w:p w:rsidR="00000000" w:rsidDel="00000000" w:rsidP="00000000" w:rsidRDefault="00000000" w:rsidRPr="00000000" w14:paraId="00000003">
      <w:pPr>
        <w:ind w:left="3600" w:firstLine="720"/>
        <w:jc w:val="both"/>
        <w:rPr>
          <w:b w:val="0"/>
          <w:bCs w:val="0"/>
          <w:vertAlign w:val="baseline"/>
        </w:rPr>
      </w:pPr>
      <w:r w:rsidDel="00000000" w:rsidR="00000000" w:rsidRPr="00000000">
        <w:rPr>
          <w:b w:val="1"/>
          <w:bCs w:val="1"/>
          <w:vertAlign w:val="baseline"/>
          <w:rtl w:val="0"/>
        </w:rPr>
        <w:t xml:space="preserve">РЕШЕНИЕ</w:t>
      </w:r>
      <w:r w:rsidDel="00000000" w:rsidR="00000000" w:rsidRPr="00000000">
        <w:rPr>
          <w:rtl w:val="0"/>
        </w:rPr>
      </w:r>
    </w:p>
    <w:p w:rsidR="00000000" w:rsidDel="00000000" w:rsidP="00000000" w:rsidRDefault="00000000" w:rsidRPr="00000000" w14:paraId="00000004">
      <w:pPr>
        <w:jc w:val="center"/>
        <w:rPr>
          <w:b w:val="0"/>
          <w:bCs w:val="0"/>
          <w:vertAlign w:val="baseline"/>
        </w:rPr>
      </w:pPr>
      <w:r w:rsidDel="00000000" w:rsidR="00000000" w:rsidRPr="00000000">
        <w:rPr>
          <w:b w:val="1"/>
          <w:bCs w:val="1"/>
          <w:vertAlign w:val="baseline"/>
          <w:rtl w:val="0"/>
        </w:rPr>
        <w:t xml:space="preserve">   № РН-915-24-069</w:t>
      </w:r>
      <w:r w:rsidDel="00000000" w:rsidR="00000000" w:rsidRPr="00000000">
        <w:rPr>
          <w:rtl w:val="0"/>
        </w:rPr>
      </w:r>
    </w:p>
    <w:p w:rsidR="00000000" w:rsidDel="00000000" w:rsidP="00000000" w:rsidRDefault="00000000" w:rsidRPr="00000000" w14:paraId="00000005">
      <w:pPr>
        <w:tabs>
          <w:tab w:val="left" w:leader="none" w:pos="567"/>
        </w:tabs>
        <w:ind w:firstLine="720"/>
        <w:jc w:val="center"/>
        <w:rPr>
          <w:vertAlign w:val="baseline"/>
        </w:rPr>
      </w:pPr>
      <w:r w:rsidDel="00000000" w:rsidR="00000000" w:rsidRPr="00000000">
        <w:rPr>
          <w:rtl w:val="0"/>
        </w:rPr>
      </w:r>
    </w:p>
    <w:p w:rsidR="00000000" w:rsidDel="00000000" w:rsidP="00000000" w:rsidRDefault="00000000" w:rsidRPr="00000000" w14:paraId="00000006">
      <w:pPr>
        <w:tabs>
          <w:tab w:val="left" w:leader="none" w:pos="567"/>
        </w:tabs>
        <w:ind w:firstLine="720"/>
        <w:jc w:val="both"/>
        <w:rPr>
          <w:vertAlign w:val="baseline"/>
        </w:rPr>
      </w:pPr>
      <w:r w:rsidDel="00000000" w:rsidR="00000000" w:rsidRPr="00000000">
        <w:rPr>
          <w:vertAlign w:val="baseline"/>
          <w:rtl w:val="0"/>
        </w:rPr>
        <w:t xml:space="preserve">Днес, 07.08.2025 г., Комисията за противодействие на корупцията /КПК/, в състав:</w:t>
      </w:r>
    </w:p>
    <w:p w:rsidR="00000000" w:rsidDel="00000000" w:rsidP="00000000" w:rsidRDefault="00000000" w:rsidRPr="00000000" w14:paraId="00000007">
      <w:pPr>
        <w:tabs>
          <w:tab w:val="left" w:leader="none" w:pos="567"/>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08">
      <w:pPr>
        <w:tabs>
          <w:tab w:val="left" w:leader="none" w:pos="426"/>
        </w:tabs>
        <w:ind w:firstLine="720"/>
        <w:jc w:val="both"/>
        <w:rPr>
          <w:b w:val="0"/>
          <w:bCs w:val="0"/>
          <w:vertAlign w:val="baseline"/>
        </w:rPr>
      </w:pPr>
      <w:r w:rsidDel="00000000" w:rsidR="00000000" w:rsidRPr="00000000">
        <w:rPr>
          <w:b w:val="1"/>
          <w:bCs w:val="1"/>
          <w:vertAlign w:val="baseline"/>
          <w:rtl w:val="0"/>
        </w:rPr>
        <w:t xml:space="preserve">За председател: Антон Славчев</w:t>
      </w:r>
      <w:r w:rsidDel="00000000" w:rsidR="00000000" w:rsidRPr="00000000">
        <w:rPr>
          <w:rtl w:val="0"/>
        </w:rPr>
      </w:r>
    </w:p>
    <w:p w:rsidR="00000000" w:rsidDel="00000000" w:rsidP="00000000" w:rsidRDefault="00000000" w:rsidRPr="00000000" w14:paraId="00000009">
      <w:pPr>
        <w:tabs>
          <w:tab w:val="left" w:leader="none" w:pos="426"/>
        </w:tabs>
        <w:ind w:firstLine="720"/>
        <w:rPr>
          <w:b w:val="0"/>
          <w:bCs w:val="0"/>
          <w:vertAlign w:val="baseline"/>
        </w:rPr>
      </w:pPr>
      <w:r w:rsidDel="00000000" w:rsidR="00000000" w:rsidRPr="00000000">
        <w:rPr>
          <w:b w:val="1"/>
          <w:bCs w:val="1"/>
          <w:vertAlign w:val="baseline"/>
          <w:rtl w:val="0"/>
        </w:rPr>
        <w:t xml:space="preserve">Член: Антоанета Цонкова</w:t>
      </w:r>
      <w:r w:rsidDel="00000000" w:rsidR="00000000" w:rsidRPr="00000000">
        <w:rPr>
          <w:rtl w:val="0"/>
        </w:rPr>
      </w:r>
    </w:p>
    <w:p w:rsidR="00000000" w:rsidDel="00000000" w:rsidP="00000000" w:rsidRDefault="00000000" w:rsidRPr="00000000" w14:paraId="0000000A">
      <w:pPr>
        <w:tabs>
          <w:tab w:val="left" w:leader="none" w:pos="426"/>
        </w:tabs>
        <w:ind w:firstLine="720"/>
        <w:rPr>
          <w:b w:val="0"/>
          <w:bCs w:val="0"/>
          <w:u w:val="single"/>
          <w:vertAlign w:val="baseline"/>
        </w:rPr>
      </w:pPr>
      <w:r w:rsidDel="00000000" w:rsidR="00000000" w:rsidRPr="00000000">
        <w:rPr>
          <w:b w:val="1"/>
          <w:bCs w:val="1"/>
          <w:vertAlign w:val="baseline"/>
          <w:rtl w:val="0"/>
        </w:rPr>
        <w:t xml:space="preserve">Член: Пламен Йоцов</w:t>
      </w:r>
      <w:r w:rsidDel="00000000" w:rsidR="00000000" w:rsidRPr="00000000">
        <w:rPr>
          <w:rtl w:val="0"/>
        </w:rPr>
      </w:r>
    </w:p>
    <w:p w:rsidR="00000000" w:rsidDel="00000000" w:rsidP="00000000" w:rsidRDefault="00000000" w:rsidRPr="00000000" w14:paraId="0000000B">
      <w:pPr>
        <w:ind w:left="2880" w:firstLine="720"/>
        <w:jc w:val="both"/>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C">
      <w:pPr>
        <w:ind w:left="2880" w:firstLine="720"/>
        <w:jc w:val="both"/>
        <w:rPr>
          <w:b w:val="0"/>
          <w:bCs w:val="0"/>
          <w:vertAlign w:val="baseline"/>
        </w:rPr>
      </w:pPr>
      <w:r w:rsidDel="00000000" w:rsidR="00000000" w:rsidRPr="00000000">
        <w:rPr>
          <w:b w:val="1"/>
          <w:bCs w:val="1"/>
          <w:vertAlign w:val="baseline"/>
          <w:rtl w:val="0"/>
        </w:rPr>
        <w:t xml:space="preserve">   У С Т А Н О В И:</w:t>
      </w:r>
      <w:r w:rsidDel="00000000" w:rsidR="00000000" w:rsidRPr="00000000">
        <w:rPr>
          <w:rtl w:val="0"/>
        </w:rPr>
      </w:r>
    </w:p>
    <w:p w:rsidR="00000000" w:rsidDel="00000000" w:rsidP="00000000" w:rsidRDefault="00000000" w:rsidRPr="00000000" w14:paraId="0000000D">
      <w:pPr>
        <w:ind w:left="2880" w:firstLine="720"/>
        <w:jc w:val="both"/>
        <w:rPr>
          <w:b w:val="0"/>
          <w:bCs w:val="0"/>
          <w:vertAlign w:val="baseline"/>
        </w:rPr>
      </w:pPr>
      <w:r w:rsidDel="00000000" w:rsidR="00000000" w:rsidRPr="00000000">
        <w:rPr>
          <w:rtl w:val="0"/>
        </w:rPr>
      </w:r>
    </w:p>
    <w:p w:rsidR="00000000" w:rsidDel="00000000" w:rsidP="00000000" w:rsidRDefault="00000000" w:rsidRPr="00000000" w14:paraId="0000000E">
      <w:pPr>
        <w:tabs>
          <w:tab w:val="left" w:leader="none" w:pos="567"/>
        </w:tabs>
        <w:ind w:firstLine="720"/>
        <w:jc w:val="both"/>
        <w:rPr>
          <w:vertAlign w:val="baseline"/>
        </w:rPr>
      </w:pPr>
      <w:r w:rsidDel="00000000" w:rsidR="00000000" w:rsidRPr="00000000">
        <w:rPr>
          <w:vertAlign w:val="baseline"/>
          <w:rtl w:val="0"/>
        </w:rPr>
        <w:t xml:space="preserve">Проверката е по реда на чл. 13, ал. 1, т. 8 от Закона за противодействие на корупцията (ЗПК) и е образувана въз основа на Решение за извършване на проверка № КИ-022 от 10.01.2025 г. по сигнал с вх. № С-915/13.12.2024 г. на Комисията за противодействие на корупцията (КПК, Комисията).</w:t>
      </w:r>
    </w:p>
    <w:p w:rsidR="00000000" w:rsidDel="00000000" w:rsidP="00000000" w:rsidRDefault="00000000" w:rsidRPr="00000000" w14:paraId="0000000F">
      <w:pPr>
        <w:ind w:firstLine="720"/>
        <w:jc w:val="both"/>
        <w:rPr>
          <w:vertAlign w:val="baseline"/>
        </w:rPr>
      </w:pPr>
      <w:r w:rsidDel="00000000" w:rsidR="00000000" w:rsidRPr="00000000">
        <w:rPr>
          <w:vertAlign w:val="baseline"/>
          <w:rtl w:val="0"/>
        </w:rPr>
        <w:t xml:space="preserve">Проверката е образувана по отношение на б. г. Д. П., в качеството му на к. на В. ф. ***** (24-та А., с. К.).</w:t>
      </w:r>
    </w:p>
    <w:p w:rsidR="00000000" w:rsidDel="00000000" w:rsidP="00000000" w:rsidRDefault="00000000" w:rsidRPr="00000000" w14:paraId="00000010">
      <w:pPr>
        <w:ind w:firstLine="720"/>
        <w:jc w:val="both"/>
        <w:rPr>
          <w:vertAlign w:val="baseline"/>
        </w:rPr>
      </w:pPr>
      <w:r w:rsidDel="00000000" w:rsidR="00000000" w:rsidRPr="00000000">
        <w:rPr>
          <w:vertAlign w:val="baseline"/>
          <w:rtl w:val="0"/>
        </w:rPr>
        <w:t xml:space="preserve">По същество сигнала се твърди, че б. г. Д. П. след встъпването си в длъжност като к. на В. ф. ***** на 12.09.2024 г. е в нарушение на чл. 188, ал. 2, т. 1 от Закона за отбраната и въоръжените сили на Република България, който гласи, че военнослужещият е в несъвместимост с военната служба, когато е в непосредствена йерархическа връзка на ръководство и контрол с друг военнослужещ или цивилен служител, като съпруг, роднина по права линия без ограничение, по съребрена линия до втора степен включително или по сватовство до втора степен включително. Във В. ф. ***** служат съпругата му А. П. и брат му Ц. П., като диспечери в Летищен център.</w:t>
      </w:r>
    </w:p>
    <w:p w:rsidR="00000000" w:rsidDel="00000000" w:rsidP="00000000" w:rsidRDefault="00000000" w:rsidRPr="00000000" w14:paraId="00000011">
      <w:pPr>
        <w:ind w:firstLine="720"/>
        <w:jc w:val="both"/>
        <w:rPr>
          <w:vertAlign w:val="baseline"/>
        </w:rPr>
      </w:pPr>
      <w:r w:rsidDel="00000000" w:rsidR="00000000" w:rsidRPr="00000000">
        <w:rPr>
          <w:vertAlign w:val="baseline"/>
          <w:rtl w:val="0"/>
        </w:rPr>
        <w:t xml:space="preserve">Изискани са и с писмо вх. № КПК-418-4/05.02.2025 г. на КПК от Инспектората на М. о. на Република България са получени заверени копия на следните доказателства: Декларация по чл. 49, ал. 1, т. 1 от Закона за противодействие на корупцията, подадена от б. г. Д. П., к. на В. ф.***** – К.; Заповед № ЛС-97/29.11.2021 г. на к. на 24-та а. б., с която младши сержант А. П. е освободена от заеманата длъжност и е назначена на длъжност „Д. п.„П. и., а. и и. о.“ в служба „О. в. д.“ на л. ц.във В. ф.***** – К.; Кадрова справка на младши сержант А. П.; Длъжностна характеристика за длъжността „Д. п.„П. и., а. и и. о.“ от длъжностно разписание № ВВС - 390, с peг. № ******11.2021 година; Договор за кадрова военна служба № *****.2002 година; Договор за военна служба № *****.2010 година; Допълнително споразумение № *****.2005 г. към договор за кадрова военна служба № ******.2002 година; Допълнително споразумение № ******.2006 г. към договор за кадрова военна служба № ******.2002 година; Допълнително споразумение № ******.2013 г. към договор за военна служба № ******.2010 година; Допълнително споразумение № 3******.2016 г. към договор за военна служба № ******.2010 година; Допълнително споразумение № *******.2016 г. към договор за военна служба № ******.2010 година; Допълнително споразумение № ******.2021 г. към договор за военна служба № ******.2010 година; Заповед № ******.2021 г. на к.а на 24-та а. б., с която старшина Ц. П. е освободен от заеманата длъжност и е назначен на длъжност „Н. п.„П. и., а. и и. о.“ в служба „О. в. д.“ на л. ц.във В. ф.***** – К.; Кадрова справка на старшина Ц. П.; Длъжностна характеристика за длъжността „Н. п.„П. и., а. и и. о.“ от длъжностно разписание № ВВС - 390, с peг. № *****.2021 година; Договор за кадрова военна служба № *****.1996 година; Договор за военна служба № ******.2010 година; Допълнително споразумение към договор № ******.1996 г. за кадрова военна служба; Допълнително споразумение № *******.2005 г. към договор за кадрова военна служба № ******.1996 г. и Допълнително споразумение № ********.2015 г, към договор за военна служба № *****.2010 година.</w:t>
      </w:r>
    </w:p>
    <w:p w:rsidR="00000000" w:rsidDel="00000000" w:rsidP="00000000" w:rsidRDefault="00000000" w:rsidRPr="00000000" w14:paraId="00000012">
      <w:pPr>
        <w:ind w:firstLine="720"/>
        <w:jc w:val="both"/>
        <w:rPr>
          <w:vertAlign w:val="baseline"/>
        </w:rPr>
      </w:pPr>
      <w:r w:rsidDel="00000000" w:rsidR="00000000" w:rsidRPr="00000000">
        <w:rPr>
          <w:vertAlign w:val="baseline"/>
          <w:rtl w:val="0"/>
        </w:rPr>
        <w:t xml:space="preserve"> С писмо вътр. № КПК-418-2/28.01.2025 г. от дирекция „Публичен регистър“ на КПК е получено заверено копие на подадена декларация за имущество и интереси от Д. П., в качеството му на задължено лице по чл. 6, ал. т. 27 от ЗПК – к. на В. ф.*****, с. К. – встъпителна декларация за имущество и интереси Част I: Имущество, вх. № ******.2024 г. и Част II: Интереси, вх. № *******.2024 година.</w:t>
      </w:r>
    </w:p>
    <w:p w:rsidR="00000000" w:rsidDel="00000000" w:rsidP="00000000" w:rsidRDefault="00000000" w:rsidRPr="00000000" w14:paraId="00000013">
      <w:pPr>
        <w:ind w:firstLine="720"/>
        <w:jc w:val="both"/>
        <w:rPr>
          <w:vertAlign w:val="baseline"/>
        </w:rPr>
      </w:pPr>
      <w:r w:rsidDel="00000000" w:rsidR="00000000" w:rsidRPr="00000000">
        <w:rPr>
          <w:vertAlign w:val="baseline"/>
          <w:rtl w:val="0"/>
        </w:rPr>
        <w:t xml:space="preserve">Комисията служебно е извършила справки в Национална база данни „Население“ (НБД „Население“) и Електронната страница на В. ф.*****.</w:t>
      </w:r>
    </w:p>
    <w:p w:rsidR="00000000" w:rsidDel="00000000" w:rsidP="00000000" w:rsidRDefault="00000000" w:rsidRPr="00000000" w14:paraId="00000014">
      <w:pPr>
        <w:tabs>
          <w:tab w:val="left" w:leader="none" w:pos="0"/>
          <w:tab w:val="left" w:leader="none" w:pos="567"/>
        </w:tabs>
        <w:ind w:firstLine="720"/>
        <w:jc w:val="both"/>
        <w:rPr>
          <w:i w:val="0"/>
          <w:iCs w:val="0"/>
          <w:vertAlign w:val="baseline"/>
        </w:rPr>
      </w:pPr>
      <w:r w:rsidDel="00000000" w:rsidR="00000000" w:rsidRPr="00000000">
        <w:rPr>
          <w:rtl w:val="0"/>
        </w:rPr>
      </w:r>
    </w:p>
    <w:p w:rsidR="00000000" w:rsidDel="00000000" w:rsidP="00000000" w:rsidRDefault="00000000" w:rsidRPr="00000000" w14:paraId="00000015">
      <w:pPr>
        <w:tabs>
          <w:tab w:val="left" w:leader="none" w:pos="0"/>
          <w:tab w:val="left" w:leader="none" w:pos="567"/>
        </w:tabs>
        <w:ind w:firstLine="720"/>
        <w:jc w:val="both"/>
        <w:rPr>
          <w:b w:val="0"/>
          <w:bCs w:val="0"/>
          <w:i w:val="0"/>
          <w:iCs w:val="0"/>
          <w:vertAlign w:val="baseline"/>
        </w:rPr>
      </w:pPr>
      <w:r w:rsidDel="00000000" w:rsidR="00000000" w:rsidRPr="00000000">
        <w:rPr>
          <w:b w:val="1"/>
          <w:bCs w:val="1"/>
          <w:i w:val="1"/>
          <w:iCs w:val="1"/>
          <w:vertAlign w:val="baseline"/>
          <w:rtl w:val="0"/>
        </w:rPr>
        <w:t xml:space="preserve">В хода на проверката по сигнала Комисията установи следното от фактическа страна:</w:t>
      </w:r>
      <w:r w:rsidDel="00000000" w:rsidR="00000000" w:rsidRPr="00000000">
        <w:rPr>
          <w:rtl w:val="0"/>
        </w:rPr>
      </w:r>
    </w:p>
    <w:p w:rsidR="00000000" w:rsidDel="00000000" w:rsidP="00000000" w:rsidRDefault="00000000" w:rsidRPr="00000000" w14:paraId="00000016">
      <w:pPr>
        <w:ind w:firstLine="720"/>
        <w:jc w:val="both"/>
        <w:rPr>
          <w:vertAlign w:val="baseline"/>
        </w:rPr>
      </w:pPr>
      <w:r w:rsidDel="00000000" w:rsidR="00000000" w:rsidRPr="00000000">
        <w:rPr>
          <w:rtl w:val="0"/>
        </w:rPr>
      </w:r>
    </w:p>
    <w:p w:rsidR="00000000" w:rsidDel="00000000" w:rsidP="00000000" w:rsidRDefault="00000000" w:rsidRPr="00000000" w14:paraId="00000017">
      <w:pPr>
        <w:ind w:firstLine="720"/>
        <w:jc w:val="both"/>
        <w:rPr>
          <w:vertAlign w:val="baseline"/>
        </w:rPr>
      </w:pPr>
      <w:r w:rsidDel="00000000" w:rsidR="00000000" w:rsidRPr="00000000">
        <w:rPr>
          <w:vertAlign w:val="baseline"/>
          <w:rtl w:val="0"/>
        </w:rPr>
        <w:t xml:space="preserve">Сигналът е подаден от орган на изпълнителната власт.</w:t>
      </w:r>
    </w:p>
    <w:p w:rsidR="00000000" w:rsidDel="00000000" w:rsidP="00000000" w:rsidRDefault="00000000" w:rsidRPr="00000000" w14:paraId="00000018">
      <w:pPr>
        <w:ind w:firstLine="720"/>
        <w:jc w:val="both"/>
        <w:rPr>
          <w:color w:val="000000"/>
          <w:vertAlign w:val="baseline"/>
        </w:rPr>
      </w:pPr>
      <w:r w:rsidDel="00000000" w:rsidR="00000000" w:rsidRPr="00000000">
        <w:rPr>
          <w:color w:val="000000"/>
          <w:vertAlign w:val="baseline"/>
          <w:rtl w:val="0"/>
        </w:rPr>
        <w:t xml:space="preserve">С Указ № 215 на президента на Република България, на основание чл. 100, ал. 2 от Конституцията на Република България във връзка с чл. 19, т. 4 и чл. 146, т. 1 от Закона за отбраната и въоръжените сили на Република България П. Д. П. е назначен за к. на 24-та А., считано от 12.09.2024 година. Със същия Указ П. Д. П. е удостоен с висше офицерско звание „б. г.“, считано от същата дата. Указът е обнародван в „Държавен вестник“, брой № 72 от 27.08.2024 година, раздел - президент на Република България. </w:t>
      </w:r>
    </w:p>
    <w:p w:rsidR="00000000" w:rsidDel="00000000" w:rsidP="00000000" w:rsidRDefault="00000000" w:rsidRPr="00000000" w14:paraId="00000019">
      <w:pPr>
        <w:ind w:firstLine="720"/>
        <w:jc w:val="both"/>
        <w:rPr>
          <w:color w:val="000000"/>
          <w:vertAlign w:val="baseline"/>
        </w:rPr>
      </w:pPr>
      <w:r w:rsidDel="00000000" w:rsidR="00000000" w:rsidRPr="00000000">
        <w:rPr>
          <w:color w:val="000000"/>
          <w:vertAlign w:val="baseline"/>
          <w:rtl w:val="0"/>
        </w:rPr>
        <w:t xml:space="preserve">Д. П., в качеството си на к. на В. ф.*****, е подал Декларация, вх. № *********.2023 г. на М. о. по чл. 49, ал. 1, т. 1, във връзка е чл. 50, ал. 1, чл. 6, ал. 1, т. 18, т. 24, т. 27 от Закона за противодействие на корупцията и чл. 188 от Закона за отбраната и въоръжените сили на Република България, в която посочва, че към датата на назначаването на длъжността не изпълнява друга държавна служба; не е в </w:t>
      </w:r>
      <w:r w:rsidDel="00000000" w:rsidR="00000000" w:rsidRPr="00000000">
        <w:rPr>
          <w:color w:val="000000"/>
          <w:u w:val="single"/>
          <w:vertAlign w:val="baseline"/>
          <w:rtl w:val="0"/>
        </w:rPr>
        <w:t xml:space="preserve">непосредствена йерархическа връзка на ръководство и контрол</w:t>
      </w:r>
      <w:r w:rsidDel="00000000" w:rsidR="00000000" w:rsidRPr="00000000">
        <w:rPr>
          <w:color w:val="000000"/>
          <w:vertAlign w:val="baseline"/>
          <w:rtl w:val="0"/>
        </w:rPr>
        <w:t xml:space="preserve"> с друг военнослужещ или цивилен служител като: съпруг, роднина по права линия без ограничения, по съребрена линия до втора степен включително или по сватовство до втора степен включително; не е едноличен търговец, съдружник в търговско дружество, управител, търговски пълномощник, прокурист, търговски представител, търговски посредник, ликвидатор, синдик, член на управителни или контролни органи на търговско дружество или кооперация; не извършва търговска дейност или не работи по трудово правоотношение; не работи по граждански договор, освен за извършване на преподавателска, медицинска, научноизследователска, спортносъстезателна или друга творческа дейност и не е регистриран за кандидат на изборна длъжност от политическа партия или коалиция.</w:t>
      </w:r>
    </w:p>
    <w:p w:rsidR="00000000" w:rsidDel="00000000" w:rsidP="00000000" w:rsidRDefault="00000000" w:rsidRPr="00000000" w14:paraId="0000001A">
      <w:pPr>
        <w:ind w:firstLine="720"/>
        <w:jc w:val="both"/>
        <w:rPr>
          <w:vertAlign w:val="baseline"/>
        </w:rPr>
      </w:pPr>
      <w:r w:rsidDel="00000000" w:rsidR="00000000" w:rsidRPr="00000000">
        <w:rPr>
          <w:color w:val="000000"/>
          <w:vertAlign w:val="baseline"/>
          <w:rtl w:val="0"/>
        </w:rPr>
        <w:t xml:space="preserve">   От дирекция „Публичен регистър“ при КПК е изискана и с писмо вътр. № КПК-418-2/28.01.2025 г. на КПК е получена встъпителна декларация за имущество и интереси Част I: Имущество, вх. № *******.2024 г. и Част II: Интереси, вх. № *******.2024 г. на Д. П., подадена в качеството му на задължено лице по чл. 6, ал. 1, т. 27 от ЗПК – к. на В. ф. *****, с. К.. В декларацията Част I: Имущество, вх. № *******.2024 г. е видно, че</w:t>
      </w:r>
      <w:r w:rsidDel="00000000" w:rsidR="00000000" w:rsidRPr="00000000">
        <w:rPr>
          <w:color w:val="ff0000"/>
          <w:vertAlign w:val="baseline"/>
          <w:rtl w:val="0"/>
        </w:rPr>
        <w:t xml:space="preserve"> </w:t>
      </w:r>
      <w:r w:rsidDel="00000000" w:rsidR="00000000" w:rsidRPr="00000000">
        <w:rPr>
          <w:vertAlign w:val="baseline"/>
          <w:rtl w:val="0"/>
        </w:rPr>
        <w:t xml:space="preserve">на страница 2, в графа „данни за съпруга/та и за лицата, с които се намират във фактическо съжителство на съпружески начала“, П. е посочил А. П.</w:t>
      </w:r>
    </w:p>
    <w:p w:rsidR="00000000" w:rsidDel="00000000" w:rsidP="00000000" w:rsidRDefault="00000000" w:rsidRPr="00000000" w14:paraId="0000001B">
      <w:pPr>
        <w:ind w:firstLine="720"/>
        <w:jc w:val="both"/>
        <w:rPr>
          <w:vertAlign w:val="baseline"/>
        </w:rPr>
      </w:pPr>
      <w:r w:rsidDel="00000000" w:rsidR="00000000" w:rsidRPr="00000000">
        <w:rPr>
          <w:vertAlign w:val="baseline"/>
          <w:rtl w:val="0"/>
        </w:rPr>
        <w:t xml:space="preserve">От извършена справка в Регистър НБД „Население“ по отношение на Д. П. става ясно, че е съпруг на А. П. и брат на Ц. П. </w:t>
      </w:r>
    </w:p>
    <w:p w:rsidR="00000000" w:rsidDel="00000000" w:rsidP="00000000" w:rsidRDefault="00000000" w:rsidRPr="00000000" w14:paraId="0000001C">
      <w:pPr>
        <w:ind w:firstLine="720"/>
        <w:jc w:val="both"/>
        <w:rPr>
          <w:vertAlign w:val="baseline"/>
        </w:rPr>
      </w:pPr>
      <w:r w:rsidDel="00000000" w:rsidR="00000000" w:rsidRPr="00000000">
        <w:rPr>
          <w:vertAlign w:val="baseline"/>
          <w:rtl w:val="0"/>
        </w:rPr>
        <w:t xml:space="preserve">От представени с писмо вх. № КПК-418-4/05.02.2025 г. на инспектората към М. о. документ се установи следното:</w:t>
      </w:r>
    </w:p>
    <w:p w:rsidR="00000000" w:rsidDel="00000000" w:rsidP="00000000" w:rsidRDefault="00000000" w:rsidRPr="00000000" w14:paraId="0000001D">
      <w:pPr>
        <w:ind w:firstLine="720"/>
        <w:jc w:val="both"/>
        <w:rPr>
          <w:color w:val="000000"/>
          <w:vertAlign w:val="baseline"/>
        </w:rPr>
      </w:pPr>
      <w:r w:rsidDel="00000000" w:rsidR="00000000" w:rsidRPr="00000000">
        <w:rPr>
          <w:color w:val="000000"/>
          <w:vertAlign w:val="baseline"/>
          <w:rtl w:val="0"/>
        </w:rPr>
        <w:t xml:space="preserve">На ****.2002 г. е сключен Договор за кадрова военна служба № **** между А. Х. и упълномощен от министъра на отбраната с МЗ № КВ-772/2002 г. б. г. Д. И.</w:t>
      </w:r>
    </w:p>
    <w:p w:rsidR="00000000" w:rsidDel="00000000" w:rsidP="00000000" w:rsidRDefault="00000000" w:rsidRPr="00000000" w14:paraId="0000001E">
      <w:pPr>
        <w:ind w:firstLine="720"/>
        <w:jc w:val="both"/>
        <w:rPr>
          <w:color w:val="000000"/>
          <w:vertAlign w:val="baseline"/>
        </w:rPr>
      </w:pPr>
      <w:r w:rsidDel="00000000" w:rsidR="00000000" w:rsidRPr="00000000">
        <w:rPr>
          <w:color w:val="000000"/>
          <w:vertAlign w:val="baseline"/>
          <w:rtl w:val="0"/>
        </w:rPr>
        <w:t xml:space="preserve">На 16.11.2005 г. към Договор за кадрова военна служба № ***/****.2002 г., на основание чл. 124, ал. 3 от Закона за отбраната и въоръжените сили на Република България, чл. 174 от Правилника за кадрова военна служба и чл. 8, т. 1, от Инструкция № 11 за кадровата работа в Министерството на отбраната, с цел удължаване срока на договора за кадрова военна служба на кадровия военнослужещ, е сключено Допълнително споразумение № **, с което срокът на договора за кадрова военна служба на А. Х. е удължен с 5 години. Допълнителното споразумение е подписано за В. п. ***** от б. г. С. П.</w:t>
      </w:r>
    </w:p>
    <w:p w:rsidR="00000000" w:rsidDel="00000000" w:rsidP="00000000" w:rsidRDefault="00000000" w:rsidRPr="00000000" w14:paraId="0000001F">
      <w:pPr>
        <w:ind w:firstLine="720"/>
        <w:jc w:val="both"/>
        <w:rPr>
          <w:color w:val="000000"/>
          <w:vertAlign w:val="baseline"/>
        </w:rPr>
      </w:pPr>
      <w:r w:rsidDel="00000000" w:rsidR="00000000" w:rsidRPr="00000000">
        <w:rPr>
          <w:color w:val="000000"/>
          <w:vertAlign w:val="baseline"/>
          <w:rtl w:val="0"/>
        </w:rPr>
        <w:t xml:space="preserve">На ****.2006 г. към Договор за кадрова военна служба № ***/****.2002 г.,</w:t>
      </w:r>
      <w:r w:rsidDel="00000000" w:rsidR="00000000" w:rsidRPr="00000000">
        <w:rPr>
          <w:vertAlign w:val="baseline"/>
          <w:rtl w:val="0"/>
        </w:rPr>
        <w:t xml:space="preserve"> н</w:t>
      </w:r>
      <w:r w:rsidDel="00000000" w:rsidR="00000000" w:rsidRPr="00000000">
        <w:rPr>
          <w:color w:val="000000"/>
          <w:vertAlign w:val="baseline"/>
          <w:rtl w:val="0"/>
        </w:rPr>
        <w:t xml:space="preserve">а основание чл. 119, ал. 2 от Закона за отбраната и въоръжените сили на Република България и Решение на МС № 561/17.06.2005 г. за определяне на подразделенията (войскови единици) от Българската армия за участие в международни операции и мисии, е сключено допълнително споразумение между упълномощения от Министъра на отбраната б. г. С. П. - к. на поделение ***** – К., от една страна и кадрови военнослужещ редник А. П., от друга.</w:t>
      </w:r>
    </w:p>
    <w:p w:rsidR="00000000" w:rsidDel="00000000" w:rsidP="00000000" w:rsidRDefault="00000000" w:rsidRPr="00000000" w14:paraId="00000020">
      <w:pPr>
        <w:ind w:firstLine="720"/>
        <w:jc w:val="both"/>
        <w:rPr>
          <w:color w:val="000000"/>
          <w:vertAlign w:val="baseline"/>
        </w:rPr>
      </w:pPr>
      <w:r w:rsidDel="00000000" w:rsidR="00000000" w:rsidRPr="00000000">
        <w:rPr>
          <w:color w:val="000000"/>
          <w:vertAlign w:val="baseline"/>
          <w:rtl w:val="0"/>
        </w:rPr>
        <w:t xml:space="preserve">На ****.2010 г. е сключен Договор № ******.2010 г. между Министерството на отбраната, представлявано oт б. г. С. П. - к. на поделение ***** – К., от една страна, и редник А. П., от друга страна. Договорът е сключен на основание чл. 134а във връзка с параграф 139, ал. 1 от преходните и заключителните разпоредби на Закона за отбраната и въоръжените сили на Република България /ЗОВСРБ/</w:t>
      </w:r>
      <w:r w:rsidDel="00000000" w:rsidR="00000000" w:rsidRPr="00000000">
        <w:rPr>
          <w:vertAlign w:val="baseline"/>
          <w:rtl w:val="0"/>
        </w:rPr>
        <w:t xml:space="preserve"> за </w:t>
      </w:r>
      <w:r w:rsidDel="00000000" w:rsidR="00000000" w:rsidRPr="00000000">
        <w:rPr>
          <w:color w:val="000000"/>
          <w:vertAlign w:val="baseline"/>
          <w:rtl w:val="0"/>
        </w:rPr>
        <w:t xml:space="preserve">срок от 3 (три) години, и е с предмет уреждане на отношенията между страните, свързани със заемане на длъжността „п.“ от страна на П.а.</w:t>
      </w:r>
    </w:p>
    <w:p w:rsidR="00000000" w:rsidDel="00000000" w:rsidP="00000000" w:rsidRDefault="00000000" w:rsidRPr="00000000" w14:paraId="00000021">
      <w:pPr>
        <w:ind w:firstLine="720"/>
        <w:jc w:val="both"/>
        <w:rPr>
          <w:color w:val="000000"/>
          <w:vertAlign w:val="baseline"/>
        </w:rPr>
      </w:pPr>
      <w:r w:rsidDel="00000000" w:rsidR="00000000" w:rsidRPr="00000000">
        <w:rPr>
          <w:color w:val="000000"/>
          <w:vertAlign w:val="baseline"/>
          <w:rtl w:val="0"/>
        </w:rPr>
        <w:t xml:space="preserve">На ****.2013 г. е сключено Допълнително споразумение № **** към  Договор № ******.2010 г. между упълномощения от Министъра на отбраната б. г. З. З. - к. на В. ф. ***** - К. и редник *-ти клас А. П.. Допълнителното споразумение е сключено на основание чл. 65, ал. 3, т. 7 от Правилника за прилагане на Закона за отбрана и въоръжените сили на Република България, и има за предмет удължаване с 3 (три) години срока на договора за военна служба.</w:t>
      </w:r>
    </w:p>
    <w:p w:rsidR="00000000" w:rsidDel="00000000" w:rsidP="00000000" w:rsidRDefault="00000000" w:rsidRPr="00000000" w14:paraId="00000022">
      <w:pPr>
        <w:ind w:firstLine="720"/>
        <w:jc w:val="both"/>
        <w:rPr>
          <w:color w:val="000000"/>
          <w:vertAlign w:val="baseline"/>
        </w:rPr>
      </w:pPr>
      <w:r w:rsidDel="00000000" w:rsidR="00000000" w:rsidRPr="00000000">
        <w:rPr>
          <w:color w:val="000000"/>
          <w:vertAlign w:val="baseline"/>
          <w:rtl w:val="0"/>
        </w:rPr>
        <w:t xml:space="preserve">На ****.2016 г. е сключено Допълнително споразумение № **** към Договор № ******.2010 г. между Министерството на отбраната, представлявано от б. г. П. М. - к. на В. ф.***** - К. и редник *-ти клас А. П..</w:t>
      </w:r>
      <w:r w:rsidDel="00000000" w:rsidR="00000000" w:rsidRPr="00000000">
        <w:rPr>
          <w:vertAlign w:val="baseline"/>
          <w:rtl w:val="0"/>
        </w:rPr>
        <w:t xml:space="preserve"> </w:t>
      </w:r>
      <w:r w:rsidDel="00000000" w:rsidR="00000000" w:rsidRPr="00000000">
        <w:rPr>
          <w:color w:val="000000"/>
          <w:vertAlign w:val="baseline"/>
          <w:rtl w:val="0"/>
        </w:rPr>
        <w:t xml:space="preserve">Допълнителното споразумение е сключено на основание чл. 65, ал. 3, т. 7 от Правилника за прилагане на Закона за отбрана и въоръжените сили на Република България, и има за предмет удължаване срока на договора за военна служба до навършване на пределна възраст за притежаваното военно звание, считано от датата на изтичане на договора.</w:t>
      </w:r>
    </w:p>
    <w:p w:rsidR="00000000" w:rsidDel="00000000" w:rsidP="00000000" w:rsidRDefault="00000000" w:rsidRPr="00000000" w14:paraId="00000023">
      <w:pPr>
        <w:ind w:firstLine="720"/>
        <w:jc w:val="both"/>
        <w:rPr>
          <w:color w:val="000000"/>
          <w:vertAlign w:val="baseline"/>
        </w:rPr>
      </w:pPr>
      <w:r w:rsidDel="00000000" w:rsidR="00000000" w:rsidRPr="00000000">
        <w:rPr>
          <w:color w:val="000000"/>
          <w:vertAlign w:val="baseline"/>
          <w:rtl w:val="0"/>
        </w:rPr>
        <w:t xml:space="preserve">На ****.2016 г. е сключено Допълнително споразумение № **** към Договор № ******.2010 г. между Министерството на отбраната, представлявано от б. г. П. М. - к. на В. ф. ***** - К. и редник *-ти клас А. П. – Д. с.„П. и., а. и и. о.“ на служба „О. в. д.“</w:t>
      </w:r>
      <w:r w:rsidDel="00000000" w:rsidR="00000000" w:rsidRPr="00000000">
        <w:rPr>
          <w:vertAlign w:val="baseline"/>
          <w:rtl w:val="0"/>
        </w:rPr>
        <w:t xml:space="preserve"> във </w:t>
      </w:r>
      <w:r w:rsidDel="00000000" w:rsidR="00000000" w:rsidRPr="00000000">
        <w:rPr>
          <w:color w:val="000000"/>
          <w:vertAlign w:val="baseline"/>
          <w:rtl w:val="0"/>
        </w:rPr>
        <w:t xml:space="preserve">В. ф. ***** - К.. Допълнителното споразумение е сключено на основание чл. 17, ал. 3 и чл. 65, ал. 3, т. 7 от Правилника за прилагане на Закона за отбраната и въоръжените сили на Република България, във връзка със Заповед № РД-667/10.08.2016 г. на К.а на военновъздушните сили и има за предмет - уреждане на отношенията между страните, свързани с удължаване срока на договора за военна служба поради приемането на редник *-ти клас А. П. за обучение в курс за придобиване на военна квалификация „Младши сержант” в Учебна авиационна група „Георги Бенковски” - Долна Митрополия през 2016 година. Сочи се, че след успешно завършване на обучението в курс за придобиване на военна квалификация „Младши сержант” на редник *-ти клас А. П., ще й бъде присвоено първо сержантско звание „Младши сержант” и ще се назначи на длъжност - Д. с.„П. и., а. и и. о.“ на служба „О. в. д.“ във В. ф.***** – К., като срока на договора за военна служба на П.а се удължава с 5 (пет) години.  </w:t>
      </w:r>
    </w:p>
    <w:p w:rsidR="00000000" w:rsidDel="00000000" w:rsidP="00000000" w:rsidRDefault="00000000" w:rsidRPr="00000000" w14:paraId="00000024">
      <w:pPr>
        <w:ind w:firstLine="720"/>
        <w:jc w:val="both"/>
        <w:rPr>
          <w:color w:val="000000"/>
          <w:vertAlign w:val="baseline"/>
        </w:rPr>
      </w:pPr>
      <w:r w:rsidDel="00000000" w:rsidR="00000000" w:rsidRPr="00000000">
        <w:rPr>
          <w:color w:val="000000"/>
          <w:vertAlign w:val="baseline"/>
          <w:rtl w:val="0"/>
        </w:rPr>
        <w:t xml:space="preserve">На ****.2021 г. е сключено Допълнително споразумение № ***** към Договор № ******.2010 г. между министъра на отбраната, представлявано от б. г. Д. И. - к. на В. ф.***** – К. и младши сержант А. П.. Допълнителното споразумение е сключено на основание чл. 65, ал. 1 от Правилника за прилагане на Закона за отбраната и въоръжените сили на Република България (ППЗОВСРБ) с оглед изменение на срока на договора за военна служба. Срокът на договора за военна служба на младши сержант А. П. се удължава с 5 (пет) години, считано до 05.12.2026 година. </w:t>
      </w:r>
    </w:p>
    <w:p w:rsidR="00000000" w:rsidDel="00000000" w:rsidP="00000000" w:rsidRDefault="00000000" w:rsidRPr="00000000" w14:paraId="00000025">
      <w:pPr>
        <w:ind w:firstLine="720"/>
        <w:jc w:val="both"/>
        <w:rPr>
          <w:color w:val="000000"/>
          <w:vertAlign w:val="baseline"/>
        </w:rPr>
      </w:pPr>
      <w:r w:rsidDel="00000000" w:rsidR="00000000" w:rsidRPr="00000000">
        <w:rPr>
          <w:color w:val="000000"/>
          <w:vertAlign w:val="baseline"/>
          <w:rtl w:val="0"/>
        </w:rPr>
        <w:t xml:space="preserve">Със Заповед № *****.2021 г. на Д. И. - к. на 24-та А. б. – с. К., във връзка с чл. 146, т. 3 от Закона за отбраната и въоръжените сили на Република България, чл. 32, т. 5 и чл. 21 от Правилника за прилагане на Закона за отбраната и въоръжените сили на Република България, Заповед на министъра на отбраната № ОХ-021/07.06.2021 г., относно извършване на организационно-щатни промени в структури на пряко подчинение на министъра на отбраната и военни формирования от Българската армия и във връзка с влизане в сила на ново длъжностно разписание № ВВС-390 за 24-та а. б., считано от 01.12.2021 г., в съответствие с т. 7.2 от Заповед на министъра на отбраната № ОХ-669/05.08.2021 г., относно оправомощаване на длъжностни лица, и на основание чл. 55, ал. 4 от Закона за отбраната и въоръжените сили на Република България, младши сержант А. П. - Д. п.„П. и., а. и и. о.” на служба „О. в. д.” във В. ф.***** – К. е освободена от заеманата длъжност и назначена на длъжност „Д. п.„П. и., а. и и. о.” в служба „О. в. д.” на л. ц. във В. ф.***** — К.”, считано от 01.12.2021 година.</w:t>
      </w:r>
    </w:p>
    <w:p w:rsidR="00000000" w:rsidDel="00000000" w:rsidP="00000000" w:rsidRDefault="00000000" w:rsidRPr="00000000" w14:paraId="00000026">
      <w:pPr>
        <w:ind w:firstLine="720"/>
        <w:jc w:val="both"/>
        <w:rPr>
          <w:color w:val="000000"/>
          <w:u w:val="single"/>
          <w:vertAlign w:val="baseline"/>
        </w:rPr>
      </w:pPr>
      <w:r w:rsidDel="00000000" w:rsidR="00000000" w:rsidRPr="00000000">
        <w:rPr>
          <w:color w:val="000000"/>
          <w:vertAlign w:val="baseline"/>
          <w:rtl w:val="0"/>
        </w:rPr>
        <w:t xml:space="preserve">Според утвърдена от</w:t>
      </w:r>
      <w:r w:rsidDel="00000000" w:rsidR="00000000" w:rsidRPr="00000000">
        <w:rPr>
          <w:vertAlign w:val="baseline"/>
          <w:rtl w:val="0"/>
        </w:rPr>
        <w:t xml:space="preserve"> </w:t>
      </w:r>
      <w:r w:rsidDel="00000000" w:rsidR="00000000" w:rsidRPr="00000000">
        <w:rPr>
          <w:color w:val="000000"/>
          <w:vertAlign w:val="baseline"/>
          <w:rtl w:val="0"/>
        </w:rPr>
        <w:t xml:space="preserve">Д. И. - к. на В. ф. ***** – К. длъжностна характеристика, рег. № *******.2021 г. „Д. п.„П. и., а. и и. о.” от длъжностно разписание № ВВС – 390, има следните основни функционални задължения: Изпълнява задълженията от Глава II Раздел II, чл. 113, чл. 114 и чл.115 от Устава за войсковата служба на въоръжените сили на Република България; участва в изготвянето на месечното разписание за занятията на подчинените му; познава личния състав на пункт „П. и. а. и и. о.“; организира поддържане и следи за спазване на дисциплината в пункта; следи за поддържането на помещенията, на хигиената и чистотата в тях; води отчетността за бойната подготовка; следи за спазването от военнослужещите на военната дисциплина, носенето на установената форма и отдаването на военна чест; проверява наличността и изправността на оборудването и инвентара в дежурната стая; следи за спазването на пожарна безопасност на работното място; носи дежурство съгласно месечния график. Допълнителни задължения са: предава, приема и оповестява на заявки за провеждане на летателна дейност; предава информация за въздушната обстановка и готовността на летището за полети към заинтересованите лица; води отчетна документация и докладване на данни; познава документите, регламентиращи носенето на дежурството в касаещия го обем; познава инструкцията за дейността на авиационния диспечер и се ръководи от нея; знае документите регламентиращи провеждането на летателната дейност в касаещия го обем и се ръководи от тях при изпълнение на служебните си задължения; получава, оформя и своевременно изпраща заявките за летателна дейност; подпомага екипажите за правилното оформяне на палетните планове; получава утвърдените заявки за летателна дейност, плана за военно използване на въздушното пространство (ПВИВП) и актуализирания план за Военното използване на въздушното пространство (АПВИВП) в необходимия обем и го оповестява до заявителите; знае готовността на летището за полети и я докладва в центъра за координация на използването на въздушното пространство /ЦКИВП/; съставя и води план за полетите (прелитанията) и тяхното осигуряване в съответствие с утвърдените заявки; докладва на Ръководител полети (РП) „Кула“ за получените от ЦКИВП ограничения и забрани на полетите и изменения на въздушната обстановка, както и за състоянието на запасните летища; докладва своевременно в ЦКИВП за излитането, кацането и прелитанията на ВС, началото и края на полетите; изпълнява разпорежданията на ЦКИВП и РП „Кула“ (Дежурен РП „Кула”) при посрещане на самолети, търпящи бедствие и информира отговорните длъжностни лица за запускане на КИН средствата на летището и докладва незабавно на РП „Кула“ (Дежурен РП „Кула”) за необходимостта от освобождаването на въздушното пространство от ВС, по указания на ЦКИВП, за въздействие по градоносни облаци от полигоните на агенция „Борба с градушките“. </w:t>
      </w:r>
      <w:r w:rsidDel="00000000" w:rsidR="00000000" w:rsidRPr="00000000">
        <w:rPr>
          <w:color w:val="000000"/>
          <w:u w:val="single"/>
          <w:vertAlign w:val="baseline"/>
          <w:rtl w:val="0"/>
        </w:rPr>
        <w:t xml:space="preserve">Заемащият визираната длъжност </w:t>
      </w:r>
      <w:r w:rsidDel="00000000" w:rsidR="00000000" w:rsidRPr="00000000">
        <w:rPr>
          <w:b w:val="1"/>
          <w:bCs w:val="1"/>
          <w:color w:val="000000"/>
          <w:u w:val="single"/>
          <w:vertAlign w:val="baseline"/>
          <w:rtl w:val="0"/>
        </w:rPr>
        <w:t xml:space="preserve">непосредствено</w:t>
      </w:r>
      <w:r w:rsidDel="00000000" w:rsidR="00000000" w:rsidRPr="00000000">
        <w:rPr>
          <w:color w:val="000000"/>
          <w:u w:val="single"/>
          <w:vertAlign w:val="baseline"/>
          <w:rtl w:val="0"/>
        </w:rPr>
        <w:t xml:space="preserve"> е подчинен на началника на пункт „П. и., а. и и. о.“, а по отношение на задълженията си към провежданата летателна дейност - на Ръководител полети „Кула“ и Дежурен ръководител полети „Кула“.</w:t>
      </w:r>
    </w:p>
    <w:p w:rsidR="00000000" w:rsidDel="00000000" w:rsidP="00000000" w:rsidRDefault="00000000" w:rsidRPr="00000000" w14:paraId="00000027">
      <w:pPr>
        <w:ind w:firstLine="720"/>
        <w:jc w:val="both"/>
        <w:rPr>
          <w:color w:val="000000"/>
          <w:vertAlign w:val="baseline"/>
        </w:rPr>
      </w:pPr>
      <w:r w:rsidDel="00000000" w:rsidR="00000000" w:rsidRPr="00000000">
        <w:rPr>
          <w:rtl w:val="0"/>
        </w:rPr>
      </w:r>
    </w:p>
    <w:p w:rsidR="00000000" w:rsidDel="00000000" w:rsidP="00000000" w:rsidRDefault="00000000" w:rsidRPr="00000000" w14:paraId="00000028">
      <w:pPr>
        <w:ind w:firstLine="720"/>
        <w:jc w:val="both"/>
        <w:rPr>
          <w:color w:val="000000"/>
          <w:vertAlign w:val="baseline"/>
        </w:rPr>
      </w:pPr>
      <w:r w:rsidDel="00000000" w:rsidR="00000000" w:rsidRPr="00000000">
        <w:rPr>
          <w:color w:val="000000"/>
          <w:vertAlign w:val="baseline"/>
          <w:rtl w:val="0"/>
        </w:rPr>
        <w:t xml:space="preserve">С Договор за кадрова военна служба № *****.1996 г., сключен между Ц. П. и упълномощения от министъра на отбраната П. М. А., на основание чл. 115 и чл. 119 от Закона за отбраната и въоръжените сили и чл. 49 от Правилника за кадрова военна служба, Ц. П. е приет на кадрова военна служба. Срокът на сключения договора е за период от 5 (пет) години за изпълнение на кадрова военна служба, след завършване на обучение.</w:t>
      </w:r>
    </w:p>
    <w:p w:rsidR="00000000" w:rsidDel="00000000" w:rsidP="00000000" w:rsidRDefault="00000000" w:rsidRPr="00000000" w14:paraId="00000029">
      <w:pPr>
        <w:ind w:firstLine="720"/>
        <w:jc w:val="both"/>
        <w:rPr>
          <w:color w:val="000000"/>
          <w:vertAlign w:val="baseline"/>
        </w:rPr>
      </w:pPr>
      <w:r w:rsidDel="00000000" w:rsidR="00000000" w:rsidRPr="00000000">
        <w:rPr>
          <w:color w:val="000000"/>
          <w:vertAlign w:val="baseline"/>
          <w:rtl w:val="0"/>
        </w:rPr>
        <w:t xml:space="preserve">На ****.1997 г. с Допълнително споразумение към договор за кадрова военна служба № *****.1996 г., в изпълнение на чл. 47 от Правилника за кадрова военна служба Ц. П. и П. К., представляващ П. **** – С. се споразумяват, че П. - началник на командно-диспечерска апаратна и оператор на електронно- изчислителна техника в поделение ***** - П., се преназначава по взаимно съгласие в поделение ***** на длъжност „с. а.” в Съвместния пункт за управление на полетите – П. от поделение ***** - С., считано от 01.10.1997 година.</w:t>
      </w:r>
    </w:p>
    <w:p w:rsidR="00000000" w:rsidDel="00000000" w:rsidP="00000000" w:rsidRDefault="00000000" w:rsidRPr="00000000" w14:paraId="0000002A">
      <w:pPr>
        <w:ind w:firstLine="720"/>
        <w:jc w:val="both"/>
        <w:rPr>
          <w:color w:val="000000"/>
          <w:vertAlign w:val="baseline"/>
        </w:rPr>
      </w:pPr>
      <w:r w:rsidDel="00000000" w:rsidR="00000000" w:rsidRPr="00000000">
        <w:rPr>
          <w:color w:val="000000"/>
          <w:vertAlign w:val="baseline"/>
          <w:rtl w:val="0"/>
        </w:rPr>
        <w:t xml:space="preserve">На 13.07.2005 г., на основание чл.124 ал. 3 от Закона за отбраната и въоръжените сили, чл. 174 от Правилника за кадрова военна служба и чл. 11, т. 1 от Инструкция № 11 за кадровата работа в Министерството на отбраната, е сключено Допълнително споразумение № ****** към договор за кадрова военна служба № *****.1996 г. между</w:t>
      </w:r>
      <w:r w:rsidDel="00000000" w:rsidR="00000000" w:rsidRPr="00000000">
        <w:rPr>
          <w:vertAlign w:val="baseline"/>
          <w:rtl w:val="0"/>
        </w:rPr>
        <w:t xml:space="preserve"> </w:t>
      </w:r>
      <w:r w:rsidDel="00000000" w:rsidR="00000000" w:rsidRPr="00000000">
        <w:rPr>
          <w:color w:val="000000"/>
          <w:vertAlign w:val="baseline"/>
          <w:rtl w:val="0"/>
        </w:rPr>
        <w:t xml:space="preserve">Ц. П. и началника на поделение ***** - С. П. С. В. Предмет на споразумението е удължаване с 5 (пет) години на срока на договора за кадрова военна служба на кадровия военнослужещ.</w:t>
      </w:r>
    </w:p>
    <w:p w:rsidR="00000000" w:rsidDel="00000000" w:rsidP="00000000" w:rsidRDefault="00000000" w:rsidRPr="00000000" w14:paraId="0000002B">
      <w:pPr>
        <w:ind w:firstLine="720"/>
        <w:jc w:val="both"/>
        <w:rPr>
          <w:color w:val="000000"/>
          <w:vertAlign w:val="baseline"/>
        </w:rPr>
      </w:pPr>
      <w:r w:rsidDel="00000000" w:rsidR="00000000" w:rsidRPr="00000000">
        <w:rPr>
          <w:color w:val="000000"/>
          <w:vertAlign w:val="baseline"/>
          <w:rtl w:val="0"/>
        </w:rPr>
        <w:t xml:space="preserve">На ****.2010 г., на основание чл. 134а във връзка с параграф 139, ал. 1 от преходните и заключителните разпоредби на Закона за отбраната и въоръжените сили на Република България, между Министерството на отбраната, представлявано от б. г. С. П. - к. на поделение ***** – К. и старшина Ц. П. е сключен Договор за военна служба № *****.2010 г. за срок от 5 (пет) години.</w:t>
      </w:r>
    </w:p>
    <w:p w:rsidR="00000000" w:rsidDel="00000000" w:rsidP="00000000" w:rsidRDefault="00000000" w:rsidRPr="00000000" w14:paraId="0000002C">
      <w:pPr>
        <w:ind w:firstLine="720"/>
        <w:jc w:val="both"/>
        <w:rPr>
          <w:color w:val="000000"/>
          <w:vertAlign w:val="baseline"/>
        </w:rPr>
      </w:pPr>
      <w:r w:rsidDel="00000000" w:rsidR="00000000" w:rsidRPr="00000000">
        <w:rPr>
          <w:color w:val="000000"/>
          <w:vertAlign w:val="baseline"/>
          <w:rtl w:val="0"/>
        </w:rPr>
        <w:t xml:space="preserve">На 11.03.20215 г., на основание чл. 65, ал. 3, т. 7 от Правилника за прилагане на Закона за отбрана и въоръжените сили на Република България е сключено допълнително споразумение № З-1385 към Договор за военна служба № *****.20210 година. Споразумението е с предмет удължаване срока на договора до навършване на пределна възраст за притежаваното Военно  звание, считано от датата на изтичане срока на договора.</w:t>
      </w:r>
    </w:p>
    <w:p w:rsidR="00000000" w:rsidDel="00000000" w:rsidP="00000000" w:rsidRDefault="00000000" w:rsidRPr="00000000" w14:paraId="0000002D">
      <w:pPr>
        <w:ind w:firstLine="720"/>
        <w:jc w:val="both"/>
        <w:rPr>
          <w:color w:val="000000"/>
          <w:vertAlign w:val="baseline"/>
        </w:rPr>
      </w:pPr>
      <w:r w:rsidDel="00000000" w:rsidR="00000000" w:rsidRPr="00000000">
        <w:rPr>
          <w:color w:val="000000"/>
          <w:vertAlign w:val="baseline"/>
          <w:rtl w:val="0"/>
        </w:rPr>
        <w:t xml:space="preserve">Със Заповед № ЛС-97/29.11.2021 г. на Д. И.- к. на 24-та А. б. – с. К., във връзка с чл. 146, т. 3 от Закона за отбраната и въоръжените сили на Република България, чл. 32, т. 5 и чл. 21 от Правилника за прилагане на Закона за отбраната и въоръжените сили на Република България, Заповед на министъра на отбраната № ОХ-021/07.06.2021 г., относно извършване на организационно-щатни промени в структури на пряко подчинение на министъра на отбраната и военни формирования от Българската армия и във връзка с влизане в сила на ново длъжностно разписание № ВВС-390 за 24-та а. б., считано от 01.12.2021 г., в съответствие с т. 7.2 от Заповед на министъра на отбраната № ОХ-669/05.08.2021 г., относно оправомощаване на длъжностни лица, и на основание чл. 55, ал. 4 от Закона за отбраната и въоръжените сили на Република България, старшина Ц. П. - Н. п.„П. и., а. и и. о.” в служба „О. в. д.” на В. ф.***** – К. е освободен от заеманата длъжност и е назначен на длъжност „Н. п.„П. и., а. и и. о.” в служба „О. в. д.” на л. ц.във В. ф.***** - К.”.</w:t>
      </w:r>
    </w:p>
    <w:p w:rsidR="00000000" w:rsidDel="00000000" w:rsidP="00000000" w:rsidRDefault="00000000" w:rsidRPr="00000000" w14:paraId="0000002E">
      <w:pPr>
        <w:ind w:firstLine="720"/>
        <w:jc w:val="both"/>
        <w:rPr>
          <w:color w:val="000000"/>
          <w:vertAlign w:val="baseline"/>
        </w:rPr>
      </w:pPr>
      <w:r w:rsidDel="00000000" w:rsidR="00000000" w:rsidRPr="00000000">
        <w:rPr>
          <w:color w:val="000000"/>
          <w:vertAlign w:val="baseline"/>
          <w:rtl w:val="0"/>
        </w:rPr>
        <w:t xml:space="preserve">Според утвърдена от Д. И.- к. на В. ф.***** – К. длъжностна характеристика, рег. № З-5184/16.11.2021 г. за длъжността: ,,Н. п.„П. и., а. и и. о.” от длъжностно разписание № ВВС – 390,</w:t>
      </w:r>
      <w:r w:rsidDel="00000000" w:rsidR="00000000" w:rsidRPr="00000000">
        <w:rPr>
          <w:vertAlign w:val="baseline"/>
          <w:rtl w:val="0"/>
        </w:rPr>
        <w:t xml:space="preserve"> </w:t>
      </w:r>
      <w:r w:rsidDel="00000000" w:rsidR="00000000" w:rsidRPr="00000000">
        <w:rPr>
          <w:color w:val="000000"/>
          <w:vertAlign w:val="baseline"/>
          <w:rtl w:val="0"/>
        </w:rPr>
        <w:t xml:space="preserve">има следните основни функционални задължения:</w:t>
      </w:r>
      <w:r w:rsidDel="00000000" w:rsidR="00000000" w:rsidRPr="00000000">
        <w:rPr>
          <w:vertAlign w:val="baseline"/>
          <w:rtl w:val="0"/>
        </w:rPr>
        <w:t xml:space="preserve"> И</w:t>
      </w:r>
      <w:r w:rsidDel="00000000" w:rsidR="00000000" w:rsidRPr="00000000">
        <w:rPr>
          <w:color w:val="000000"/>
          <w:vertAlign w:val="baseline"/>
          <w:rtl w:val="0"/>
        </w:rPr>
        <w:t xml:space="preserve">зпълнява задълженията от Глава II, Раздел 11, чл. 113, чл. 114 и чл. 115 от Устава за войсковата служба на Въоръжените сили на Република България; участва в изготвянето на месечното разписание за занятията на подчинените му; познава личния състав на пункт „П. и., а. и и. о.“; организира поддържане и следи за спазване на дисциплината в пункта; следи за поддържането на помещенията, на хигиената и чистотата в тях; води отчетността за бойната подготовка; следи за спазването от военнослужещите на военната дисциплина, носенето на установената форма и отдаването на военна чест; проверява наличността и изправността на оборудването и инвентара в дежурната стая; следи за спазването на пожарна безопасност на работното място; носи дежурство съгласно месечния график. Има и следните допълнителни задължения: предава, приема и оповестява на заявки за провеждане на летателна дейност; предава информация за въздушната обстановка и готовността на летището за полети към заинтересованите лица; води отчетна документация и докладване на данни; познава документите регламентиращи носенето на дежурството в касаещия го обем; познава инструкцията за дейността на авиационния диспечер и се ръководи от нея; знае документите регламентиращи провеждането на летателната дейност в касаещия го обем и се ръководи от тях при изпълнение на служебните си задължения; получава, оформя и своевременно изпраща заявките за летателна дейност; подпомага екипажите за правилното оформяне на полетните планове; получава утвърдените заявки за летателна дейност, плана за военно  използване на въздушното пространство (ПВИВП) и актуализирания план за военно  използване на въздушното пространство (АПВИВП) в необходимия обем и го оповестява до заявителите; знае готовността на летището за полети и я докладва в центъра за координация на използването на въздушното пространство (ЦКИВП); съставя и води план за полетите (прелитанията) и тяхното осигуряване в съответствие с утвърдените заявки; докладва на РП „Кула“ за получените от ЦКИВП ограничения и забрани на полетите и изменения на въздушната обстановка, както и за състоянието на запасните летища; докладва своевременно в ЦКИВП за излитането, кацането и прелитанията на ВС, началото и края на полетите; Изпълнява разпорежданията на ЦКИВП и РП „Кула“ (Дежурен РП „Кула“) при посрещане на самолети, търпящи бедствие и информира отговорните длъжностни лица за запускане на средствата за комуникации на летището и докладва незабавно на РП „Кула“ (Дежурен РП „Кула“) за необходимостта от освобождаването на въздушното пространство от ВС, по указания на ЦКИВП, за въздействие по градоносни облаци от полигоните на агенция „Борба с градушките“. </w:t>
      </w:r>
      <w:r w:rsidDel="00000000" w:rsidR="00000000" w:rsidRPr="00000000">
        <w:rPr>
          <w:color w:val="000000"/>
          <w:u w:val="single"/>
          <w:vertAlign w:val="baseline"/>
          <w:rtl w:val="0"/>
        </w:rPr>
        <w:t xml:space="preserve">Заемащият посочената длъжност е </w:t>
      </w:r>
      <w:r w:rsidDel="00000000" w:rsidR="00000000" w:rsidRPr="00000000">
        <w:rPr>
          <w:b w:val="1"/>
          <w:bCs w:val="1"/>
          <w:color w:val="000000"/>
          <w:u w:val="single"/>
          <w:vertAlign w:val="baseline"/>
          <w:rtl w:val="0"/>
        </w:rPr>
        <w:t xml:space="preserve">непосредствено</w:t>
      </w:r>
      <w:r w:rsidDel="00000000" w:rsidR="00000000" w:rsidRPr="00000000">
        <w:rPr>
          <w:color w:val="000000"/>
          <w:u w:val="single"/>
          <w:vertAlign w:val="baseline"/>
          <w:rtl w:val="0"/>
        </w:rPr>
        <w:t xml:space="preserve"> подчинен на началника на служба „О. в. д.“, а по отношение на задълженията си към провежданата летателна дейност на Ръководител полети „Кула“ (РП „Кула“) и Дежурен ръководител полети „Кула“. </w:t>
      </w:r>
      <w:r w:rsidDel="00000000" w:rsidR="00000000" w:rsidRPr="00000000">
        <w:rPr>
          <w:rtl w:val="0"/>
        </w:rPr>
      </w:r>
    </w:p>
    <w:p w:rsidR="00000000" w:rsidDel="00000000" w:rsidP="00000000" w:rsidRDefault="00000000" w:rsidRPr="00000000" w14:paraId="0000002F">
      <w:pPr>
        <w:tabs>
          <w:tab w:val="left" w:leader="none" w:pos="567"/>
        </w:tabs>
        <w:ind w:firstLine="720"/>
        <w:jc w:val="both"/>
        <w:rPr>
          <w:b w:val="0"/>
          <w:bCs w:val="0"/>
          <w:i w:val="0"/>
          <w:iCs w:val="0"/>
          <w:vertAlign w:val="baseline"/>
        </w:rPr>
      </w:pPr>
      <w:r w:rsidDel="00000000" w:rsidR="00000000" w:rsidRPr="00000000">
        <w:rPr>
          <w:rtl w:val="0"/>
        </w:rPr>
      </w:r>
    </w:p>
    <w:p w:rsidR="00000000" w:rsidDel="00000000" w:rsidP="00000000" w:rsidRDefault="00000000" w:rsidRPr="00000000" w14:paraId="00000030">
      <w:pPr>
        <w:tabs>
          <w:tab w:val="left" w:leader="none" w:pos="567"/>
        </w:tabs>
        <w:ind w:firstLine="720"/>
        <w:jc w:val="both"/>
        <w:rPr>
          <w:b w:val="0"/>
          <w:bCs w:val="0"/>
          <w:i w:val="0"/>
          <w:iCs w:val="0"/>
          <w:vertAlign w:val="baseline"/>
        </w:rPr>
      </w:pPr>
      <w:r w:rsidDel="00000000" w:rsidR="00000000" w:rsidRPr="00000000">
        <w:rPr>
          <w:b w:val="1"/>
          <w:bCs w:val="1"/>
          <w:i w:val="1"/>
          <w:iCs w:val="1"/>
          <w:vertAlign w:val="baseline"/>
          <w:rtl w:val="0"/>
        </w:rPr>
        <w:t xml:space="preserve">При така изяснената фактическа обстановка Комисията установи следното от правна страна:</w:t>
      </w:r>
      <w:r w:rsidDel="00000000" w:rsidR="00000000" w:rsidRPr="00000000">
        <w:rPr>
          <w:rtl w:val="0"/>
        </w:rPr>
      </w:r>
    </w:p>
    <w:p w:rsidR="00000000" w:rsidDel="00000000" w:rsidP="00000000" w:rsidRDefault="00000000" w:rsidRPr="00000000" w14:paraId="00000031">
      <w:pPr>
        <w:tabs>
          <w:tab w:val="left" w:leader="none" w:pos="567"/>
        </w:tabs>
        <w:ind w:firstLine="720"/>
        <w:jc w:val="both"/>
        <w:rPr>
          <w:i w:val="0"/>
          <w:iCs w:val="0"/>
          <w:vertAlign w:val="baseline"/>
        </w:rPr>
      </w:pPr>
      <w:r w:rsidDel="00000000" w:rsidR="00000000" w:rsidRPr="00000000">
        <w:rPr>
          <w:rtl w:val="0"/>
        </w:rPr>
      </w:r>
    </w:p>
    <w:p w:rsidR="00000000" w:rsidDel="00000000" w:rsidP="00000000" w:rsidRDefault="00000000" w:rsidRPr="00000000" w14:paraId="00000032">
      <w:pPr>
        <w:ind w:firstLine="720"/>
        <w:jc w:val="both"/>
        <w:rPr>
          <w:vertAlign w:val="baseline"/>
        </w:rPr>
      </w:pPr>
      <w:r w:rsidDel="00000000" w:rsidR="00000000" w:rsidRPr="00000000">
        <w:rPr>
          <w:vertAlign w:val="baseline"/>
          <w:rtl w:val="0"/>
        </w:rPr>
        <w:t xml:space="preserve">Съгласно разпоредбата на чл. 13, ал. 1, т. 8 от ЗПК (обн. ДВ. бр. 84 от 06.10.2023 г.), Комисията проверява сигнали във връзка с декларациите за несъвместимост на лицата, заемащи публични длъжности, като при установена несъвместимост – сезира органа по избора или назначаването им за предприемане на съответните действия.</w:t>
      </w:r>
    </w:p>
    <w:p w:rsidR="00000000" w:rsidDel="00000000" w:rsidP="00000000" w:rsidRDefault="00000000" w:rsidRPr="00000000" w14:paraId="00000033">
      <w:pPr>
        <w:ind w:firstLine="720"/>
        <w:jc w:val="both"/>
        <w:rPr>
          <w:vertAlign w:val="baseline"/>
        </w:rPr>
      </w:pPr>
      <w:r w:rsidDel="00000000" w:rsidR="00000000" w:rsidRPr="00000000">
        <w:rPr>
          <w:vertAlign w:val="baseline"/>
          <w:rtl w:val="0"/>
        </w:rPr>
        <w:t xml:space="preserve">В качеството си на к. на В. ф. ***** (24-та А., с. К.) Д. П. е лице, заемащо публична длъжност по чл. 6, ал. 1, т. 27 от ЗПК, т. к. съгласно разпоредбата на чл. 136, ал. 1 от Закона за отбраната и въоръжените сили на Република България офицерите, заемащи длъжности, за които се изискват висши офицерски звания, са висш команден състав.</w:t>
      </w:r>
    </w:p>
    <w:p w:rsidR="00000000" w:rsidDel="00000000" w:rsidP="00000000" w:rsidRDefault="00000000" w:rsidRPr="00000000" w14:paraId="00000034">
      <w:pPr>
        <w:ind w:firstLine="720"/>
        <w:jc w:val="both"/>
        <w:rPr>
          <w:vertAlign w:val="baseline"/>
        </w:rPr>
      </w:pPr>
      <w:r w:rsidDel="00000000" w:rsidR="00000000" w:rsidRPr="00000000">
        <w:rPr>
          <w:vertAlign w:val="baseline"/>
          <w:rtl w:val="0"/>
        </w:rPr>
        <w:t xml:space="preserve">Видно от справка в НБД „Население“ Д. П. е съпруг на А. П. и брат на Ц. П. което обуславя свързаност, съгласно § 1, т. 9, б. „а“ от ДР на ЗПК между П. и П., от една страна и Д. П. и Ц. П., от друга. </w:t>
      </w:r>
    </w:p>
    <w:p w:rsidR="00000000" w:rsidDel="00000000" w:rsidP="00000000" w:rsidRDefault="00000000" w:rsidRPr="00000000" w14:paraId="00000035">
      <w:pPr>
        <w:ind w:firstLine="720"/>
        <w:jc w:val="both"/>
        <w:rPr>
          <w:vertAlign w:val="baseline"/>
        </w:rPr>
      </w:pPr>
      <w:r w:rsidDel="00000000" w:rsidR="00000000" w:rsidRPr="00000000">
        <w:rPr>
          <w:vertAlign w:val="baseline"/>
          <w:rtl w:val="0"/>
        </w:rPr>
        <w:t xml:space="preserve">Съобразно разпоредбата на чл. 50, ал. 1 от ЗПК, при заемането на публична длъжност, за която с Конституцията или със закон са установени несъвместимости, лицето е задължено да подаде пред съответния инспекторат или органа по избора или назначаването по чл. 90, ал. 2, т. 4 от ЗПК декларация за несъвместимост в едномесечен срок от заемане на длъжността.</w:t>
      </w:r>
    </w:p>
    <w:p w:rsidR="00000000" w:rsidDel="00000000" w:rsidP="00000000" w:rsidRDefault="00000000" w:rsidRPr="00000000" w14:paraId="00000036">
      <w:pPr>
        <w:ind w:firstLine="720"/>
        <w:jc w:val="both"/>
        <w:rPr>
          <w:vertAlign w:val="baseline"/>
        </w:rPr>
      </w:pPr>
      <w:r w:rsidDel="00000000" w:rsidR="00000000" w:rsidRPr="00000000">
        <w:rPr>
          <w:vertAlign w:val="baseline"/>
          <w:rtl w:val="0"/>
        </w:rPr>
        <w:t xml:space="preserve">Д. П. е подал Декларация с вх. № *****.2023 г.  по чл. 49, ал. 1, т. 1, във връзка е чл. 50, ал. 1, чл. 6, ал. 1, т. 18, т. 24, т. 27 от Закона за противодействие на корупцията и чл. 188 от Закона за отбраната и въоръжените сили на Република България, в която посочва, че към датата на назначаването на длъжността не изпълнява друга държавна служба; </w:t>
      </w:r>
      <w:r w:rsidDel="00000000" w:rsidR="00000000" w:rsidRPr="00000000">
        <w:rPr>
          <w:u w:val="single"/>
          <w:vertAlign w:val="baseline"/>
          <w:rtl w:val="0"/>
        </w:rPr>
        <w:t xml:space="preserve">не е в непосредствена йерархическа връзка на ръководство и контрол с друг военнослужещ или цивилен служител като: съпруг, роднина по права линия без ограничения, по съребрена линия до втора степен включително или по сватовство до втора степен включително и други.</w:t>
      </w:r>
      <w:r w:rsidDel="00000000" w:rsidR="00000000" w:rsidRPr="00000000">
        <w:rPr>
          <w:vertAlign w:val="baseline"/>
          <w:rtl w:val="0"/>
        </w:rPr>
        <w:t xml:space="preserve"> </w:t>
      </w:r>
    </w:p>
    <w:p w:rsidR="00000000" w:rsidDel="00000000" w:rsidP="00000000" w:rsidRDefault="00000000" w:rsidRPr="00000000" w14:paraId="00000037">
      <w:pPr>
        <w:ind w:firstLine="720"/>
        <w:jc w:val="both"/>
        <w:rPr>
          <w:vertAlign w:val="baseline"/>
        </w:rPr>
      </w:pPr>
      <w:r w:rsidDel="00000000" w:rsidR="00000000" w:rsidRPr="00000000">
        <w:rPr>
          <w:vertAlign w:val="baseline"/>
          <w:rtl w:val="0"/>
        </w:rPr>
        <w:t xml:space="preserve">Несъвместимостта по смисъла на § 1, т. 4 от ДР на ЗПК съставлява съвместяването на изпълнението на определена публична длъжност с изпълнението на друга длъжност или извършването на определена дейност, които съгласно Конституцията или закон са несъвместими с положението на лицето, като заемащо публична длъжност по чл. 6, ал. 1 от ЗПК. Целта на института на несъвместимостта е превантивна – да се предотврати възможността за възникване на колизия между евентуален частен интерес и държавния интерес, да се предотвратят още преди започване изпълнението на длъжността всякакви възможни влияния, които биха накърнили обществения интерес, доколкото несъвместимостта засяга именно безпристрастното изпълнение на публичната длъжност в обществен интерес. Закона за противодействие на корупцията не посочва самостоятелни основания за несъвместимост на изчерпателно изброените в чл. 6, ал. 1 от ЗПК длъжности. Поради разнородността на правомощията, произтичащи от различните длъжности, за всяка от последните са налице и различни предпоставки за възникване на несъвместимост.</w:t>
      </w:r>
    </w:p>
    <w:p w:rsidR="00000000" w:rsidDel="00000000" w:rsidP="00000000" w:rsidRDefault="00000000" w:rsidRPr="00000000" w14:paraId="00000038">
      <w:pPr>
        <w:ind w:firstLine="720"/>
        <w:jc w:val="both"/>
        <w:rPr>
          <w:vertAlign w:val="baseline"/>
        </w:rPr>
      </w:pPr>
      <w:r w:rsidDel="00000000" w:rsidR="00000000" w:rsidRPr="00000000">
        <w:rPr>
          <w:vertAlign w:val="baseline"/>
          <w:rtl w:val="0"/>
        </w:rPr>
        <w:t xml:space="preserve">Предвид основните характеристики на несъвместимостта като институт на правото, настоящата проверка изисква извършване на индивидуална и диференцирана преценка на предпоставките за несъвместимост, относими към конкретния случай. Нарушение може да се установи само и доколкото съответните относими факти съвпадат с хипотезата на съдържащите се в специалния закон норми. Затова при практическото прилагане е необходимо точно да се установи кои са приложимите разпоредби от Конституцията или от специалните закони, да се съпостави фактическата обстановка с въведените в тях забрани, за да се направи обоснован извод за наличието на факти и обстоятелства, водещи до несъвместимост. В тази връзка и предвид служебното положение на Д. П. като к. на В. ф. ***** (24-та А., с. К.), приложение намират разпоредбите на Закона за отбраната и въоръжените сили на Република България (ЗОВСРБ).</w:t>
      </w:r>
    </w:p>
    <w:p w:rsidR="00000000" w:rsidDel="00000000" w:rsidP="00000000" w:rsidRDefault="00000000" w:rsidRPr="00000000" w14:paraId="00000039">
      <w:pPr>
        <w:ind w:firstLine="720"/>
        <w:jc w:val="both"/>
        <w:rPr>
          <w:vertAlign w:val="baseline"/>
        </w:rPr>
      </w:pPr>
      <w:r w:rsidDel="00000000" w:rsidR="00000000" w:rsidRPr="00000000">
        <w:rPr>
          <w:vertAlign w:val="baseline"/>
          <w:rtl w:val="0"/>
        </w:rPr>
        <w:t xml:space="preserve">Съгласно чл. 146, т. 1 от ЗОВСРБ приемането на военна служба, назначаването и освобождаването от длъжност и от военна служба, както и повишаването и понижаването на военнослужещите във военно звание се извършват - на офицерите от висшия команден състав - с указ на президента на Републиката по предложение на Министерския съвет. Указът на президента се приподписва от министър-председателя, а изпълнението на указа се възлага на министъра на отбраната.</w:t>
      </w:r>
    </w:p>
    <w:p w:rsidR="00000000" w:rsidDel="00000000" w:rsidP="00000000" w:rsidRDefault="00000000" w:rsidRPr="00000000" w14:paraId="0000003A">
      <w:pPr>
        <w:ind w:firstLine="720"/>
        <w:jc w:val="both"/>
        <w:rPr>
          <w:vertAlign w:val="baseline"/>
        </w:rPr>
      </w:pPr>
      <w:r w:rsidDel="00000000" w:rsidR="00000000" w:rsidRPr="00000000">
        <w:rPr>
          <w:vertAlign w:val="baseline"/>
          <w:rtl w:val="0"/>
        </w:rPr>
        <w:t xml:space="preserve">Съгласно чл. 188, ал. 2, т. 1 от ЗОВСРБ несъвместимост с военната служба в Министерството на отбраната, структурите на пряко подчинение на министъра на отбраната и Българската армия е налице, когато военнослужещият е в </w:t>
      </w:r>
      <w:r w:rsidDel="00000000" w:rsidR="00000000" w:rsidRPr="00000000">
        <w:rPr>
          <w:u w:val="single"/>
          <w:vertAlign w:val="baseline"/>
          <w:rtl w:val="0"/>
        </w:rPr>
        <w:t xml:space="preserve">непосредствена</w:t>
      </w:r>
      <w:r w:rsidDel="00000000" w:rsidR="00000000" w:rsidRPr="00000000">
        <w:rPr>
          <w:vertAlign w:val="baseline"/>
          <w:rtl w:val="0"/>
        </w:rPr>
        <w:t xml:space="preserve"> йерархическа връзка на ръководство и контрол с друг военнослужещ или цивилен служител като: съпруг, роднина по права линия без ограничения, по съребрена линия до втора степен включително или по сватовство до втора степен включително. Съгласно ал. 3 от същия член при установяване на несъвместимост по ал. 2, т. 1 от чл. 188 от ЗОВСРБ на военнослужещия се предлага друга длъжност, съответстваща на притежаваното военно звание и квалификация. При отказ от негова страна да заеме предложената му длъжност или при невъзможност да му се предложи такава в едномесечен срок от установяване на несъвместимостта договорът за военна служба се прекратява по реда на чл. 165, т. 5 от същия Закон.</w:t>
      </w:r>
    </w:p>
    <w:p w:rsidR="00000000" w:rsidDel="00000000" w:rsidP="00000000" w:rsidRDefault="00000000" w:rsidRPr="00000000" w14:paraId="0000003B">
      <w:pPr>
        <w:ind w:firstLine="720"/>
        <w:jc w:val="both"/>
        <w:rPr>
          <w:vertAlign w:val="baseline"/>
        </w:rPr>
      </w:pPr>
      <w:r w:rsidDel="00000000" w:rsidR="00000000" w:rsidRPr="00000000">
        <w:rPr>
          <w:vertAlign w:val="baseline"/>
          <w:rtl w:val="0"/>
        </w:rPr>
        <w:t xml:space="preserve">Според чл. 55 от ЗОВСРБ въоръжените сили се изграждат и изпълняват задачите си на принципите на организационна подчиненост, единоначалието и йерархия в правомощията на командирите и началниците, определени в уставите на въоръжените сили. Единоначалието във въоръжените сили установява процедура по издаване и изпълнение на заповедите и по осъществяване на взаимоотношенията на власт и подчинение между к.а или началника и Военнослужещия. Непосредственото ръководство на формированията във въоръжените сили се осъществява от командирите и началниците.</w:t>
      </w:r>
    </w:p>
    <w:p w:rsidR="00000000" w:rsidDel="00000000" w:rsidP="00000000" w:rsidRDefault="00000000" w:rsidRPr="00000000" w14:paraId="0000003C">
      <w:pPr>
        <w:ind w:firstLine="720"/>
        <w:jc w:val="both"/>
        <w:rPr>
          <w:u w:val="single"/>
          <w:vertAlign w:val="baseline"/>
        </w:rPr>
      </w:pPr>
      <w:r w:rsidDel="00000000" w:rsidR="00000000" w:rsidRPr="00000000">
        <w:rPr>
          <w:vertAlign w:val="baseline"/>
          <w:rtl w:val="0"/>
        </w:rPr>
        <w:t xml:space="preserve">Съгласно § 1, т. 117 и т. 117а от Допълнителните разпоредби на ЗОВСРБ „непосредствен началник“ </w:t>
      </w:r>
      <w:r w:rsidDel="00000000" w:rsidR="00000000" w:rsidRPr="00000000">
        <w:rPr>
          <w:u w:val="single"/>
          <w:vertAlign w:val="baseline"/>
          <w:rtl w:val="0"/>
        </w:rPr>
        <w:t xml:space="preserve">е първият пряк началник</w:t>
      </w:r>
      <w:r w:rsidDel="00000000" w:rsidR="00000000" w:rsidRPr="00000000">
        <w:rPr>
          <w:vertAlign w:val="baseline"/>
          <w:rtl w:val="0"/>
        </w:rPr>
        <w:t xml:space="preserve"> на военнослужещия, а „непосредствена йерархическа връзка“ е връзката на ръководство и контрол между военнослужещия и </w:t>
      </w:r>
      <w:r w:rsidDel="00000000" w:rsidR="00000000" w:rsidRPr="00000000">
        <w:rPr>
          <w:u w:val="single"/>
          <w:vertAlign w:val="baseline"/>
          <w:rtl w:val="0"/>
        </w:rPr>
        <w:t xml:space="preserve">неговия непосредствен началник.</w:t>
      </w:r>
    </w:p>
    <w:p w:rsidR="00000000" w:rsidDel="00000000" w:rsidP="00000000" w:rsidRDefault="00000000" w:rsidRPr="00000000" w14:paraId="0000003D">
      <w:pPr>
        <w:ind w:firstLine="720"/>
        <w:jc w:val="both"/>
        <w:rPr>
          <w:vertAlign w:val="baseline"/>
        </w:rPr>
      </w:pPr>
      <w:r w:rsidDel="00000000" w:rsidR="00000000" w:rsidRPr="00000000">
        <w:rPr>
          <w:vertAlign w:val="baseline"/>
          <w:rtl w:val="0"/>
        </w:rPr>
        <w:t xml:space="preserve">С оглед на изложеното, не може да се обоснове извод за наличие на несъвместимост по чл. 188, ал. 2, т. 1 от ЗОВСРБ за Д. П., в качеството му к. на В. ф.***** (24-та А., с. К.) по отношение на това, че свързаните с него лица – съпругата му А. П. и брат му Ц. П., заемат длъжностите, съответно Д. п.„П. и., а. и и. о.“ и Н. п.„П. и., а. и и. о.” във В. ф.*****  (24-та А., с. К.). Това е така, т. к. императивната разпоредба на чл. 188, ал. 2, т. 1 от ЗОВСРБ посочва, че несъвместимост с военната служба в Министерството на отбраната, структурите на пряко подчинение на министъра на отбраната и Българската армия възниква, когато военнослужещият е в </w:t>
      </w:r>
      <w:r w:rsidDel="00000000" w:rsidR="00000000" w:rsidRPr="00000000">
        <w:rPr>
          <w:u w:val="single"/>
          <w:vertAlign w:val="baseline"/>
          <w:rtl w:val="0"/>
        </w:rPr>
        <w:t xml:space="preserve">непосредствена йерархическа връзка на ръководство и контрол със свързан друг военнослужещ или цивилен служител, който е съпруг, роднина по права линия без ограничения, по съребрена линия до втора степен включително или по сватовство до втора степен включително.</w:t>
      </w:r>
      <w:r w:rsidDel="00000000" w:rsidR="00000000" w:rsidRPr="00000000">
        <w:rPr>
          <w:vertAlign w:val="baseline"/>
          <w:rtl w:val="0"/>
        </w:rPr>
        <w:t xml:space="preserve"> В конкретния случай и според утвърдените длъжностни характеристики за Д. п.„П. и., а. и и. о.“ - длъжност заемана от А. П., и Н. п.„П. и., а. и и. о.” във В. ф.*****  (24-та А., с. К.) - длъжност заемана от Ц. П. е видно, че са </w:t>
      </w:r>
      <w:r w:rsidDel="00000000" w:rsidR="00000000" w:rsidRPr="00000000">
        <w:rPr>
          <w:u w:val="single"/>
          <w:vertAlign w:val="baseline"/>
          <w:rtl w:val="0"/>
        </w:rPr>
        <w:t xml:space="preserve">непосредствено подчинени,</w:t>
      </w:r>
      <w:r w:rsidDel="00000000" w:rsidR="00000000" w:rsidRPr="00000000">
        <w:rPr>
          <w:vertAlign w:val="baseline"/>
          <w:rtl w:val="0"/>
        </w:rPr>
        <w:t xml:space="preserve"> съответно П. на началника на пункт „П. и., а. и и. о.“, а по отношение на задълженията си към провежданата летателна дейност - на Ръководител полети „Кула“ и Дежурен ръководител полети „Кула“. Ц. П. е непосредствено подчинен на началника на служба „О. в. д.“, а по отношение на задълженията си към провежданата летателна дейност на ръководител полети „Кула (РП „Кула“) и Дежурен ръководител полети „Кула“.</w:t>
      </w:r>
    </w:p>
    <w:p w:rsidR="00000000" w:rsidDel="00000000" w:rsidP="00000000" w:rsidRDefault="00000000" w:rsidRPr="00000000" w14:paraId="0000003E">
      <w:pPr>
        <w:ind w:firstLine="720"/>
        <w:jc w:val="both"/>
        <w:rPr>
          <w:vertAlign w:val="baseline"/>
        </w:rPr>
      </w:pPr>
      <w:r w:rsidDel="00000000" w:rsidR="00000000" w:rsidRPr="00000000">
        <w:rPr>
          <w:vertAlign w:val="baseline"/>
          <w:rtl w:val="0"/>
        </w:rPr>
        <w:t xml:space="preserve">Във връзка с гореизложеното, на основание чл. 13, ал. 1, т. т. 8 от ЗПК във вр. с § 7, ал. 2 от ПЗР на ЗПК, Комисията за противодействие на корупцията</w:t>
      </w:r>
    </w:p>
    <w:p w:rsidR="00000000" w:rsidDel="00000000" w:rsidP="00000000" w:rsidRDefault="00000000" w:rsidRPr="00000000" w14:paraId="0000003F">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40">
      <w:pPr>
        <w:ind w:left="3600" w:firstLine="720"/>
        <w:jc w:val="both"/>
        <w:rPr>
          <w:b w:val="0"/>
          <w:bCs w:val="0"/>
          <w:vertAlign w:val="baseline"/>
        </w:rPr>
      </w:pPr>
      <w:r w:rsidDel="00000000" w:rsidR="00000000" w:rsidRPr="00000000">
        <w:rPr>
          <w:b w:val="1"/>
          <w:bCs w:val="1"/>
          <w:vertAlign w:val="baseline"/>
          <w:rtl w:val="0"/>
        </w:rPr>
        <w:t xml:space="preserve">РЕШИ:</w:t>
      </w:r>
      <w:r w:rsidDel="00000000" w:rsidR="00000000" w:rsidRPr="00000000">
        <w:rPr>
          <w:rtl w:val="0"/>
        </w:rPr>
      </w:r>
    </w:p>
    <w:p w:rsidR="00000000" w:rsidDel="00000000" w:rsidP="00000000" w:rsidRDefault="00000000" w:rsidRPr="00000000" w14:paraId="00000041">
      <w:pPr>
        <w:ind w:left="3600" w:firstLine="720"/>
        <w:jc w:val="both"/>
        <w:rPr>
          <w:b w:val="0"/>
          <w:bCs w:val="0"/>
          <w:vertAlign w:val="baseline"/>
        </w:rPr>
      </w:pPr>
      <w:r w:rsidDel="00000000" w:rsidR="00000000" w:rsidRPr="00000000">
        <w:rPr>
          <w:rtl w:val="0"/>
        </w:rPr>
      </w:r>
    </w:p>
    <w:p w:rsidR="00000000" w:rsidDel="00000000" w:rsidP="00000000" w:rsidRDefault="00000000" w:rsidRPr="00000000" w14:paraId="00000042">
      <w:pPr>
        <w:pStyle w:val="Heading2"/>
        <w:shd w:fill="ffffff" w:val="clear"/>
        <w:spacing w:after="0" w:before="0" w:lineRule="auto"/>
        <w:jc w:val="both"/>
        <w:rPr>
          <w:rFonts w:ascii="Times New Roman" w:cs="Times New Roman" w:eastAsia="Times New Roman" w:hAnsi="Times New Roman"/>
          <w:i w:val="0"/>
          <w:iCs w:val="0"/>
          <w:sz w:val="24"/>
          <w:szCs w:val="24"/>
          <w:vertAlign w:val="baseline"/>
        </w:rPr>
      </w:pPr>
      <w:r w:rsidDel="00000000" w:rsidR="00000000" w:rsidRPr="00000000">
        <w:rPr>
          <w:rFonts w:ascii="Times New Roman" w:cs="Times New Roman" w:eastAsia="Times New Roman" w:hAnsi="Times New Roman"/>
          <w:b w:val="1"/>
          <w:bCs w:val="1"/>
          <w:i w:val="0"/>
          <w:iCs w:val="0"/>
          <w:sz w:val="24"/>
          <w:szCs w:val="24"/>
          <w:vertAlign w:val="baseline"/>
          <w:rtl w:val="0"/>
        </w:rPr>
        <w:t xml:space="preserve">            НЕ УСТАНОВЯВА НЕСЪВМЕСТИМОСТ </w:t>
      </w:r>
      <w:r w:rsidDel="00000000" w:rsidR="00000000" w:rsidRPr="00000000">
        <w:rPr>
          <w:rFonts w:ascii="Times New Roman" w:cs="Times New Roman" w:eastAsia="Times New Roman" w:hAnsi="Times New Roman"/>
          <w:b w:val="0"/>
          <w:bCs w:val="0"/>
          <w:i w:val="0"/>
          <w:iCs w:val="0"/>
          <w:sz w:val="24"/>
          <w:szCs w:val="24"/>
          <w:vertAlign w:val="baseline"/>
          <w:rtl w:val="0"/>
        </w:rPr>
        <w:t xml:space="preserve">по отношение на Д. П. с ЕГН: *********, к. на В. ф. ***** (24-та А., с. К.) и лице, заемащо публична длъжност по смисъла на чл. 6, ал. 1, т. 27 от ЗПК, във връзка със заемани конкретни длъжности в същото В. ф., от страна на съпругата му А. П. и брат му Ц. П.</w:t>
      </w:r>
      <w:r w:rsidDel="00000000" w:rsidR="00000000" w:rsidRPr="00000000">
        <w:rPr>
          <w:rtl w:val="0"/>
        </w:rPr>
      </w:r>
    </w:p>
    <w:p w:rsidR="00000000" w:rsidDel="00000000" w:rsidP="00000000" w:rsidRDefault="00000000" w:rsidRPr="00000000" w14:paraId="00000043">
      <w:pPr>
        <w:tabs>
          <w:tab w:val="left" w:leader="none" w:pos="6300"/>
        </w:tabs>
        <w:jc w:val="both"/>
        <w:rPr>
          <w:b w:val="0"/>
          <w:bCs w:val="0"/>
          <w:vertAlign w:val="baseline"/>
        </w:rPr>
      </w:pPr>
      <w:r w:rsidDel="00000000" w:rsidR="00000000" w:rsidRPr="00000000">
        <w:rPr>
          <w:rtl w:val="0"/>
        </w:rPr>
      </w:r>
    </w:p>
    <w:p w:rsidR="00000000" w:rsidDel="00000000" w:rsidP="00000000" w:rsidRDefault="00000000" w:rsidRPr="00000000" w14:paraId="00000044">
      <w:pPr>
        <w:tabs>
          <w:tab w:val="left" w:leader="none" w:pos="6300"/>
        </w:tabs>
        <w:jc w:val="both"/>
        <w:rPr>
          <w:b w:val="0"/>
          <w:bCs w:val="0"/>
          <w:vertAlign w:val="baseline"/>
        </w:rPr>
      </w:pPr>
      <w:r w:rsidDel="00000000" w:rsidR="00000000" w:rsidRPr="00000000">
        <w:rPr>
          <w:rtl w:val="0"/>
        </w:rPr>
      </w:r>
    </w:p>
    <w:p w:rsidR="00000000" w:rsidDel="00000000" w:rsidP="00000000" w:rsidRDefault="00000000" w:rsidRPr="00000000" w14:paraId="00000045">
      <w:pPr>
        <w:tabs>
          <w:tab w:val="left" w:leader="none" w:pos="6300"/>
        </w:tabs>
        <w:ind w:firstLine="720"/>
        <w:jc w:val="both"/>
        <w:rPr>
          <w:b w:val="0"/>
          <w:bCs w:val="0"/>
          <w:vertAlign w:val="baseline"/>
        </w:rPr>
      </w:pPr>
      <w:r w:rsidDel="00000000" w:rsidR="00000000" w:rsidRPr="00000000">
        <w:rPr>
          <w:b w:val="1"/>
          <w:bCs w:val="1"/>
          <w:vertAlign w:val="baseline"/>
          <w:rtl w:val="0"/>
        </w:rPr>
        <w:t xml:space="preserve">КОМИСИЯ:</w:t>
      </w:r>
      <w:r w:rsidDel="00000000" w:rsidR="00000000" w:rsidRPr="00000000">
        <w:rPr>
          <w:rtl w:val="0"/>
        </w:rPr>
      </w:r>
    </w:p>
    <w:p w:rsidR="00000000" w:rsidDel="00000000" w:rsidP="00000000" w:rsidRDefault="00000000" w:rsidRPr="00000000" w14:paraId="00000046">
      <w:pPr>
        <w:ind w:left="1440" w:firstLine="0"/>
        <w:jc w:val="both"/>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47">
      <w:pPr>
        <w:ind w:firstLine="720"/>
        <w:jc w:val="both"/>
        <w:rPr>
          <w:b w:val="0"/>
          <w:bCs w:val="0"/>
          <w:vertAlign w:val="baseline"/>
        </w:rPr>
      </w:pPr>
      <w:r w:rsidDel="00000000" w:rsidR="00000000" w:rsidRPr="00000000">
        <w:rPr>
          <w:b w:val="1"/>
          <w:bCs w:val="1"/>
          <w:vertAlign w:val="baseline"/>
          <w:rtl w:val="0"/>
        </w:rPr>
        <w:t xml:space="preserve">                    ЗА ПРЕДСЕДАТЕЛ:…………П…………….…….../АНТОН СЛАВЧЕВ/</w:t>
      </w:r>
      <w:r w:rsidDel="00000000" w:rsidR="00000000" w:rsidRPr="00000000">
        <w:rPr>
          <w:rtl w:val="0"/>
        </w:rPr>
      </w:r>
    </w:p>
    <w:p w:rsidR="00000000" w:rsidDel="00000000" w:rsidP="00000000" w:rsidRDefault="00000000" w:rsidRPr="00000000" w14:paraId="00000048">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49">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4A">
      <w:pPr>
        <w:ind w:firstLine="720"/>
        <w:jc w:val="both"/>
        <w:rPr>
          <w:b w:val="0"/>
          <w:bCs w:val="0"/>
          <w:vertAlign w:val="baseline"/>
        </w:rPr>
      </w:pPr>
      <w:r w:rsidDel="00000000" w:rsidR="00000000" w:rsidRPr="00000000">
        <w:rPr>
          <w:b w:val="1"/>
          <w:bCs w:val="1"/>
          <w:vertAlign w:val="baseline"/>
          <w:rtl w:val="0"/>
        </w:rPr>
        <w:t xml:space="preserve">                     ЧЛЕН:…………………………П………….../АНТОАНЕТА ЦОНКОВА/</w:t>
      </w:r>
      <w:r w:rsidDel="00000000" w:rsidR="00000000" w:rsidRPr="00000000">
        <w:rPr>
          <w:rtl w:val="0"/>
        </w:rPr>
      </w:r>
    </w:p>
    <w:p w:rsidR="00000000" w:rsidDel="00000000" w:rsidP="00000000" w:rsidRDefault="00000000" w:rsidRPr="00000000" w14:paraId="0000004B">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4C">
      <w:pPr>
        <w:ind w:firstLine="720"/>
        <w:jc w:val="both"/>
        <w:rPr>
          <w:b w:val="0"/>
          <w:bCs w:val="0"/>
          <w:vertAlign w:val="baseline"/>
        </w:rPr>
      </w:pPr>
      <w:r w:rsidDel="00000000" w:rsidR="00000000" w:rsidRPr="00000000">
        <w:rPr>
          <w:rtl w:val="0"/>
        </w:rPr>
      </w:r>
    </w:p>
    <w:p w:rsidR="00000000" w:rsidDel="00000000" w:rsidP="00000000" w:rsidRDefault="00000000" w:rsidRPr="00000000" w14:paraId="0000004D">
      <w:pPr>
        <w:ind w:left="708" w:firstLine="720.0000000000001"/>
        <w:jc w:val="both"/>
        <w:rPr>
          <w:b w:val="0"/>
          <w:bCs w:val="0"/>
          <w:vertAlign w:val="baseline"/>
        </w:rPr>
      </w:pPr>
      <w:r w:rsidDel="00000000" w:rsidR="00000000" w:rsidRPr="00000000">
        <w:rPr>
          <w:b w:val="1"/>
          <w:bCs w:val="1"/>
          <w:vertAlign w:val="baseline"/>
          <w:rtl w:val="0"/>
        </w:rPr>
        <w:t xml:space="preserve">         ЧЛЕН:…………………...……П……....……………./ПЛАМЕН ЙОЦОВ/</w:t>
      </w:r>
      <w:r w:rsidDel="00000000" w:rsidR="00000000" w:rsidRPr="00000000">
        <w:rPr>
          <w:rtl w:val="0"/>
        </w:rPr>
      </w:r>
    </w:p>
    <w:p w:rsidR="00000000" w:rsidDel="00000000" w:rsidP="00000000" w:rsidRDefault="00000000" w:rsidRPr="00000000" w14:paraId="0000004E">
      <w:pPr>
        <w:tabs>
          <w:tab w:val="left" w:leader="none" w:pos="5400"/>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04F">
      <w:pPr>
        <w:tabs>
          <w:tab w:val="left" w:leader="none" w:pos="5400"/>
        </w:tabs>
        <w:ind w:firstLine="720"/>
        <w:jc w:val="both"/>
        <w:rPr>
          <w:b w:val="0"/>
          <w:bCs w:val="0"/>
          <w:vertAlign w:val="baseline"/>
        </w:rPr>
      </w:pPr>
      <w:r w:rsidDel="00000000" w:rsidR="00000000" w:rsidRPr="00000000">
        <w:rPr>
          <w:b w:val="1"/>
          <w:bCs w:val="1"/>
          <w:vertAlign w:val="baseline"/>
          <w:rtl w:val="0"/>
        </w:rPr>
        <w:t xml:space="preserve">                </w:t>
      </w:r>
      <w:r w:rsidDel="00000000" w:rsidR="00000000" w:rsidRPr="00000000">
        <w:rPr>
          <w:rtl w:val="0"/>
        </w:rPr>
      </w:r>
    </w:p>
    <w:sectPr>
      <w:headerReference r:id="rId6" w:type="first"/>
      <w:footerReference r:id="rId7" w:type="default"/>
      <w:footerReference r:id="rId8" w:type="first"/>
      <w:pgSz w:h="15840" w:w="12240" w:orient="portrait"/>
      <w:pgMar w:bottom="1560" w:top="1134" w:left="1418" w:right="1134" w:header="454" w:footer="17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vertAlign w:val="baseline"/>
      </w:rPr>
    </w:pPr>
    <w:r w:rsidDel="00000000" w:rsidR="00000000" w:rsidRPr="00000000">
      <w:rPr>
        <w:rtl w:val="0"/>
      </w:rPr>
    </w:r>
  </w:p>
  <w:tbl>
    <w:tblPr>
      <w:tblStyle w:val="Table1"/>
      <w:tblW w:w="10599.0" w:type="dxa"/>
      <w:jc w:val="left"/>
      <w:tblInd w:w="-1526.0000000000002" w:type="dxa"/>
      <w:tblLayout w:type="fixed"/>
      <w:tblLook w:val="0000"/>
    </w:tblPr>
    <w:tblGrid>
      <w:gridCol w:w="10599"/>
      <w:tblGridChange w:id="0">
        <w:tblGrid>
          <w:gridCol w:w="10599"/>
        </w:tblGrid>
      </w:tblGridChange>
    </w:tblGrid>
    <w:tr>
      <w:trPr>
        <w:cantSplit w:val="0"/>
        <w:tblHeader w:val="0"/>
      </w:trPr>
      <w:tc>
        <w:tcPr>
          <w:vAlign w:val="center"/>
        </w:tcPr>
        <w:p w:rsidR="00000000" w:rsidDel="00000000" w:rsidP="00000000" w:rsidRDefault="00000000" w:rsidRPr="00000000" w14:paraId="00000051">
          <w:pPr>
            <w:tabs>
              <w:tab w:val="center" w:leader="none" w:pos="4153"/>
              <w:tab w:val="right" w:leader="none" w:pos="8306"/>
            </w:tabs>
            <w:spacing w:after="20" w:before="20" w:lineRule="auto"/>
            <w:rPr>
              <w:b w:val="0"/>
              <w:bCs w:val="0"/>
              <w:vertAlign w:val="baseline"/>
            </w:rPr>
          </w:pPr>
          <w:r w:rsidDel="00000000" w:rsidR="00000000" w:rsidRPr="00000000">
            <w:rPr>
              <w:rtl w:val="0"/>
            </w:rPr>
          </w:r>
        </w:p>
        <w:p w:rsidR="00000000" w:rsidDel="00000000" w:rsidP="00000000" w:rsidRDefault="00000000" w:rsidRPr="00000000" w14:paraId="00000052">
          <w:pP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Р Е П У Б Л И К А   Б Ъ Л Г А Р И Я</w:t>
          </w:r>
          <w:r w:rsidDel="00000000" w:rsidR="00000000" w:rsidRPr="00000000">
            <w:rPr>
              <w:rtl w:val="0"/>
            </w:rPr>
          </w:r>
        </w:p>
        <w:p w:rsidR="00000000" w:rsidDel="00000000" w:rsidP="00000000" w:rsidRDefault="00000000" w:rsidRPr="00000000" w14:paraId="00000053">
          <w:pPr>
            <w:pBdr>
              <w:bottom w:color="000000" w:space="1" w:sz="6" w:val="single"/>
            </w:pBdr>
            <w:tabs>
              <w:tab w:val="center" w:leader="none" w:pos="4153"/>
              <w:tab w:val="right" w:leader="none" w:pos="8306"/>
            </w:tabs>
            <w:spacing w:after="20" w:before="20" w:lineRule="auto"/>
            <w:ind w:left="1560" w:firstLine="0"/>
            <w:jc w:val="center"/>
            <w:rPr>
              <w:b w:val="0"/>
              <w:bCs w:val="0"/>
              <w:vertAlign w:val="baseline"/>
            </w:rPr>
          </w:pPr>
          <w:r w:rsidDel="00000000" w:rsidR="00000000" w:rsidRPr="00000000">
            <w:rPr>
              <w:b w:val="1"/>
              <w:bCs w:val="1"/>
              <w:vertAlign w:val="baseline"/>
              <w:rtl w:val="0"/>
            </w:rPr>
            <w:t xml:space="preserve">К О М И С И Я   З А   П Р О Т И В О Д Е Й С Т В И Е   Н А  К О Р У П Ц И Я Т А</w:t>
          </w:r>
          <w:r w:rsidDel="00000000" w:rsidR="00000000" w:rsidRPr="00000000">
            <w:rPr>
              <w:rtl w:val="0"/>
            </w:rPr>
          </w:r>
        </w:p>
        <w:p w:rsidR="00000000" w:rsidDel="00000000" w:rsidP="00000000" w:rsidRDefault="00000000" w:rsidRPr="00000000" w14:paraId="00000054">
          <w:pPr>
            <w:tabs>
              <w:tab w:val="center" w:leader="none" w:pos="4153"/>
              <w:tab w:val="right" w:leader="none" w:pos="8306"/>
            </w:tabs>
            <w:ind w:left="1560" w:firstLine="0"/>
            <w:jc w:val="center"/>
            <w:rPr>
              <w:b w:val="0"/>
              <w:bCs w:val="0"/>
              <w:u w:val="single"/>
              <w:vertAlign w:val="baseline"/>
            </w:rPr>
          </w:pPr>
          <w:r w:rsidDel="00000000" w:rsidR="00000000" w:rsidRPr="00000000">
            <w:rPr>
              <w:b w:val="1"/>
              <w:bCs w:val="1"/>
              <w:i w:val="1"/>
              <w:iCs w:val="1"/>
              <w:sz w:val="20"/>
              <w:szCs w:val="20"/>
              <w:vertAlign w:val="baseline"/>
              <w:rtl w:val="0"/>
            </w:rPr>
            <w:t xml:space="preserve">София 1000, пл. "Света Неделя" №6,  тел: (+359 2)   9401 444, факс: (+359 2) 9401 595 </w:t>
          </w:r>
          <w:r w:rsidDel="00000000" w:rsidR="00000000" w:rsidRPr="00000000">
            <w:rPr>
              <w:rtl w:val="0"/>
            </w:rPr>
          </w:r>
        </w:p>
      </w:tc>
    </w:tr>
  </w:tbl>
  <w:p w:rsidR="00000000" w:rsidDel="00000000" w:rsidP="00000000" w:rsidRDefault="00000000" w:rsidRPr="00000000" w14:paraId="00000055">
    <w:pPr>
      <w:tabs>
        <w:tab w:val="center" w:leader="none" w:pos="4153"/>
        <w:tab w:val="right" w:leader="none" w:pos="8306"/>
      </w:tabs>
      <w:ind w:left="1560" w:firstLine="0"/>
      <w:rPr>
        <w:sz w:val="26"/>
        <w:szCs w:val="26"/>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b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60" w:before="240" w:lineRule="auto"/>
    </w:pPr>
    <w:rPr>
      <w:rFonts w:ascii="Cambria" w:cs="Cambria" w:eastAsia="Cambria" w:hAnsi="Cambria"/>
      <w:b w:val="1"/>
      <w:bCs w:val="1"/>
      <w:i w:val="1"/>
      <w:iCs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