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256" w:right="-284" w:firstLine="720"/>
        <w:jc w:val="both"/>
        <w:rPr>
          <w:b w:val="1"/>
          <w:bCs w:val="1"/>
          <w:sz w:val="24"/>
          <w:szCs w:val="24"/>
        </w:rPr>
      </w:pPr>
      <w:bookmarkStart w:colFirst="0" w:colLast="0" w:name="_1bipecuxzre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256"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256"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РЕШЕНИЕ </w:t>
      </w:r>
    </w:p>
    <w:p w:rsidR="00000000" w:rsidDel="00000000" w:rsidP="00000000" w:rsidRDefault="00000000" w:rsidRPr="00000000" w14:paraId="00000004">
      <w:pPr>
        <w:ind w:right="-284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№ РН-641-24-35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284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right="-141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Днес, на 09.12.2024 г., Комисията за противодействия на корупцията /КПК/, в състав:</w:t>
      </w:r>
    </w:p>
    <w:p w:rsidR="00000000" w:rsidDel="00000000" w:rsidP="00000000" w:rsidRDefault="00000000" w:rsidRPr="00000000" w14:paraId="00000007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Заместник - председател: Антон Славчев  </w:t>
      </w:r>
    </w:p>
    <w:p w:rsidR="00000000" w:rsidDel="00000000" w:rsidP="00000000" w:rsidRDefault="00000000" w:rsidRPr="00000000" w14:paraId="0000000A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B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Пламен Йоцов</w:t>
      </w:r>
    </w:p>
    <w:p w:rsidR="00000000" w:rsidDel="00000000" w:rsidP="00000000" w:rsidRDefault="00000000" w:rsidRPr="00000000" w14:paraId="0000000C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Силвия Къдрева </w:t>
      </w:r>
    </w:p>
    <w:p w:rsidR="00000000" w:rsidDel="00000000" w:rsidP="00000000" w:rsidRDefault="00000000" w:rsidRPr="00000000" w14:paraId="0000000D">
      <w:pPr>
        <w:ind w:left="-284" w:right="-141"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284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F">
      <w:pPr>
        <w:ind w:left="-284" w:firstLine="72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У С Т А Н О В И :</w:t>
      </w:r>
    </w:p>
    <w:p w:rsidR="00000000" w:rsidDel="00000000" w:rsidP="00000000" w:rsidRDefault="00000000" w:rsidRPr="00000000" w14:paraId="00000010">
      <w:pPr>
        <w:ind w:lef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356"/>
        </w:tabs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Проверката е по реда на чл. 13, ал. 1, т. 8 от Закона за противодействие на корупцията /ЗПК/, /обн. ДВ бр. 84 от 06.10.2023 г./, и е извършена на основание Решение № КИ-326 от 16.09.2024 г. на Комисията за противодействие на корупцията /КПК/ по сигнал с вх. № С-641/20.08.2024 година.</w:t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Сигналът е насочен срещу Петър Кичашки – член на КЗД.</w:t>
      </w:r>
    </w:p>
    <w:p w:rsidR="00000000" w:rsidDel="00000000" w:rsidP="00000000" w:rsidRDefault="00000000" w:rsidRPr="00000000" w14:paraId="00000013">
      <w:pPr>
        <w:tabs>
          <w:tab w:val="left" w:leader="none" w:pos="426"/>
        </w:tabs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същество в сигнала се твърди, наличието на публикувана в медиите информация, касаеща участието на Петър Кичашки в придобиването на акции от капитала на социологическата агенция „******“, както и че същият развива международен бизнес в съдружие с Б.Ц. – бивш депутат. Изразява се съмнение за евентуално наличие на несъвместимост по отношение на Петър Кичашки като член на КЗД.</w:t>
      </w:r>
    </w:p>
    <w:p w:rsidR="00000000" w:rsidDel="00000000" w:rsidP="00000000" w:rsidRDefault="00000000" w:rsidRPr="00000000" w14:paraId="00000014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Във връзка с твърденията в сигнала с писмо с вх. № КПК-9941-1/07.10.2024 г. на КПК от Главния секретар на Президента на Република България, са получени заверени копия на: Указ № 171 от 04.08.2017 г. и 3 бр. декларации по чл. 12 от ЗПУКИ /отм./. Получени са 2 бр. писма с вх. № КПК-9941-4/23.10.2024 г. и с вх. № КПК-9941-5/23.10.2024 г. на КПК от председателя на Управителния съвет на ****** и от председателя на Сдружение с нестопанска цел „******“.</w:t>
      </w:r>
    </w:p>
    <w:p w:rsidR="00000000" w:rsidDel="00000000" w:rsidP="00000000" w:rsidRDefault="00000000" w:rsidRPr="00000000" w14:paraId="00000015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Служебно е извършена справка в Търговски регистър и регистър на юридическите лица с нестопанска цел /ТРРЮЛНЦ/ и НБД Население.</w:t>
      </w:r>
    </w:p>
    <w:p w:rsidR="00000000" w:rsidDel="00000000" w:rsidP="00000000" w:rsidRDefault="00000000" w:rsidRPr="00000000" w14:paraId="00000016">
      <w:pPr>
        <w:ind w:firstLine="68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680"/>
        <w:jc w:val="both"/>
        <w:rPr>
          <w:sz w:val="24"/>
          <w:szCs w:val="24"/>
          <w:shd w:fill="fefefe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426"/>
        </w:tabs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Указ № 171 от 04.08.2017 г. на Президента на Република България, на основание чл. 98, т. 7 от Конституцията на Република България във вр. с чл. 41 и чл. 42 от Закона за защита от дискриминация /ЗЗД/, Петър ****** Кичашки е назначен за член на КЗД. На 11.08.2017 г. Кичашки е подал Декларация за несъвместимост по чл. 12, т. 1 от ЗПУКИ /отм./ във вр. с чл. 42, ал. 2 от ЗЗД с вх. № 02-17-135/11.08.2017 г., в която е декларирал, че е управител на търговско дружество.  На 31.08.2017 г. Кичашки е подал Декларация за частни интереси по чл. 12, т. 2 във вр. с чл. 14 от ЗПУКИ /отм./, с вх. № 02-17-143/31.08.2017 г., в която е декларирал, че към датата на назначаването си на длъжността е: съдружник и управител на „******“ ЕООД. Фирмата на дружеството е сменена с решение от 24.07.2020 г. на едноличния собственик на капитала – Петър Кичашки, и към настоящия момент дружеството е с фирма - „******“ ЕООД, с ЕИК ******. Декларирал е също така, че е председател на Сдружение с нестопанска цел „******“ /в процес на вписване/ и заместник – председател на Сдружение с нестопанска цел „******“. На 01.09.2017 г. Кичашки е подал Декларация за настъпила промяна в обстоятелствата по чл. 12, т. 3 от ЗПУКИ /отм./, с вх. № 02-17-144/01.09.2017 г., в която е декларирал, че вече не е управител и едноличен собственик на капитала на „******“ ЕООД.</w:t>
      </w:r>
    </w:p>
    <w:p w:rsidR="00000000" w:rsidDel="00000000" w:rsidP="00000000" w:rsidRDefault="00000000" w:rsidRPr="00000000" w14:paraId="0000001A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направената справка в ТРРЮЛНЦ се установява, че считано от 02.09.2024 г. едноличен собственик на капитала на „******“ ЕАД, с ЕИК ******, е „******“ АД, с ЕИК ******, вписано в ТРРЮЛНЦ на 26.06.2024 г. Учредители на „******“ АД, записали акции от капитала на дружеството, са: Фондация „******“, с ЕИК ******, и Сдружение „******“, с ЕИК ******.</w:t>
      </w:r>
    </w:p>
    <w:p w:rsidR="00000000" w:rsidDel="00000000" w:rsidP="00000000" w:rsidRDefault="00000000" w:rsidRPr="00000000" w14:paraId="0000001B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Сдружение „******“ е вписано в ТРРЮЛНЦ на 05.03.2020 г. като юридическо лице с нестопанска цел за извършване на дейност в обществена полза. С Решение на Събранието на учредителите, проведено на 08.02.2020 г., обективирано в протокол от същата дата, Петър Кичашки е избран за член на Управителния съвет на Сдружение „******“. На заседание на Управителния съвет, проведено на 10.02.2020 г., обективирано в протокол от същата дата, Петър Кичашки е избран за председател на Управителния съвет на Сдружението. На 05.03.2020 г. Петър Кичашки е вписан в ТРРЮЛНЦ за член на Управителния съвет и представляващ на Сдружение „******“.</w:t>
      </w:r>
    </w:p>
    <w:p w:rsidR="00000000" w:rsidDel="00000000" w:rsidP="00000000" w:rsidRDefault="00000000" w:rsidRPr="00000000" w14:paraId="0000001C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направената справка в ТРРЮЛНЦ се установява, че Петър Кичашки е: представляващ и член на УС на Сдружение „******", с ЕИК ******  и член на УС на Сдружение "******", с ЕИК ******.</w:t>
      </w:r>
    </w:p>
    <w:p w:rsidR="00000000" w:rsidDel="00000000" w:rsidP="00000000" w:rsidRDefault="00000000" w:rsidRPr="00000000" w14:paraId="0000001D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писма с вх. № КПК-9941-4/23.10.2024 г. и с вх. № КПК-9941-5/23.10.2024 г. на КПК, председателят на Управителния съвет на ******, който е  и председател на Сдружение с нестопанска цел „******“, изрично е удостоверил, че председателят и членовете на УС на Сдружение с нестопанска цел „******“ и председателят и членовете на УС на Сдружение с нестопанска цел „******“, не получават възнаграждения.</w:t>
      </w:r>
    </w:p>
    <w:p w:rsidR="00000000" w:rsidDel="00000000" w:rsidP="00000000" w:rsidRDefault="00000000" w:rsidRPr="00000000" w14:paraId="0000001E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направената справка в ТРРЮЛНЦ се установява, че Петър Кичашки е: съдружник в 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"******" ООД</w:t>
        </w:r>
      </w:hyperlink>
      <w:r w:rsidDel="00000000" w:rsidR="00000000" w:rsidRPr="00000000">
        <w:rPr>
          <w:sz w:val="24"/>
          <w:szCs w:val="24"/>
          <w:rtl w:val="0"/>
        </w:rPr>
        <w:t xml:space="preserve">, с ЕИК ******, едноличен собственик на капитала на </w:t>
      </w:r>
      <w:hyperlink r:id="rId7">
        <w:r w:rsidDel="00000000" w:rsidR="00000000" w:rsidRPr="00000000">
          <w:rPr>
            <w:sz w:val="24"/>
            <w:szCs w:val="24"/>
            <w:rtl w:val="0"/>
          </w:rPr>
          <w:t xml:space="preserve">"******" ЕООД</w:t>
        </w:r>
      </w:hyperlink>
      <w:r w:rsidDel="00000000" w:rsidR="00000000" w:rsidRPr="00000000">
        <w:rPr>
          <w:sz w:val="24"/>
          <w:szCs w:val="24"/>
          <w:rtl w:val="0"/>
        </w:rPr>
        <w:t xml:space="preserve">, с ******, ограничено отговорен съдружник в командитните дружества „******“, с ЕИК ******, и „******“, с ЕИК ******. В подадената от Петър Кичашки Декларация за имущество и интереси с вх. № Г5935/15.05.2023 г. на КПК, същият е декларирал, че притежава акции от „******“ АД, с ЕИК ******. От направената справка в ТРРЮЛНЦ е видно, че дружеството е регистрирано през 2021 г. и Кичашки не е записал акции при неговото учредяване. Тава се е случило на един по-късен етап. Прехвърлянето на акциите не подлежи на вписване в търговския регистър и регистъра на ЮЛНЦ. Не се вписват и имената на приобретателите, освен когато всички акции след учредяването на дружеството биват придобити от едно лице. Само в този случай в търговския регистър се вписва името, съответно фирмата и единният идентификационен код на акционера – чл. 174, ал. 2 ТЗ. При направените справки в ТРРЮЛНЦ не се установява, Петър Кичашки да е вписан като управител, прокурист, член на управителен или контролен орган на посочените търговски дружества, синдик или ликвидатор. </w:t>
      </w:r>
    </w:p>
    <w:p w:rsidR="00000000" w:rsidDel="00000000" w:rsidP="00000000" w:rsidRDefault="00000000" w:rsidRPr="00000000" w14:paraId="0000001F">
      <w:pPr>
        <w:ind w:firstLine="68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Несъвместимост по смисъла на §1, т. 4 от ДР на ЗПК е заемането на друга длъжност или извършването на дейност, която съгласно Конституцията или закон е несъвместима с положението на лицето като заемащо публична длъжност. Съгласно чл.13, ал.1, т.8 от ЗПК, Комисията е компетентният орган, който проверява сигнали във връзка с декларациите за несъвместимост на лицата, заемащи публични длъжности, и при установена несъвместимост, сезира органа по избора или назначаването за предприемане на съответните действия.</w:t>
      </w:r>
    </w:p>
    <w:p w:rsidR="00000000" w:rsidDel="00000000" w:rsidP="00000000" w:rsidRDefault="00000000" w:rsidRPr="00000000" w14:paraId="00000023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Съгласно чл. 40, ал. 1 и ал. 3 от Закона за защита от дискриминация /ЗЗД/ Комисията за защита от дискриминация е независим специализиран държавен орган за предотвратяване на дискриминация, защита от дискриминация и осигуряване равенство на възможностите. Комисията е юридическо лице на бюджетна издръжка със седалище София и е първостепенен разпоредител с бюджет.</w:t>
      </w:r>
    </w:p>
    <w:p w:rsidR="00000000" w:rsidDel="00000000" w:rsidP="00000000" w:rsidRDefault="00000000" w:rsidRPr="00000000" w14:paraId="00000024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Като член на УС на КЗД Петър ****** Кичашки е лице, заемащо публична длъжност по чл. 6, ал. 1, т. 14 от ЗПК.</w:t>
      </w:r>
    </w:p>
    <w:p w:rsidR="00000000" w:rsidDel="00000000" w:rsidP="00000000" w:rsidRDefault="00000000" w:rsidRPr="00000000" w14:paraId="00000025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Забраните за заемане на длъжността „член“ на УС на КЗД, се съдържат в разпоредбата на чл. 42, ал. 2 от Закона за защита от дискриминация, и съобразно тях член на КЗД не може: 1. да бъде търговец, управител, прокурист, член на управителен или контролен орган на търговско дружество или кооперация, синдик или ликвидатор; 2. да заема друга платена длъжност, освен когато упражнява научна дейност; 3. да бъде член на ръководен орган на политическа партия.</w:t>
      </w:r>
    </w:p>
    <w:p w:rsidR="00000000" w:rsidDel="00000000" w:rsidP="00000000" w:rsidRDefault="00000000" w:rsidRPr="00000000" w14:paraId="00000026">
      <w:pPr>
        <w:ind w:firstLine="68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В сега действащия Закон за противодействие на корупцията задължението за деклариране на несъвместимост от лицата заемащи публична длъжност, е регламентирано в Глава Пета, Раздел Първи от ЗПК. Съгласно чл.49, ал.1, т.1 във вр. с ал.2 от ЗПК, лицата, заемащи публични длъжности, подават декларации за несъвместимост пред органа по избора или назначаването, съответно пред постоянна комисия на съответния общински съвет - за общинските съветници и кметовете.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Съгласно разпоредбата на чл. 50, ал.1 от ЗПК при заемането на публична длъжност, за която с Конституцията или със закон са установени несъвместимости, лицето подава пред органа по избора или назначаването или пред съответната комисия за лице по чл. 90, ал. 2, т. 1 и 3, декларация за несъвместимост в едномесечен срок от заемането на длъжността. Съгласно ал. 3 на чл. 50 от ЗПК когато лицето е декларирало наличие на несъвместимост,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назначаването. По аналогичен начин е уредена материята във връзка с декларациите за несъвместимост и в отменената разпоредба на чл. 36 от ЗПКОНПИ. </w:t>
      </w:r>
    </w:p>
    <w:p w:rsidR="00000000" w:rsidDel="00000000" w:rsidP="00000000" w:rsidRDefault="00000000" w:rsidRPr="00000000" w14:paraId="00000027">
      <w:pPr>
        <w:ind w:firstLine="68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Към датата на назначаване на Петър Кичашки на длъжността „член“ на УС на КЗД - </w:t>
      </w:r>
      <w:r w:rsidDel="00000000" w:rsidR="00000000" w:rsidRPr="00000000">
        <w:rPr>
          <w:sz w:val="24"/>
          <w:szCs w:val="24"/>
          <w:rtl w:val="0"/>
        </w:rPr>
        <w:t xml:space="preserve">04.08.2017 г., са действали разпоредбите на ЗПУКИ /отм./.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Съгласно ч</w:t>
      </w:r>
      <w:r w:rsidDel="00000000" w:rsidR="00000000" w:rsidRPr="00000000">
        <w:rPr>
          <w:sz w:val="24"/>
          <w:szCs w:val="24"/>
          <w:rtl w:val="0"/>
        </w:rPr>
        <w:t xml:space="preserve">л. 13, ал. 1 и ал. 2 от ЗПУКИ /отм./ лице, заемащо публична длъжност, подава декларацията по чл. 12, т. 1 в 7-дневен срок от избирането или назначаването му.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Когато лицето е декларирало наличие на несъвместимост, то е длъжно в едномесечен срок от подаване на декларацията по ал. 1 да предприеме необходимите действия за отстраняване на несъвместимостта.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Кичашки е подал Декларация за несъвместимост по чл. 12, т. 1 от ЗПУКИ /отм./ във вр. с чл. 42, ал. 2 от ЗЗД с вх. № 02-17-135/11.08.2017 г., в която е декларирал, че е управител на търговско дружество - „******“ ЕООД. На 01.09.2017 г. Кичашки е подал Декларация за настъпила промяна в обстоятелствата по чл. 12, т. 3 от ЗПУКИ /отм./, с вх. № 02-17-144/01.09.2017 г., в която е декларирал, че вече не е управител и едноличен собственик на капитала на „******“ ЕООД. Т.е. в едномесечния срок по чл. 13, ал. 2 от ЗПУКИ /отм./, Кичашки е отстранил несъвместимостта, предвидена в  чл. 42, ал. 2, т.1 от ЗЗД, а именно: да бъде управител на търговско дружество. В разпоредбата на чл. 42, ал. 2 от ЗЗД не е предвидена забрана член на КЗД да бъде член на орган на управление на сдружение с нестопанска цел, какъвто именно е Кичашки – представляващ и член на УС на Сружение „******", и член на УС на Сдружение "******".</w:t>
      </w:r>
    </w:p>
    <w:p w:rsidR="00000000" w:rsidDel="00000000" w:rsidP="00000000" w:rsidRDefault="00000000" w:rsidRPr="00000000" w14:paraId="00000029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оглед забраната, предвидена в 42, ал. 2, т. 2 от ЗЗД, а именно: да заема друга платена длъжност, освен когато упражнява научна дейност, са изискани и получени 2 бр. писма с вх. № КПК-9941-4/23.10.2024 г. и с вх. № КПК-9941-5/23.10.2024 г. на КПК от председателя на Управителния съвет на ******, който е и председател на Сдружение с нестопанска цел „******“, видно от които е, че в качеството си на представляващ и член на УС на Сдружение „******", и член на УС на Сдружение "******", Петър Кичашки не получава възнаграждение.</w:t>
      </w:r>
    </w:p>
    <w:p w:rsidR="00000000" w:rsidDel="00000000" w:rsidP="00000000" w:rsidRDefault="00000000" w:rsidRPr="00000000" w14:paraId="0000002A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Изложеното обосновава извода, че заеманите от Кичашки длъжности едновременно с длъжността „член“ на УС на КЗД, не представляват несъвместимост по смисъла на  разпоредбата на чл. 42, ал. 2, т. 1 и т. 2 от ЗЗД. От изложеното следва изводът, че Петър Кичашки не заема друга длъжност, която съгласно Конституцията или закон е несъвместима с положението му на член на УС на КЗД и лице, заемащо публична длъжност по чл.6, ал.1, т.14 от ЗПК.</w:t>
      </w:r>
    </w:p>
    <w:p w:rsidR="00000000" w:rsidDel="00000000" w:rsidP="00000000" w:rsidRDefault="00000000" w:rsidRPr="00000000" w14:paraId="0000002B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Предвид изложеното, на основание чл. 13, ал. 1, т. 8 от ЗПК, във вр. с § 7, ал.2 от ПЗР на ЗПК, Комисията за противодействие на корупцията </w:t>
      </w:r>
    </w:p>
    <w:p w:rsidR="00000000" w:rsidDel="00000000" w:rsidP="00000000" w:rsidRDefault="00000000" w:rsidRPr="00000000" w14:paraId="0000002C">
      <w:pPr>
        <w:ind w:left="3600" w:firstLine="68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600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РЕШИ:</w:t>
      </w:r>
    </w:p>
    <w:p w:rsidR="00000000" w:rsidDel="00000000" w:rsidP="00000000" w:rsidRDefault="00000000" w:rsidRPr="00000000" w14:paraId="0000002E">
      <w:pPr>
        <w:keepNext w:val="1"/>
        <w:shd w:fill="ffffff" w:val="clear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426"/>
        </w:tabs>
        <w:ind w:firstLine="68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НЕ УСТАНОВЯВА НЕСЪВМЕСТИМОСТ </w:t>
      </w:r>
      <w:r w:rsidDel="00000000" w:rsidR="00000000" w:rsidRPr="00000000">
        <w:rPr>
          <w:sz w:val="24"/>
          <w:szCs w:val="24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Петър ****** Кичашки, ЕГН ******, в качеството му на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член на Комисията за защита от дискриминация</w:t>
      </w:r>
      <w:r w:rsidDel="00000000" w:rsidR="00000000" w:rsidRPr="00000000">
        <w:rPr>
          <w:sz w:val="24"/>
          <w:szCs w:val="24"/>
          <w:rtl w:val="0"/>
        </w:rPr>
        <w:t xml:space="preserve">, и в това му качество лице, заемащо публична длъжност по чл. 6, ал. 1, т. 14 от ЗПК.</w:t>
      </w:r>
    </w:p>
    <w:p w:rsidR="00000000" w:rsidDel="00000000" w:rsidP="00000000" w:rsidRDefault="00000000" w:rsidRPr="00000000" w14:paraId="00000030">
      <w:pPr>
        <w:tabs>
          <w:tab w:val="left" w:leader="none" w:pos="6300"/>
        </w:tabs>
        <w:ind w:firstLine="567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КОМИСИЯ:</w:t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ЗАМЕСТНИК - ПРЕДСЕДАТЕЛ:………….…./АНТОН СЛАВЧЕВ/</w:t>
      </w:r>
    </w:p>
    <w:p w:rsidR="00000000" w:rsidDel="00000000" w:rsidP="00000000" w:rsidRDefault="00000000" w:rsidRPr="00000000" w14:paraId="00000036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ЧЛЕН:…………………………….……...../АНТОАНЕТА ЦОНКОВА/</w:t>
      </w:r>
    </w:p>
    <w:p w:rsidR="00000000" w:rsidDel="00000000" w:rsidP="00000000" w:rsidRDefault="00000000" w:rsidRPr="00000000" w14:paraId="00000038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ЧЛЕН:…………………...……………..................../ПЛАМЕН ЙОЦОВ/</w:t>
      </w:r>
    </w:p>
    <w:p w:rsidR="00000000" w:rsidDel="00000000" w:rsidP="00000000" w:rsidRDefault="00000000" w:rsidRPr="00000000" w14:paraId="0000003A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……………………………………………/СИЛВИЯ КЪДРЕВА/</w:t>
      </w:r>
    </w:p>
    <w:p w:rsidR="00000000" w:rsidDel="00000000" w:rsidP="00000000" w:rsidRDefault="00000000" w:rsidRPr="00000000" w14:paraId="0000003C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firstLine="720"/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firstLine="720"/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firstLine="720"/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4" w:w="11909" w:orient="portrait"/>
      <w:pgMar w:bottom="1276" w:top="1417" w:left="1417" w:right="1417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924.0" w:type="dxa"/>
      <w:jc w:val="left"/>
      <w:tblInd w:w="-318.0" w:type="dxa"/>
      <w:tblLayout w:type="fixed"/>
      <w:tblLook w:val="0400"/>
    </w:tblPr>
    <w:tblGrid>
      <w:gridCol w:w="284"/>
      <w:gridCol w:w="9640"/>
      <w:tblGridChange w:id="0">
        <w:tblGrid>
          <w:gridCol w:w="284"/>
          <w:gridCol w:w="964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</w:p>
        <w:p w:rsidR="00000000" w:rsidDel="00000000" w:rsidP="00000000" w:rsidRDefault="00000000" w:rsidRPr="00000000" w14:paraId="0000004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К О Р У П Ц И Я Т А   </w:t>
          </w:r>
        </w:p>
        <w:p w:rsidR="00000000" w:rsidDel="00000000" w:rsidP="00000000" w:rsidRDefault="00000000" w:rsidRPr="00000000" w14:paraId="0000004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1"/>
              <w:bCs w:val="1"/>
              <w:sz w:val="16"/>
              <w:szCs w:val="16"/>
              <w:u w:val="singl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hyperlink" Target="https://portal.registryagency.bg/CR/Reports/ActiveConditionTabResult?uic=205540109" TargetMode="External"/><Relationship Id="rId7" Type="http://schemas.openxmlformats.org/officeDocument/2006/relationships/hyperlink" Target="https://portal.registryagency.bg/CR/Reports/ActiveConditionTabResult?uic=203559514" TargetMode="Externa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