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РС-65-23-063</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Днес, 19.07.2023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rPr>
          <w:u w:val="single"/>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за отнемане на незаконно придобитото имущество (КПКОНПИ) № КИ-27 от 15.02.2023 г. по сигнал с рег. № ЦУ01/С-65/02.02.2023 г. на КПКОНПИ.</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Николай Денков – министър на ОН.</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са изложени твърдения, че Николай Денков, избран за академик през 2021 г., е в конфликт на интереси по време на процедурата му за избор и след това, тъй като е член на Съвета на настоятелите на Българска академия на науките (БАН) с право на глас като представител на Министерския съвет – Решение № *** на Министерския съвет от 08.04.2022 г., а в качеството си на министър на МОН осъществява пряк контрол върху изготвянето и разходването на бюджета на БАН. Министърът на ОН пряко участва и влияе върху политиката на БАН при осъществяване на обучение за образователна и научна степен „доктор“. На следващо място министърът на ОН избира и назначава част от членовете на Националната агенция по оценяване и акредитация (НАОА). Министърът осъществява и непряк контрол по процедурата на вписване в публичния регистър на Националния център за информация и документация (НАЦИД), който е второстепенен разпоредител с бюджетни средства към МОН, а неговият изпълнителен директор се назначава от министъра. Всички процедури на БАН подлежат на вписване в публичния регистър на НАЦИД. Министърът на ОН контролира дейността на Фонд „Научни изследвания“, който разпределя средства на БАН Твърди се, че в качеството си на лице, заемащо висша публична длъжност, Денков е в конфликт на интереси, поради възможността да окаже влияние върху безпристрастното и обективно изпълнение на служебните задължения от страна на органите при избора му за съответната длъжност – действителен член на БАН (академик) и по този начин да постига свои частни и професионални интереси.</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са представени заверени копия на следните доказателства: С писмо вх. № ЦУ01-1518#3/14.03.2023 г. на КПКОНПИ от ръководителя на Главния инспекторат към Министерския съвет (МС) са получени: препис на Решение № **** от 8 април 2022 г. за определяне на представители на министерствата в Съвет на настоятелите на БАН и препис на Решение № *** от 28 септември 2022  г. за отмяна на Решение № ****/08.04.2022 г. на МС. С писмо вх. № ЦУ01-1518#4/16.03.2023 г. на КПКОНПИ от главният секретар на Президента на Република България /Президента на РБ/ са представени - Указ № 129 от 10 май 2021 г. на Президента на РБ и Указ № 244 от 14 септември 2021 г. на Президента на РБ; декларация от 10.05.2020 г. и от 14.09.2021 г. на основание чл. 110 от Конституцията на Република България /Конституцията на РБ/ подписани от Николай Денков. С писмо вх. № ЦУ01-1518#5/17.03.2023 г. на КПКОНПИ от председателя на БАН е представена цялата документация от участието на Николай Денков в провелия се през 2021 г. конкурс за академици на БАН, описани подборно в писмото от т. 1 до т. 21 включително.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Информационна система за правна информация на Министерския съвет, електронните интернет страници на Народното събрание на Република България, на БАН, на Фонд „Научни изследвания“/ФНИ/, </w:t>
      </w:r>
      <w:r w:rsidDel="00000000" w:rsidR="00000000" w:rsidRPr="00000000">
        <w:rPr>
          <w:color w:val="000000"/>
          <w:vertAlign w:val="baseline"/>
          <w:rtl w:val="0"/>
        </w:rPr>
        <w:t xml:space="preserve">НАЦИД</w:t>
      </w:r>
      <w:r w:rsidDel="00000000" w:rsidR="00000000" w:rsidRPr="00000000">
        <w:rPr>
          <w:vertAlign w:val="baseline"/>
          <w:rtl w:val="0"/>
        </w:rPr>
        <w:t xml:space="preserve">, </w:t>
      </w:r>
      <w:r w:rsidDel="00000000" w:rsidR="00000000" w:rsidRPr="00000000">
        <w:rPr>
          <w:color w:val="000000"/>
          <w:vertAlign w:val="baseline"/>
          <w:rtl w:val="0"/>
        </w:rPr>
        <w:t xml:space="preserve">НАОА</w:t>
      </w:r>
      <w:r w:rsidDel="00000000" w:rsidR="00000000" w:rsidRPr="00000000">
        <w:rPr>
          <w:vertAlign w:val="baseline"/>
          <w:rtl w:val="0"/>
        </w:rPr>
        <w:t xml:space="preserve">, Търговски регистър и регистър на юридическите лица с нестопанска цел /ТРРЮЛНЦ/ и Регистър БУЛСТАТ.</w:t>
      </w:r>
    </w:p>
    <w:p w:rsidR="00000000" w:rsidDel="00000000" w:rsidP="00000000" w:rsidRDefault="00000000" w:rsidRPr="00000000" w14:paraId="00000012">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лице с посочени три имена, ЕГН, адрес за кореспонденция, телефон и е подписан. </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Николай Денков е назначен от 12 май 2021 г.</w:t>
      </w:r>
      <w:r w:rsidDel="00000000" w:rsidR="00000000" w:rsidRPr="00000000">
        <w:rPr>
          <w:b w:val="1"/>
          <w:bCs w:val="1"/>
          <w:vertAlign w:val="baseline"/>
          <w:rtl w:val="0"/>
        </w:rPr>
        <w:t xml:space="preserve"> </w:t>
      </w:r>
      <w:r w:rsidDel="00000000" w:rsidR="00000000" w:rsidRPr="00000000">
        <w:rPr>
          <w:vertAlign w:val="baseline"/>
          <w:rtl w:val="0"/>
        </w:rPr>
        <w:t xml:space="preserve">за служебен министър на ОН в служебно правителство, назначено  с Указ № 129 /обн., ДВ, бр. 39 от 12 май 2021 г./, издаден на 10 май 2021 г. от Президента на РБ. С Указ № 244 /обн., ДВ, бр. 77 от 16 септември 2021 г./, издаден на 14 септември 2021 г. на Президента на РБ, Николай Денков е назначен за служебен министър на ОН и в служебно правителство от 16 септември 2021 г.</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На основание чл. 84, ал. 6 и чл. 108 от Конституцията на Република България с Решение, прието на 13 декември 2021 г. от 47-то Народното събрание /обн. ДВ, бр. 106 от 15 декември 2021 г./ е избран Министерски съвет на Република България, като Николай Денков е избран за министър на ОН. На този пост Денков е бил до 02.08.2022</w:t>
      </w:r>
      <w:r w:rsidDel="00000000" w:rsidR="00000000" w:rsidRPr="00000000">
        <w:rPr>
          <w:b w:val="1"/>
          <w:bCs w:val="1"/>
          <w:vertAlign w:val="baseline"/>
          <w:rtl w:val="0"/>
        </w:rPr>
        <w:t xml:space="preserve"> </w:t>
      </w:r>
      <w:r w:rsidDel="00000000" w:rsidR="00000000" w:rsidRPr="00000000">
        <w:rPr>
          <w:vertAlign w:val="baseline"/>
          <w:rtl w:val="0"/>
        </w:rPr>
        <w:t xml:space="preserve">г., след като с Указ № 212 /обн., ДВ, бр. 61 от 2022 г./, издаден на 01.08.2022 г. Президентът на РБ е назначил служебно правителство от 2 август 2022 г., видно от който за служебен министър на ОН е назначено друго лице и с Указ № 213, издаден на същата дата е разпуснал 47-то Народно събрание.</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 Решение № **** от 8 април 2022 г. на министър-председателя на Република България /подписано „ за“ министър-председателя на РБ от К./, на основание чл. 5а, ал. 2, т. 1 от Закона за Българската академия на науките, Николай Денков - министър на ОН е определен за единия от представителите на министерствата в Съвета на настоятелите на БАН. С посоченото решение е отменено Решение № *** на Министерския съвет от 2021 г., съгласно което преди това са определени от 2 юни 2021 г. за представители на министерствата в Съвета на настоятелите на БАН, други двама представители, различни от Денков.</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Решение № 221 от 8 април 2021 г. на Министерския съвет е отменено с Решение № **** от 28 септември 2022 г. на министър-председателя на РБ, с което са определени други двама министри за представители на министерствата в Съвета на настоятелите на БАН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Член-кореспондент /чл.кор./проф. Денков, подава до председателя на БАН, Заявление с вх. № 72-00-45-46 от 17.06.2021 г., с което изразява желанието си да бъде допуснат за участие в конкурса за академици и член-кореспонденти на БАН, обявен на 17.05.2021 г. във Вестник „24 часа“, и по-конкретно „за академик по чл. 3, ал. 2 от Правилника за избор на академици и член-кореспонденти на БАН за място в областта на „Химическите науки“. Към заявлението на проф. Денков са представени: подписан формуляр за съгласие за обработване на лични данни във връзка с участие в конкурса за избор на академици и член-кореспонденти на БАН; личен формуляр; професионално CV; рецензии върху научната дейност от акад. Б. Т. и от чл. кор. К.; копие на Свидетелство за научно звание професор; служебна бележка от НАЦИД за академична длъжност; копие от Диплома за присъждане на научната степен „доктор на химическите науки“; служебна бележка от НАЦИД за защитени дисертационни трудове; сравнение на научните показатели; статистически данни; списък на научните трудове и тези за последните 5 години; списък на избрани научни трудове; списък на монографиите; справка за изпълнението на критериите за оценка на БАН; кратко описание на най-важните научни приноси; списък на патентите и авторските свидетелства. Изпълнителният директор на НАЦИД е подписал служебна бележка относно наличието на информация за защитен дисертационен труд и заета академична длъжност. Удостоверява и, че Николай Денков фигурира в електронната БД /база данни/ „Защитени дисертационни трудове и лица на академични длъжности“ с посочени в същата придобити образователни и научни степени /ОНС/: „доктор“, „доктор на химическите науки“, като за всяка са посочени съответни - професионални направления: химически науки, специалност: химия, номер на диплома, тема на дисертационен труд, място на съхранение, анотация, дата на протокола, научен ръководител и рецензенти. Вписана е информация и за академичната му длъжност „професор“ в СУ „Св. Климент Охридски“, номер и дата на акта за назначаване от 2009 г.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  Съгласно представен по преписката, Протокол № 1 от 25.10.2021 г. утвърден от председателя на БАН и на Централна изборна комисия /ЦИК/ – акад. Р., в изпълнение на чл. 11, ал. 2 от Правилника за избиране на академици и член-кореспонденти на БАН /Правилника на БАН/, на посочената дата е проведено първото заседание на Събранието на академиците за избиране на нови академици /действителни членове/ на БАН в Отделение по природо-математически науки, направления „Математически науки“, „Физически науки“ и „Химически науки“ във връзка с обявения конкурс във вестник „24 часа“, бр. 114 от 17 май 2021 г. за провеждане на избори за академици и член-кореспонденти на БАН Съгласно записаното в протокола заседанието е открито и ръководено от акад. Ю. Р. председател на Събранието на академиците и член-кореспондентите /САЧС/ и на ЦИК, като поименно са изброени и присъстващите членове – академици. По т. 1 от дневния ред от Протокол № 1 от 25.10.2021 г. е избрана Комисия за провеждане на изборите /Комисия по изборите/ в състав – председател, трима членове и протоколчик. Съгласно протокола, председателят на Групата на академиците в Направление „Химически науки“ – акад. Ю., в изпълнение на изискванията на чл. 10 от Правилника на БАН, е запознал членовете на Събранието на академиците с Доклада на Групата академици и е представил класирането на четиримата кандидати за 2 места, като по т. 2 фигурира името на чл. кор. Николай Денков. След направените изказвания се е пристъпило към избор с тайно гласуване. Видно от записаното в протокола, присъстващи на събранието са 42 академици. Вписаните резултати от проведеното гласуване по отношение на чл. кор. Николай Денков са: 31 гласа „за“, 8 гласа „не“ и 3 бели бюлетини. Съгласно чл. 52, ал. 2 от Устава на БАН и чл. 11, ал. 4 от Правилника, Събранието на академиците е избрало чл. кор. Николай Денков за „академик на БАН“, в направление „Химически науки“.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БАН е научна организация, юридическо лице, което се финансира изцяло от Републиканския бюджет и е 100% държавна собственост. Председател на БАН от 01.12.2016 г. е Ю. Р., видно от данните, вписани в Регистър Булстат.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НАОА е юридическо лице, регистрирано по Булстат, създадена на основание чл. 11, ал.1 от Закона за висшето образование /ЗВО/, която на 100% се финансира от Републиканския бюджет и е държавна собственост. Председател на същата от 01.09.2017 г. е П.К.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НАЦИД е юридическо лице, регистрирано по Булстат, което на 100% се финансира от Републиканския бюджет и е държавна  собственост. Изпълнителен директор на същата от 27.07.2004 г. е В. Г.-М.</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ФНИ /Фонда/ е регистриран като юридическо лице в сферата на държавната власт, като същото се финансира от други фондове, управлявани от държавни институции и е 100 % държавна собственост. В периода от 22.09.2018 г. до 04.03.2022 г. управител на фонда е Г. В., след което е вписан като такъв Ю. К. Видно от публикуваните документи на електронната страница на ФНИ, със Заповед № РД09-1178/26.08.2021 г., Николай Денков, в качеството му на министър на ОН е освободил членовете на Изпълнителния съвет на Фонда и е определил нов състав на съвета за срок от две години, считано от 05.09.2021 г., както следва: чл.кор. проф. И. П., акад. дмн В. Д., проф. д-р С. С., проф. д-р И. П., проф. дикн Ж. В., доц. д-р Б. Б., проф. д-р О. Р., проф. д-р инж. П. П., проф. д-р В. С., проф. дфн М. П.-Б., д-р М. Д. Съгласно публикуваната информация на електронната интернет страница на Фонда, председател на изпълнителния съвет на Фонда е проф. дикн Ж.В., от 05.09.2021 г.</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От извършена справка в НБД „Население“ за родствени връзки на Николай Денков,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него от една страна и членовете на органа за управление на Фонда – Ю.К., чл.кор. проф. И. П., акад. дмн В. Д., проф. д-р С. С., проф. д-р И. П., проф. дикн Ж.В., доц. д-р Б.Б., проф. д-р О. Р., проф. д-р инж. П. П., проф. д-р В. С., проф. дфн М. П.-Б., д-р М. Д., от друга страна. </w:t>
      </w:r>
    </w:p>
    <w:p w:rsidR="00000000" w:rsidDel="00000000" w:rsidP="00000000" w:rsidRDefault="00000000" w:rsidRPr="00000000" w14:paraId="00000021">
      <w:pPr>
        <w:ind w:firstLine="709"/>
        <w:rPr>
          <w:b w:val="0"/>
          <w:bCs w:val="0"/>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rPr>
          <w:color w:val="000000"/>
          <w:highlight w:val="white"/>
          <w:vertAlign w:val="baseline"/>
        </w:rPr>
      </w:pPr>
      <w:r w:rsidDel="00000000" w:rsidR="00000000" w:rsidRPr="00000000">
        <w:rPr>
          <w:color w:val="000000"/>
          <w:highlight w:val="white"/>
          <w:vertAlign w:val="baseline"/>
          <w:rtl w:val="0"/>
        </w:rPr>
        <w:t xml:space="preserve">Конфликт на интереси може да има единствено,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е лицето, заемащо висша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w:t>
      </w:r>
    </w:p>
    <w:p w:rsidR="00000000" w:rsidDel="00000000" w:rsidP="00000000" w:rsidRDefault="00000000" w:rsidRPr="00000000" w14:paraId="00000027">
      <w:pPr>
        <w:shd w:fill="fefefe" w:val="clear"/>
        <w:ind w:firstLine="709"/>
        <w:rPr>
          <w:color w:val="000000"/>
          <w:vertAlign w:val="baseline"/>
        </w:rPr>
      </w:pPr>
      <w:r w:rsidDel="00000000" w:rsidR="00000000" w:rsidRPr="00000000">
        <w:rPr>
          <w:color w:val="000000"/>
          <w:vertAlign w:val="baseline"/>
          <w:rtl w:val="0"/>
        </w:rPr>
        <w:t xml:space="preserve">Съгласно чл. 25, ал. 1 и ал. 2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 както и ръководи, координира и контролира осъществяването на държавната политика според своите правомощия.</w:t>
      </w:r>
      <w:r w:rsidDel="00000000" w:rsidR="00000000" w:rsidRPr="00000000">
        <w:rPr>
          <w:vertAlign w:val="baseline"/>
          <w:rtl w:val="0"/>
        </w:rPr>
        <w:t xml:space="preserve"> </w:t>
      </w:r>
      <w:r w:rsidDel="00000000" w:rsidR="00000000" w:rsidRPr="00000000">
        <w:rPr>
          <w:color w:val="000000"/>
          <w:vertAlign w:val="baseline"/>
          <w:rtl w:val="0"/>
        </w:rPr>
        <w:t xml:space="preserve">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Николай Денков, в качеството му на служебен министър на ОН, назначен в две поредни служебни правителства от 12 май 2021 г.  и от 16 септември 2021 г., както и министър на ОН от 13 декември 2021 г. до 2 август 2022 г., или като заемал длъжността министър на ОН, в периода от 12 май 2021 г. до 02 август 2022 г.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Съгласно чл. 1 от Закона за Българска академия на науките /Закона за БАН/, БАН  е национална автономна организация за научни изследвания, която обединява академиците и член кореспондентите от страната, хабилитираните учени от академичните институти и чуждестранни членове. Висш орган на ръководство и управление на БАН е Общото събрание, като за негови членове се избират учени, заемащи длъжности в академичните институти. Съгласно чл. 13, ал. 1 от Устава на БАН, ръководни органи са Общото събрание, Управителният съвет и Председателят на БАН. Общото събрание на БАН избира и освобождава председателя на БАН с тайно гласуване /чл. 16, ал. 1, т. 3 и чл. 19, ал. 1 от Устава/. Председателят на БАН заема длъжността по трудово правоотношение, като председателят на Общото събрание на БАН сключва с избрания председател на БАН споразумение по чл. 107 от Кодекса на труда за периода на неговия мандат, който е 4 години.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На основание чл. 5а от Закона за БАН се създава Съвет на настоятелите /Съвет/ът/ на БАН с 4-годишен мандат. Съветът на основание ал. 2, т. 1 от същата разпоредба, включва двама представители на министерства, определени с Решение на Министерския съвет. Част от правомощията на Съвета на настоятелите на БАН, разписани в чл. 5б, ал. 1 от Закона за БАН са: подпомага развитието на БАН и ефективното управление на финансовите средствата и собствеността й; съдейства за осигуряване на необходимата бюджетна субсидия за дейността на БАН, както и на други източници на финансиране; контролира разходването на бюджетната субсидия и съгласува финансовата политика на БАН и др. Членовете на Съвета на настоятелите не получават възнаграждения за дейността си /чл. 5б, ал. 4 от Закона за БАН/. Съгласно чл. 11 от Правилника за дейността на Съвета на настоятелите на БАН, същият се председателства от Председателя на БАН, а гласуването е лично от всеки присъстващ член на Съвета с право на глас.</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С Правилник за избиране на академици /действителни членове/ и член-кореспонденти /дописни членове/ на БАН /за краткост Правилника за избиране на академици/ се уреждат реда, начина и условията за избора им. Съгласно чл. 2, ал. 1 от Правилника за избиране на академици, за академици се избират български граждани, които са член-кореспонденти на БАН в областта на науката, обогатили са науката с особено значими постижения, получили са широка известност и признание в страната и в чужбина с активни публични изяви, свързани с науката и нейното приложение и имат активна изследователска и експертна дейност. Академиците и член-кореспондентите на БАН се избират с конкурс, който се обявява по области и включващи се в тях направления. Областите съответстват на Отделенията на Събранието на академиците и член-кореспондентите /САЧК/. Изборът на академици и член-кореспонденти на БАН се извършва от академиците, в съответствие с чл. 7 от Закона за БАН Критериите за оценка на кандидатите се предлагат от Отделенията на САЧК и се утвърждават от Централната изборна комисия /ЦИК//чл. 4, ал. 4 от Правилник за избиране на академици</w:t>
      </w:r>
      <w:r w:rsidDel="00000000" w:rsidR="00000000" w:rsidRPr="00000000">
        <w:rPr>
          <w:b w:val="1"/>
          <w:bCs w:val="1"/>
          <w:vertAlign w:val="baseline"/>
          <w:rtl w:val="0"/>
        </w:rPr>
        <w:t xml:space="preserve">/</w:t>
      </w:r>
      <w:r w:rsidDel="00000000" w:rsidR="00000000" w:rsidRPr="00000000">
        <w:rPr>
          <w:vertAlign w:val="baseline"/>
          <w:rtl w:val="0"/>
        </w:rPr>
        <w:t xml:space="preserve">. За участие в конкурса за академици и член-кореспонденти на БАН, кандидатите могат да бъдат предложени  /номинирани/: от група академици; от факултетните съвети на висшите училища и университетите; от научните съвети на БАН и на Селскостопанската  академия /ССА/; от централните ръководства на посочените в чл. 4, ал. 3 от Правилник за избиране на академици съюзи на учените. До един месец от публикуването на обявата /на електронната страница на БАН и в един ежедневник/, желаещите да участват в конкурса подават в деловодството на БАН заявление до председателя на БАН за кандидатстване за съответното конкурсно място. Председателят на БАН назначава ЦИК, включваща академиците от ръководството на БАН и представители на всички отделения на САЧК. ЦИК се ръководи от Председателя на БАН или от посочен от него академик или член на комисията. В срок от една седмица след постъпването на материалите по чл. 6 и чл. 7 на кандидатите в конкурса, ЦИК извършва преглед на документите за административно съответствие с изискванията на Правилника за избиране на академици и обявява допуснатите кандидати до участие в конкурса. Документите на допуснатите кандидати се разпределят към Групите на академиците по Отделения, които в срок от 2 седмици правят предложение пред ЦИК за избор на рецензенти, по двама за всеки кандидат. Съставът на Групите на академиците се предлага от Отделенията и се назначава от председателя на БАН Рецензентите се назначават също от Председателя на БАН След получаване на рецензиите, Групите на академиците от Отделенията на САЧК представят в свой доклад определените класирани кандидати за гласуване в ЦИК, като класират до 2-ма кандидати. ЦИК прави класиране на кандидатите в определения едноседмичен срок. Председателят на БАН свиква в определения срок в чл. 11, ал. 1 от Правилника за избиране на академици Събранието на академиците за провеждане на изборите за нови академици и член-кореспонденти на БАН За провеждане на избора се избира Комисия от трима академици. Събранието провежда изборите с тайно гласуване /чл. 11, ал. 2, изр. второ и ал. 3 от Правилника за избиране на академици/. Резултатите от изборите се отразяват в протоколи, които се подписват от членовете на Комисията провела избора. Имената на избраните кандидати се обявяват на електронната страница на БАН и се публикуват в медиите. Съгласно чл. 11, ал. 6 от този правилник, при установени пропуски и нарушения в процедурата, ЦИК разглежда конкретните случаи.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Съгласно чл. 54, т. 1 от Устава на БАН, академиците и член-кореспондентите на БАН участват в Събранието на академиците и член-кореспондентите и в проявите организирани от това събрание.</w:t>
      </w:r>
    </w:p>
    <w:p w:rsidR="00000000" w:rsidDel="00000000" w:rsidP="00000000" w:rsidRDefault="00000000" w:rsidRPr="00000000" w14:paraId="0000002D">
      <w:pPr>
        <w:tabs>
          <w:tab w:val="left" w:leader="none" w:pos="426"/>
        </w:tabs>
        <w:rPr>
          <w:color w:val="000000"/>
          <w:vertAlign w:val="baseline"/>
        </w:rPr>
      </w:pPr>
      <w:r w:rsidDel="00000000" w:rsidR="00000000" w:rsidRPr="00000000">
        <w:rPr>
          <w:color w:val="000000"/>
          <w:vertAlign w:val="baseline"/>
          <w:rtl w:val="0"/>
        </w:rPr>
        <w:t xml:space="preserve">По отношение на изложените твърденията в сигнала, че „</w:t>
      </w:r>
      <w:r w:rsidDel="00000000" w:rsidR="00000000" w:rsidRPr="00000000">
        <w:rPr>
          <w:i w:val="1"/>
          <w:iCs w:val="1"/>
          <w:color w:val="000000"/>
          <w:vertAlign w:val="baseline"/>
          <w:rtl w:val="0"/>
        </w:rPr>
        <w:t xml:space="preserve">в качеството си на лице, заемащо висша публична длъжност, Денков е в конфликт на интереси, поради възможността да окаже влияние върху безпристрастното и обективно изпълнение на служебните задължения от страна на органите при избора му за съответната длъжност – действителен член на БАН (академик) и по този начин да постига свои частни и професионални интереси“</w:t>
      </w:r>
      <w:r w:rsidDel="00000000" w:rsidR="00000000" w:rsidRPr="00000000">
        <w:rPr>
          <w:color w:val="000000"/>
          <w:vertAlign w:val="baseline"/>
          <w:rtl w:val="0"/>
        </w:rPr>
        <w:t xml:space="preserve">, в хода на производството същите не се потвърдиха.</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Влиянието по смисъла на чл. 57 от ЗПКОНПИ се упражнява във връзка с конкретна ситуация, конкретна процедура от длъжностно лице, заемащо висша публична длъжност, върху друго длъжностно лице или орган.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 с него лице по смисъла на § 1, т. 15 от ЗПКОНПИ. Съществено изискване от обективна страна е оказващият влияние, който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От събраните в хода на производството доказателства се установи, че Николай Денков е кандидатствал и участвал в обявения на 17.05.2021 г. във в. „24 часа“ конкурс за академици на БАН за място в областта на „Химическите науки“ със Заявление с вх. № 72-00-48-46 на 17.06.2021 г. до председателя на БАН. Към датата на подаване на заявлението си, Николай Денков е заемал длъжността служебен министър на ОН в служебното правителство от 12 май 2021 г., назначено с Указ № 129 от 2021 г. на Президента на РБ. Съгласно изричната норма на чл. 5а, ал. 2, т. 1 от Закона за БАН, определянето на представители на държавата в Съвета на настоятелите на БАН е в правомощията на Министерския съвет, което видно от представените по преписката доказателства по отношение на Николай Денков, в качеството му на министър на ОН е сторено с Решение № *** от 8 април 2022 г. на заместващия министър-председателя на Република България. Т.е.</w:t>
      </w:r>
      <w:r w:rsidDel="00000000" w:rsidR="00000000" w:rsidRPr="00000000">
        <w:rPr>
          <w:b w:val="1"/>
          <w:bCs w:val="1"/>
          <w:vertAlign w:val="baseline"/>
          <w:rtl w:val="0"/>
        </w:rPr>
        <w:t xml:space="preserve"> </w:t>
      </w:r>
      <w:r w:rsidDel="00000000" w:rsidR="00000000" w:rsidRPr="00000000">
        <w:rPr>
          <w:vertAlign w:val="baseline"/>
          <w:rtl w:val="0"/>
        </w:rPr>
        <w:t xml:space="preserve">Денков е подал заявлението за участие в конкурса преди определянето му от компетентния за това орган за член на Съвета на настоятелите на БАН. На следващо място, изборът му за „академик на БАН“, направен от Събранието на академиците при БАН, съгласно представения Протокол за резултатите от гласуването за избиране на академик /действителен член/ на БАН в Направление „Химически науки“ е проведен на 25.10.2021 г., което също предхожда определянето му на 8 април 2022 г. за представител на държавата в Съвета на настоятелите на БАН </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Горното води до извода, че в периода от 17.05.2021 г. до 25.10.2021 г. – периода на  провеждане на конкурса за избор на академици на БАН в различни направления, в т. ч. и в Направление „Химически науки“, Николай Денков, в качеството му на министър на ОН не е бил представител на държавата в Съвета на настоятелите на БАН. Същият е определен за такъв на 8 април 2022 г., т.е. след избора му за академик на БАН, което по категоричен начин изключва възможността, Денков да е оказал влияние при проведения конкурс за избора му за „академик на БАН“.</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На следващо място, Николай Денков, в качеството му на министър на ОН, не е органа по избор или назначаване на председателя на БАН, тъй като същият се избира от Общото събрание на БАН, както и на членовете на Централната изборна комисия, съгласно чл. 8 от Правилника за избиране на академици. Също така в правомощията на ЦИК съгласно чл. 9, ал. 1 от същия правилник е да направи класиране на кандидатите и да представи в свой доклад определените класирани кандидати на Събранието на академиците. Министърът на ОН не е орган по избора и назначението и на академиците и член-кореспондентите на БАН /чл. 54 от Устава на БАН/, които участват в Събранието на академиците, което събрание провежда избора на академици с тайно гласуване, на основание чл. 11 от Правилника за избиране на академици. И не на последно място, при установени пропуски и нарушения в процедурата, органът който разглежда конкретните случаи при избора на академици и член-кореспонденти, съгласно същия правилник /чл. 11, ал. 6, б. „б“/ е ЦИК.</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С оглед горното, Комисията намира, че не е налице субординация между министъра на ОН Николай Денков от една страна, и от друга – председателя на БАН, членовете на Съвета на академиците и на Централната изборна комисия. Същите не се намират в йерархическа връзка помежду си, което изключва възможността за осъществяване на фактическия състав на чл. 57 от ЗПКОНПИ.</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Предвид всичко гореизложено Комисията приема, че в конкретния случай по отношение на Николай Денков, в качеството му на министър на ОН, в периода от 12 май 2021 г. до 2 август 2022 г. във връзка с</w:t>
      </w:r>
      <w:r w:rsidDel="00000000" w:rsidR="00000000" w:rsidRPr="00000000">
        <w:rPr>
          <w:b w:val="1"/>
          <w:bCs w:val="1"/>
          <w:vertAlign w:val="baseline"/>
          <w:rtl w:val="0"/>
        </w:rPr>
        <w:t xml:space="preserve"> </w:t>
      </w:r>
      <w:r w:rsidDel="00000000" w:rsidR="00000000" w:rsidRPr="00000000">
        <w:rPr>
          <w:vertAlign w:val="baseline"/>
          <w:rtl w:val="0"/>
        </w:rPr>
        <w:t xml:space="preserve">проведения конкурс за избор на академици на БАН в направление „Химически науки“ през 2021 г., е налице само една от предпоставките за конфликт на интереси</w:t>
      </w:r>
      <w:r w:rsidDel="00000000" w:rsidR="00000000" w:rsidRPr="00000000">
        <w:rPr>
          <w:b w:val="1"/>
          <w:bCs w:val="1"/>
          <w:vertAlign w:val="baseline"/>
          <w:rtl w:val="0"/>
        </w:rPr>
        <w:t xml:space="preserve">, </w:t>
      </w:r>
      <w:r w:rsidDel="00000000" w:rsidR="00000000" w:rsidRPr="00000000">
        <w:rPr>
          <w:vertAlign w:val="baseline"/>
          <w:rtl w:val="0"/>
        </w:rPr>
        <w:t xml:space="preserve">а именно: лице, заемащо висша публична длъжност по смисъла на чл. 6, ал. 1, т. 3 от ЗПКОНПИ.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Николай Денков, като министър на ОН, съгласно чл. 10, ал. 1 от Закона за висшето образование е държавен орган за осъществяване на националната политика във висшето образование. В ал. 2 на същата разпоредба са регламентирани правомощията на министъра на ОН, като едно от тях е да организира чрез НАЦИД поддържането на информационна система, от която са част няколко регистъра, подробно изброени в чл. 10, ал. 2, т. 3 от ЗВО, в т.ч. и регистър на академичния състав.</w:t>
      </w:r>
      <w:r w:rsidDel="00000000" w:rsidR="00000000" w:rsidRPr="00000000">
        <w:rPr>
          <w:color w:val="000000"/>
          <w:vertAlign w:val="baseline"/>
          <w:rtl w:val="0"/>
        </w:rPr>
        <w:t xml:space="preserve"> Този регистър е електронна база данни с публичен достъп, която се поддържа от МОН чрез НАЦИД. Същият съдържа информация за лицата, придобили образователна и научна степен „доктор” и/или научна степен „доктор на науките”, за защитените дисертационни трудове и за лицата на академични длъжности в Република България. В случая, във връзка с твърденията в сигнала, че министърът осъществява непряк контрол на процедурата по вписване в публичния регистър на НАЦИД, видно от съдържащата се информация в регистър на академичния състав, регистърът представлява електронна база данни за лицата, които вече са придобили съответната научна степен, като за всяко подлежащо на вписване лице е създаден електронен профил, който включва заеманите академични длъжности, обстоятелствата, свързани с индивидуалните наукометрични показатели, които отразяват неговите научни резултати и резултатите, които отразяват постиженията му в преподавателската и/или художественотворческата или спортната дейност, определени в съответствие с чл. 2б, ал. 2 от Закона за развитие на академичния състав в Република България (ЗРАСРБ) и Правилника за прилагането му. Информацията за съответствието с минималните национални изисквания за лицата, които към момента заемат академични длъжности, следва да бъде заявена от висшите училища и научните организации в съответствие с § 44, ал. 2 от Преходните и заключителни разпоредби на ЗРАСРБ. Също така видно от уредената структура и управление на НАЦИД с Правилника за устройството и дейността на същия, центърът се ръководи и представлява от изпълнителен директор, който се назначава от министъра на ОН /чл. 4 от Правилника/. Видно от извършената справка в Регистър Булстат, изпълнителен директор на НАЦИД от 2004 г. и към момента е В.Г.-М., от което обстоятелство следва извода, че същата е назначена за изпълнителен директор преди Николай Денков да заеме длъжността министър на ОН. </w:t>
      </w:r>
      <w:r w:rsidDel="00000000" w:rsidR="00000000" w:rsidRPr="00000000">
        <w:rPr>
          <w:rtl w:val="0"/>
        </w:rPr>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Специализиран държавен орган за оценяване, акредитация и контрол на качеството на дейностите по чл. 6 от ЗВО е НАОА към Министерския съвет, съгласно чл. 11 от ЗВО. НАОА е юридическо лице на бюджетна издръжка със седалище в С., която осъществява дейността си в съответствие с този закон и по правилник, утвърден от Министерския съвет. НАОА осъществява оценяване на проекти за откриване и преобразуване на висши училища, основни звена, филиали, териториално изнесени звена на висшите училища, професионални направления и специалности от регулираните професии и извършва институционална и програмна акредитация, както и следакредитационно наблюдение и контрол. Органи за управление на агенцията са акредитационният съвет и неговият председател /чл. 6 от Правилника за дейността на НАОА/. Съгласно чл. 8, ал. 1 и ал. 2 от Правилника за дейността на НАОА, мандатът на председателя е 6 години, като председателят и заместник-председателят на агенцията не могат да бъдат назначавани, а членовете на акредитационния съвет не могат да бъдат определяни от Министерския съвет за повече от един мандат. </w:t>
      </w:r>
      <w:r w:rsidDel="00000000" w:rsidR="00000000" w:rsidRPr="00000000">
        <w:rPr>
          <w:color w:val="000000"/>
          <w:shd w:fill="fefefe" w:val="clear"/>
          <w:vertAlign w:val="baseline"/>
          <w:rtl w:val="0"/>
        </w:rPr>
        <w:t xml:space="preserve">Председателят на агенцията е второстепенен разпоредител с бюджет по бюджета на МОН, и в правомощие на същия е да се разпорежда с финансовите средства на агенцията.</w:t>
      </w:r>
      <w:r w:rsidDel="00000000" w:rsidR="00000000" w:rsidRPr="00000000">
        <w:rPr>
          <w:vertAlign w:val="baseline"/>
          <w:rtl w:val="0"/>
        </w:rPr>
        <w:t xml:space="preserve"> Видно от вписаните обстоятелства в Регистър Булстат и посочена заповед № КВ-473/08.09.2017 г. на Министерския съвет, респ. на министър-председателя на РБ, председател на НАОА е проф. д-р К., което налага извода, че същата е предложена и назначена на посочената длъжност преди заемането на длъжността от Николай Денков, като служебен министър на МОН от 12 май 2021 г. и в това му качество лице, заемащо висша публична длъжност по чл. 6, ал. 1, т. 3 от ЗПКОНПИ. </w:t>
      </w:r>
    </w:p>
    <w:p w:rsidR="00000000" w:rsidDel="00000000" w:rsidP="00000000" w:rsidRDefault="00000000" w:rsidRPr="00000000" w14:paraId="00000036">
      <w:pPr>
        <w:ind w:firstLine="709"/>
        <w:rPr>
          <w:vertAlign w:val="baseline"/>
        </w:rPr>
      </w:pPr>
      <w:r w:rsidDel="00000000" w:rsidR="00000000" w:rsidRPr="00000000">
        <w:rPr>
          <w:color w:val="000000"/>
          <w:vertAlign w:val="baseline"/>
          <w:rtl w:val="0"/>
        </w:rPr>
        <w:t xml:space="preserve">По отношение на ФНИ, съгласно чл. 2 от Правилник на ФНИ /Правилник на Фонда/, фондът е юридическо лице и управителят на фонда е второстепенен разпоредител по бюджета на МОН. Министърът на ОН контролира дейността на Фонда чрез: утвърждаване на Годишна оперативна програма; мониторинг и анализ на дейността; приемане на Годишен отчет за дейността; утвърждаване на оценката за дейността на Фонда, предложена от комисията по Правилника за наблюдение и оценка на научноизследователската дейност, осъществяван от висшите училища и научните организации, както и на дейността на същия; </w:t>
      </w:r>
      <w:r w:rsidDel="00000000" w:rsidR="00000000" w:rsidRPr="00000000">
        <w:rPr>
          <w:vertAlign w:val="baseline"/>
          <w:rtl w:val="0"/>
        </w:rPr>
        <w:t xml:space="preserve">осъществява контрол чрез Инспектората и Звеното за вътрешен одит на МОН; оценка на дейността на фонда от чуждестранни експерти, организирана през четири години. Органи за управление, съгласно чл. 9 от Правилника на Фонда са: изпълнителният съвет, председателят на изпълнителния съвет и управителят. Министърът на ОН определя със заповед за срок от четири години членовете на изпълнителния съвет въз основа на предложенията, направени по реда на ал. 3 в срока по ал. 4 от Правилника. Ако няма предложения от определена научна област, министърът на ОН определя член на изпълнителния съвет от съответната област, който отговаря на изискванията в правилника /чл.11, ал. 6 от Правилник на ФНИ/. Предложенията за представители на научната общност в изпълнителния съвет се правят от ръководствата на висшите училища, БАН, Селскостопанската академия, националните центрове по обществено здраве и анализи или други научни организации. Председателят на изпълнителния съвет се избира с тайно гласуване измежду неговите членове за срок две години без право на два последователни мандата. Управителят на Фонда се определя чрез конкурс, проведен от изпълнителния съвет. </w:t>
      </w:r>
    </w:p>
    <w:p w:rsidR="00000000" w:rsidDel="00000000" w:rsidP="00000000" w:rsidRDefault="00000000" w:rsidRPr="00000000" w14:paraId="00000037">
      <w:pPr>
        <w:shd w:fill="fefefe" w:val="clear"/>
        <w:ind w:firstLine="709"/>
        <w:rPr>
          <w:color w:val="000000"/>
          <w:shd w:fill="fefefe" w:val="clear"/>
          <w:vertAlign w:val="baseline"/>
        </w:rPr>
      </w:pPr>
      <w:r w:rsidDel="00000000" w:rsidR="00000000" w:rsidRPr="00000000">
        <w:rPr>
          <w:color w:val="000000"/>
          <w:shd w:fill="fefefe" w:val="clear"/>
          <w:vertAlign w:val="baseline"/>
          <w:rtl w:val="0"/>
        </w:rPr>
        <w:t xml:space="preserve">Съгласно легалното определение в §1 т. 15, буква „а“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w:t>
      </w:r>
    </w:p>
    <w:p w:rsidR="00000000" w:rsidDel="00000000" w:rsidP="00000000" w:rsidRDefault="00000000" w:rsidRPr="00000000" w14:paraId="00000038">
      <w:pPr>
        <w:ind w:firstLine="708"/>
        <w:rPr>
          <w:vertAlign w:val="baseline"/>
        </w:rPr>
      </w:pPr>
      <w:r w:rsidDel="00000000" w:rsidR="00000000" w:rsidRPr="00000000">
        <w:rPr>
          <w:vertAlign w:val="baseline"/>
          <w:rtl w:val="0"/>
        </w:rPr>
        <w:t xml:space="preserve">Липсата на родство по права линия, по съребрена линия-до четвърта степен включително и по сватовство-до втора степен, включително, между Николай Денков от една страна и членовете на органа на управление на ФНИ - Ю. К., чл.кор. проф. И. П., акад. дмн В. Д., проф. д-р С. С., проф. д-р И. П., проф. дикн Ж. В., доц. д-р Б. Б., проф. д-р О. Р., проф. д-р инж. П. П., проф. д-р В. С., проф. дфн М. П.-Б., д-р М. Д., от друга страна, обуславя липсата на свързаност между тях по смисъла на § 1, т. 15, б. „а“ от ДР на ЗПКОНПИ. </w:t>
      </w:r>
    </w:p>
    <w:p w:rsidR="00000000" w:rsidDel="00000000" w:rsidP="00000000" w:rsidRDefault="00000000" w:rsidRPr="00000000" w14:paraId="00000039">
      <w:pPr>
        <w:tabs>
          <w:tab w:val="left" w:leader="none" w:pos="709"/>
        </w:tabs>
        <w:ind w:right="1" w:firstLine="0"/>
        <w:rPr>
          <w:vertAlign w:val="baseline"/>
        </w:rPr>
      </w:pPr>
      <w:r w:rsidDel="00000000" w:rsidR="00000000" w:rsidRPr="00000000">
        <w:rPr>
          <w:vertAlign w:val="baseline"/>
          <w:rtl w:val="0"/>
        </w:rPr>
        <w:tab/>
        <w:t xml:space="preserve">В хода на производството се установява, че Николай Денков, в качеството му на министър на ОН, е упражнил правомощия по служба, произтичащи от разпоредбата чл.11, ал. 6 от Правилника на ФНИ, като е определил със своя Заповед № РД09-1778/26.08.2021 г. членовете на изпълнителния съвет на Фонда, но при липсата на свързаност помежду им по смисъла на § 1, т. 15, буква „а“ от ДР на ЗПКОНПИ, което води и до липсата на частен интерес - негов или на свързано с него лице, по смисъла на § 1, т. 15, б. „а“ от ДР на ЗПКОНПИ. </w:t>
      </w:r>
    </w:p>
    <w:p w:rsidR="00000000" w:rsidDel="00000000" w:rsidP="00000000" w:rsidRDefault="00000000" w:rsidRPr="00000000" w14:paraId="0000003A">
      <w:pPr>
        <w:tabs>
          <w:tab w:val="left" w:leader="none" w:pos="709"/>
        </w:tabs>
        <w:ind w:right="1" w:firstLine="0"/>
        <w:rPr>
          <w:vertAlign w:val="baseline"/>
        </w:rPr>
      </w:pPr>
      <w:r w:rsidDel="00000000" w:rsidR="00000000" w:rsidRPr="00000000">
        <w:rPr>
          <w:vertAlign w:val="baseline"/>
          <w:rtl w:val="0"/>
        </w:rPr>
        <w:tab/>
        <w:tab/>
        <w:t xml:space="preserve">Предвид изложеното, се налага извода, че при упражняване на посочените правомощия по служба от страна на Николай Денков, в качеството му на министър на МОН, са налице два от елементите на състава на конфликт на интереси по чл. 52 от ЗПКОНПИ, а именно: лице, заемащо висша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от страна на Николай Денков. Липсата на частен интерес от упражнените правомощия по служба, като една от трите кумулативни предпоставки за да е налице конфликт на интереси, води до невъзможност за реализиране на фактическия състав на конфликта на интереси като административно нарушение по ЗПКОНПИ.</w:t>
      </w:r>
    </w:p>
    <w:p w:rsidR="00000000" w:rsidDel="00000000" w:rsidP="00000000" w:rsidRDefault="00000000" w:rsidRPr="00000000" w14:paraId="0000003B">
      <w:pPr>
        <w:tabs>
          <w:tab w:val="left" w:leader="none" w:pos="709"/>
        </w:tabs>
        <w:ind w:right="1" w:firstLine="0"/>
        <w:rPr>
          <w:vertAlign w:val="baseline"/>
        </w:rPr>
      </w:pPr>
      <w:r w:rsidDel="00000000" w:rsidR="00000000" w:rsidRPr="00000000">
        <w:rPr>
          <w:vertAlign w:val="baseline"/>
          <w:rtl w:val="0"/>
        </w:rPr>
        <w:tab/>
        <w:t xml:space="preserve">Липсата, на който и да е елемент от понятието „конфликт на интереси“ обуславя невъзможност за нарушаване на забраните по Глава Осма, Раздел II от ЗПКОНПИ, които представляват негова проявна форма.</w:t>
      </w:r>
    </w:p>
    <w:p w:rsidR="00000000" w:rsidDel="00000000" w:rsidP="00000000" w:rsidRDefault="00000000" w:rsidRPr="00000000" w14:paraId="0000003C">
      <w:pPr>
        <w:ind w:firstLine="709"/>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в частен интерес от Николай Денков, в качеството му на министър на ОН в периода от 12 май 2021 г. до 2 август 2022 г.</w:t>
      </w:r>
    </w:p>
    <w:p w:rsidR="00000000" w:rsidDel="00000000" w:rsidP="00000000" w:rsidRDefault="00000000" w:rsidRPr="00000000" w14:paraId="0000003D">
      <w:pPr>
        <w:tabs>
          <w:tab w:val="left" w:leader="none" w:pos="426"/>
        </w:tabs>
        <w:ind w:right="49" w:firstLine="0"/>
        <w:rPr>
          <w:vertAlign w:val="baseline"/>
        </w:rPr>
      </w:pPr>
      <w:r w:rsidDel="00000000" w:rsidR="00000000" w:rsidRPr="00000000">
        <w:rPr>
          <w:vertAlign w:val="baseline"/>
          <w:rtl w:val="0"/>
        </w:rPr>
        <w:tab/>
        <w:tab/>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E">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F">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0">
      <w:pPr>
        <w:ind w:firstLine="709"/>
        <w:rPr>
          <w:b w:val="0"/>
          <w:bCs w:val="0"/>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Николай Денков, ЕГН ***********, </w:t>
      </w:r>
      <w:r w:rsidDel="00000000" w:rsidR="00000000" w:rsidRPr="00000000">
        <w:rPr>
          <w:b w:val="1"/>
          <w:bCs w:val="1"/>
          <w:vertAlign w:val="baseline"/>
          <w:rtl w:val="0"/>
        </w:rPr>
        <w:t xml:space="preserve">в качеството му на министър на ОН в периода от 12 май 2021 г. до 2 август 2022 г.</w:t>
      </w:r>
      <w:r w:rsidDel="00000000" w:rsidR="00000000" w:rsidRPr="00000000">
        <w:rPr>
          <w:vertAlign w:val="baseline"/>
          <w:rtl w:val="0"/>
        </w:rPr>
        <w:t xml:space="preserve"> и в това му качество лице, заемащо висша публична длъжност по смисъла на чл. 6, ал. 1, т. 3 от ЗПКОНПИ, поради липса на упражнени правомощия по служба във връзка с проведения конкурс за избора му за „академик на БАН“ в направление „Химически науки“.</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Николай Денков, ЕГН ************, </w:t>
      </w:r>
      <w:r w:rsidDel="00000000" w:rsidR="00000000" w:rsidRPr="00000000">
        <w:rPr>
          <w:b w:val="1"/>
          <w:bCs w:val="1"/>
          <w:vertAlign w:val="baseline"/>
          <w:rtl w:val="0"/>
        </w:rPr>
        <w:t xml:space="preserve">в качеството му на министър на ОН в периода от 12 май 2021 г. до 2 август 2022 г.</w:t>
      </w:r>
      <w:r w:rsidDel="00000000" w:rsidR="00000000" w:rsidRPr="00000000">
        <w:rPr>
          <w:vertAlign w:val="baseline"/>
          <w:rtl w:val="0"/>
        </w:rPr>
        <w:t xml:space="preserve"> и в това му качество лице, заемащо висша публична длъжност по смисъла на чл. 6, ал. 1, т. 3 от ЗПКОНПИ, във връзка с подписване на  Заповед № РД09-1778/26.08.2021 г. за определяне на членовете на изпълнителния съвет на </w:t>
      </w:r>
      <w:r w:rsidDel="00000000" w:rsidR="00000000" w:rsidRPr="00000000">
        <w:rPr>
          <w:color w:val="000000"/>
          <w:vertAlign w:val="baseline"/>
          <w:rtl w:val="0"/>
        </w:rPr>
        <w:t xml:space="preserve">ФНИ</w:t>
      </w:r>
      <w:r w:rsidDel="00000000" w:rsidR="00000000" w:rsidRPr="00000000">
        <w:rPr>
          <w:vertAlign w:val="baseline"/>
          <w:rtl w:val="0"/>
        </w:rPr>
        <w:t xml:space="preserve">, поради липса на частен интерес.</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tabs>
          <w:tab w:val="left" w:leader="none" w:pos="426"/>
        </w:tabs>
        <w:ind w:right="49"/>
        <w:rPr>
          <w:vertAlign w:val="baseline"/>
        </w:rPr>
      </w:pPr>
      <w:r w:rsidDel="00000000" w:rsidR="00000000" w:rsidRPr="00000000">
        <w:rPr>
          <w:vertAlign w:val="baseline"/>
          <w:rtl w:val="0"/>
        </w:rPr>
        <w:t xml:space="preserve">Препис от решението да се изпрати на С. г. прокуратура, с оглед преценка за реализиране на правомощията й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6">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0"/>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F">
      <w:pPr>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0">
      <w:pPr>
        <w:jc w:val="left"/>
        <w:rPr>
          <w:b w:val="0"/>
          <w:bCs w:val="0"/>
          <w:vertAlign w:val="baseline"/>
        </w:rPr>
      </w:pPr>
      <w:r w:rsidDel="00000000" w:rsidR="00000000" w:rsidRPr="00000000">
        <w:rPr>
          <w:rtl w:val="0"/>
        </w:rPr>
      </w:r>
    </w:p>
    <w:p w:rsidR="00000000" w:rsidDel="00000000" w:rsidP="00000000" w:rsidRDefault="00000000" w:rsidRPr="00000000" w14:paraId="00000051">
      <w:pPr>
        <w:ind w:firstLine="0"/>
        <w:jc w:val="left"/>
        <w:rPr>
          <w:b w:val="0"/>
          <w:bCs w:val="0"/>
          <w:vertAlign w:val="baseline"/>
        </w:rPr>
      </w:pPr>
      <w:r w:rsidDel="00000000" w:rsidR="00000000" w:rsidRPr="00000000">
        <w:rPr>
          <w:rtl w:val="0"/>
        </w:rPr>
      </w:r>
    </w:p>
    <w:p w:rsidR="00000000" w:rsidDel="00000000" w:rsidP="00000000" w:rsidRDefault="00000000" w:rsidRPr="00000000" w14:paraId="00000052">
      <w:pPr>
        <w:ind w:firstLine="0"/>
        <w:jc w:val="left"/>
        <w:rPr>
          <w:b w:val="0"/>
          <w:bCs w:val="0"/>
          <w:vertAlign w:val="baseline"/>
        </w:rPr>
      </w:pPr>
      <w:r w:rsidDel="00000000" w:rsidR="00000000" w:rsidRPr="00000000">
        <w:rPr>
          <w:rtl w:val="0"/>
        </w:rPr>
      </w:r>
    </w:p>
    <w:p w:rsidR="00000000" w:rsidDel="00000000" w:rsidP="00000000" w:rsidRDefault="00000000" w:rsidRPr="00000000" w14:paraId="00000053">
      <w:pPr>
        <w:ind w:firstLine="0"/>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6">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9">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