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8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РЕШЕНИЕ</w:t>
      </w:r>
      <w:r w:rsidDel="00000000" w:rsidR="00000000" w:rsidRPr="00000000">
        <w:rPr>
          <w:rtl w:val="0"/>
        </w:rPr>
      </w:r>
    </w:p>
    <w:p w:rsidR="00000000" w:rsidDel="00000000" w:rsidP="00000000" w:rsidRDefault="00000000" w:rsidRPr="00000000" w14:paraId="00000002">
      <w:pPr>
        <w:spacing w:after="280" w:before="28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 4513</w:t>
      </w:r>
      <w:r w:rsidDel="00000000" w:rsidR="00000000" w:rsidRPr="00000000">
        <w:rPr>
          <w:rtl w:val="0"/>
        </w:rPr>
      </w:r>
    </w:p>
    <w:p w:rsidR="00000000" w:rsidDel="00000000" w:rsidP="00000000" w:rsidRDefault="00000000" w:rsidRPr="00000000" w14:paraId="00000003">
      <w:pPr>
        <w:spacing w:after="280" w:before="280" w:lineRule="auto"/>
        <w:jc w:val="both"/>
        <w:rPr>
          <w:rFonts w:ascii="Times New Roman" w:cs="Times New Roman" w:eastAsia="Times New Roman" w:hAnsi="Times New Roman"/>
          <w:color w:val="000000"/>
          <w:sz w:val="24"/>
          <w:szCs w:val="24"/>
        </w:rPr>
      </w:pPr>
      <w:bookmarkStart w:colFirst="0" w:colLast="0" w:name="_1hc33jj9eqrw" w:id="0"/>
      <w:bookmarkEnd w:id="0"/>
      <w:r w:rsidDel="00000000" w:rsidR="00000000" w:rsidRPr="00000000">
        <w:rPr>
          <w:rFonts w:ascii="Times New Roman" w:cs="Times New Roman" w:eastAsia="Times New Roman" w:hAnsi="Times New Roman"/>
          <w:b w:val="1"/>
          <w:bCs w:val="1"/>
          <w:color w:val="000000"/>
          <w:sz w:val="24"/>
          <w:szCs w:val="24"/>
          <w:rtl w:val="0"/>
        </w:rPr>
        <w:tab/>
        <w:tab/>
        <w:tab/>
        <w:tab/>
        <w:tab/>
        <w:t xml:space="preserve">Пловдив, 16.05.2025 г.</w:t>
      </w:r>
      <w:r w:rsidDel="00000000" w:rsidR="00000000" w:rsidRPr="00000000">
        <w:rPr>
          <w:rtl w:val="0"/>
        </w:rPr>
      </w:r>
    </w:p>
    <w:p w:rsidR="00000000" w:rsidDel="00000000" w:rsidP="00000000" w:rsidRDefault="00000000" w:rsidRPr="00000000" w14:paraId="00000004">
      <w:pPr>
        <w:spacing w:after="280" w:before="28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Административният съд - Пловдив - XIV Състав,</w:t>
      </w:r>
      <w:r w:rsidDel="00000000" w:rsidR="00000000" w:rsidRPr="00000000">
        <w:rPr>
          <w:rFonts w:ascii="Times New Roman" w:cs="Times New Roman" w:eastAsia="Times New Roman" w:hAnsi="Times New Roman"/>
          <w:color w:val="000000"/>
          <w:sz w:val="24"/>
          <w:szCs w:val="24"/>
          <w:rtl w:val="0"/>
        </w:rPr>
        <w:t xml:space="preserve"> в съдебно заседание на шести март две хиляди двадесет и пета година в състав:</w:t>
      </w:r>
    </w:p>
    <w:p w:rsidR="00000000" w:rsidDel="00000000" w:rsidP="00000000" w:rsidRDefault="00000000" w:rsidRPr="00000000" w14:paraId="00000005">
      <w:pPr>
        <w:spacing w:after="280" w:before="28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При секретар СЕВДАЛИНА ДУНКОВА като разгледа докладваното от съдия ВЕЛИЧКА ГЕОРГИЕВА административно дело № 20257180700126 / 2025 г., за да се произнесе взе предвид следното:</w:t>
      </w:r>
    </w:p>
    <w:p w:rsidR="00000000" w:rsidDel="00000000" w:rsidP="00000000" w:rsidRDefault="00000000" w:rsidRPr="00000000" w14:paraId="00000006">
      <w:pPr>
        <w:spacing w:after="280" w:before="28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Производство по чл.94, ал.1 Закон за противодействие на корупцията (ЗПК) вр. с чл.145 от Административнопроцесуалния </w:t>
      </w:r>
      <w:r w:rsidDel="00000000" w:rsidR="00000000" w:rsidRPr="00000000">
        <w:rPr>
          <w:rFonts w:ascii="Times New Roman" w:cs="Times New Roman" w:eastAsia="Times New Roman" w:hAnsi="Times New Roman"/>
          <w:b w:val="1"/>
          <w:bCs w:val="1"/>
          <w:color w:val="000000"/>
          <w:sz w:val="24"/>
          <w:szCs w:val="24"/>
          <w:rtl w:val="0"/>
        </w:rPr>
        <w:t xml:space="preserve">В ИМЕТО НА НАРОДА</w:t>
      </w:r>
      <w:r w:rsidDel="00000000" w:rsidR="00000000" w:rsidRPr="00000000">
        <w:rPr>
          <w:rtl w:val="0"/>
        </w:rPr>
      </w:r>
    </w:p>
    <w:p w:rsidR="00000000" w:rsidDel="00000000" w:rsidP="00000000" w:rsidRDefault="00000000" w:rsidRPr="00000000" w14:paraId="00000007">
      <w:pPr>
        <w:spacing w:after="280" w:before="280" w:lineRule="auto"/>
        <w:ind w:firstLine="567"/>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кодекс (АПК).</w:t>
      </w:r>
    </w:p>
    <w:p w:rsidR="00000000" w:rsidDel="00000000" w:rsidP="00000000" w:rsidRDefault="00000000" w:rsidRPr="00000000" w14:paraId="00000008">
      <w:pPr>
        <w:spacing w:after="280" w:before="280" w:lineRule="auto"/>
        <w:ind w:firstLine="567"/>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Образувано е по жалба на Б. Ц. Г., [ЕГН], [населено място], [улица], чрез адв. Д., срещу решение №РС-491-24-150/16.12.2024 г. на Комисията за противодействие на корупцията по производство КИ-251/8.07.2024 г., с което е установен конфликт на интереси по отношение на жалбоподателя като общински съветник, наложена е глоба в размер на 5000 лева на същия и е отнето в полза на държавата сума в размер на 459.55 лева, представляваща среднодневно възнаграждение за датата на гласуване на Решение № 587 по Протокол № 35/21.06.2022 г. на Обс Хисаря, получено от деянието, породило конфликт на интереси, на основание чл. 81, ал. 1 Закон за отнемане на незаконно придобитото имущество (ЗПКОНПИ) /отм./.</w:t>
      </w:r>
    </w:p>
    <w:p w:rsidR="00000000" w:rsidDel="00000000" w:rsidP="00000000" w:rsidRDefault="00000000" w:rsidRPr="00000000" w14:paraId="00000009">
      <w:pPr>
        <w:spacing w:after="280" w:before="280" w:lineRule="auto"/>
        <w:ind w:firstLine="567"/>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Счита се, че обжалваното решение е неправилно и незаконосъобразно, поради съществено нарушение на административнопроизводствените правила, противоречие с материалноправните разпоредби и несъответствие с целта на закона.</w:t>
      </w:r>
    </w:p>
    <w:p w:rsidR="00000000" w:rsidDel="00000000" w:rsidP="00000000" w:rsidRDefault="00000000" w:rsidRPr="00000000" w14:paraId="0000000A">
      <w:pPr>
        <w:spacing w:after="280" w:before="280" w:lineRule="auto"/>
        <w:ind w:firstLine="567"/>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Възразява се, че в конкретния случай не може да се приеме наличие на гласуване в частен интерес на свързано с жалбоподателя лице, в нарушение на чл.56 от ЗПКОНПИ(отм.), тъй като въпросното решение, с което се дава разрешение за изработване на проект за подробен устройствен план, не представлява индивидуален административен акт и не създава никакви права на заинтересованото лице. Сочи се, че този акт не подлежи на самостоятелно обжалване, извън производството по чл. 129 ЗУТ, с което се одобрява ПУП. В тази връзка в жалбата се излагат подробни съображения, като се твърди, че в случая не е налице конфликт на интереси, тъй като не е упражнено властническо правомощие.</w:t>
      </w:r>
    </w:p>
    <w:p w:rsidR="00000000" w:rsidDel="00000000" w:rsidP="00000000" w:rsidRDefault="00000000" w:rsidRPr="00000000" w14:paraId="0000000B">
      <w:pPr>
        <w:spacing w:after="280" w:before="280" w:lineRule="auto"/>
        <w:ind w:firstLine="567"/>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Оспорват се изложените от комисията мотиви, като се сочи, че същите не кореспондират с действителното правно и фактическо положение. Излагат се доводи, че процедурата по изработване на проект на ПУП, започнала с решение № 587 по протокол № 35 от 21.06.2022 г. на Общински съвет Хисаря, не е стигнала до етап да бъде упражнено властническо правомощие, а именно да се гласува предложението по неговото одобряване.</w:t>
      </w:r>
    </w:p>
    <w:p w:rsidR="00000000" w:rsidDel="00000000" w:rsidP="00000000" w:rsidRDefault="00000000" w:rsidRPr="00000000" w14:paraId="0000000C">
      <w:pPr>
        <w:spacing w:after="280" w:before="280" w:lineRule="auto"/>
        <w:ind w:firstLine="567"/>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Възразява се също и относно определената сума, която се отнема в полза на държавата, като се твърди, че вместо среднодневното възнаграждение, е отнета сумата от месечното възнаграждение.</w:t>
      </w:r>
    </w:p>
    <w:p w:rsidR="00000000" w:rsidDel="00000000" w:rsidP="00000000" w:rsidRDefault="00000000" w:rsidRPr="00000000" w14:paraId="0000000D">
      <w:pPr>
        <w:spacing w:after="280" w:before="280" w:lineRule="auto"/>
        <w:ind w:firstLine="567"/>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В крайна сметка се иска отмяна на решение №РС-491-24-150/20.12.2024 г. на Комисията за противодействие на корупцията по производство КИ-251/8.07.2024 г. В съдебно заседание жалбата се поддържа по изложените съображения. Претендират се разноски.</w:t>
      </w:r>
    </w:p>
    <w:p w:rsidR="00000000" w:rsidDel="00000000" w:rsidP="00000000" w:rsidRDefault="00000000" w:rsidRPr="00000000" w14:paraId="0000000E">
      <w:pPr>
        <w:spacing w:after="280" w:before="280" w:lineRule="auto"/>
        <w:ind w:firstLine="567"/>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Ответникът - Комисия за противодействие на корупцията, чрез процесуалния представител юрк. Н., счита жалбата за неоснователна и моли да се остави без уважение и да се потвърди обжалвания акт. Подробни съображения са изложени в представени по делото писмени бележки.</w:t>
      </w:r>
    </w:p>
    <w:p w:rsidR="00000000" w:rsidDel="00000000" w:rsidP="00000000" w:rsidRDefault="00000000" w:rsidRPr="00000000" w14:paraId="0000000F">
      <w:pPr>
        <w:spacing w:after="280" w:before="280" w:lineRule="auto"/>
        <w:ind w:right="-60" w:firstLine="567"/>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Съдът, след като обсъди събраните по делото доказателства (административната преписка по оспореното решение) и наведените от страните доводи, приема за установено от фактическа и правна страна следното:</w:t>
      </w:r>
    </w:p>
    <w:p w:rsidR="00000000" w:rsidDel="00000000" w:rsidP="00000000" w:rsidRDefault="00000000" w:rsidRPr="00000000" w14:paraId="00000010">
      <w:pPr>
        <w:spacing w:after="280" w:before="280" w:lineRule="auto"/>
        <w:ind w:right="-60" w:firstLine="567"/>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Жалбата е подадена от надлежна страна – адресат на оспореното решение, при наличие на правен интерес, в законоустановения срок, поради което е допустима.</w:t>
      </w:r>
    </w:p>
    <w:p w:rsidR="00000000" w:rsidDel="00000000" w:rsidP="00000000" w:rsidRDefault="00000000" w:rsidRPr="00000000" w14:paraId="00000011">
      <w:pPr>
        <w:spacing w:after="280" w:before="280" w:lineRule="auto"/>
        <w:ind w:right="-60" w:firstLine="567"/>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Разгледана по същество, същата се явява неоснователна по следните съображения:</w:t>
      </w:r>
    </w:p>
    <w:p w:rsidR="00000000" w:rsidDel="00000000" w:rsidP="00000000" w:rsidRDefault="00000000" w:rsidRPr="00000000" w14:paraId="00000012">
      <w:pPr>
        <w:spacing w:after="280" w:before="280" w:lineRule="auto"/>
        <w:ind w:firstLine="567"/>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Предмет на процесното оспорване е решение №РС-491-24-150/20.12.2024 г. на Комисията за противодействие на корупцията по производство КИ-251/8.07.2024 г., с което се установява конфликт на интереси по отношение на Б. Ц. Г., общински съветник в Общински съвет Хисаря и лице, заемало висша публична длъжност по смисъла на чл. 6, ал. 1, т. 32 от ЗПКОНПИ (отм.), за това, че е участвал в гласуването на Решение № 587 по Протокол № 35/21.06.2022 г. на Общински съвет Хисаря, в частен на свързаното с него лице по смисъла на § 1, т. 15, б. „б“ от ДР на ЗПКОНПИ (отм.) - С. К. Б., в нарушение на разпоредбата на чл. 56 от ЗПКОНПИ (отм.), и се налага глоба в размер на 5000 (пет хиляди) лв. на Б. Ц. Г., на основание чл. 171, ал. 1 от ЗПКОНПИ (отм.) за осъществен конфликт на интереси по чл. 52 от ЗПКОНПИ (отм.), за нарушение на разпоредбата на чл. 56 от ЗПКОНПИ (отм.), извършено в качеството му на общински съветник и лице, заемащо висша публична длъжност по смисъла на чл. 6, ал. 1, т. 32 от ЗПКОНПИ (отм.). С решението се отнема в полза на държавата от Б. Ц. Г. сума в размер на: 459.55 лв. (четиристотин петдесет и девет лв. и петдесет и пет стотинки), представляваща средно дневно възнаграждение за датата на гласуване на Решение № 587 по Протокол № 35/21.06.2022 г. на Общински съвет Хисаря, получено от деянието, породило конфликт на интереси, на основание чл. 81, ал. 1 от ЗПКОНПИ (отм.).</w:t>
      </w:r>
    </w:p>
    <w:p w:rsidR="00000000" w:rsidDel="00000000" w:rsidP="00000000" w:rsidRDefault="00000000" w:rsidRPr="00000000" w14:paraId="00000013">
      <w:pPr>
        <w:spacing w:after="280" w:before="280" w:lineRule="auto"/>
        <w:ind w:firstLine="567"/>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За да постанови решението си в този смисъл, Комисията приема, че Г., като общински съветник и</w:t>
      </w:r>
      <w:r w:rsidDel="00000000" w:rsidR="00000000" w:rsidRPr="00000000">
        <w:rPr>
          <w:rFonts w:ascii="Times New Roman" w:cs="Times New Roman" w:eastAsia="Times New Roman" w:hAnsi="Times New Roman"/>
          <w:b w:val="1"/>
          <w:bCs w:val="1"/>
          <w:color w:val="000000"/>
          <w:sz w:val="24"/>
          <w:szCs w:val="24"/>
          <w:rtl w:val="0"/>
        </w:rPr>
        <w:t xml:space="preserve"> лице, заемащо висша публична длъжност, е упражнил свои правомощия по служба при наличието на частен интерес на свързаното с него лице С. К. Б., </w:t>
      </w:r>
      <w:r w:rsidDel="00000000" w:rsidR="00000000" w:rsidRPr="00000000">
        <w:rPr>
          <w:rFonts w:ascii="Times New Roman" w:cs="Times New Roman" w:eastAsia="Times New Roman" w:hAnsi="Times New Roman"/>
          <w:color w:val="000000"/>
          <w:sz w:val="24"/>
          <w:szCs w:val="24"/>
          <w:rtl w:val="0"/>
        </w:rPr>
        <w:t xml:space="preserve">да повлияе върху безпристрастното и обективно изпълнение на правомощията по служба на лицето, заемащо висша публична длъжност, респективно публична длъжност.</w:t>
      </w:r>
    </w:p>
    <w:p w:rsidR="00000000" w:rsidDel="00000000" w:rsidP="00000000" w:rsidRDefault="00000000" w:rsidRPr="00000000" w14:paraId="00000014">
      <w:pPr>
        <w:spacing w:after="280" w:before="280" w:lineRule="auto"/>
        <w:ind w:firstLine="567"/>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Този извод е изведен на база събраните в хода на административното производството доказателства, които според Комисията, по категоричен начин доказват наличието на трайно установени икономически зависимости между Б. Г. и С. К. Б., официално датиращи от 2005г. (регистрирането на „БИ КЪМПАНИ“ ООД), изразяващи се, освен в няколкото общи търговски дружества, така и в закупуването и притежаването в съсобственост (лично или чрез търговските дружества) на недвижими имоти с цел инвестиционни намерения, както и реализирането на такива намерения в продължителен период от време.</w:t>
      </w:r>
    </w:p>
    <w:p w:rsidR="00000000" w:rsidDel="00000000" w:rsidP="00000000" w:rsidRDefault="00000000" w:rsidRPr="00000000" w14:paraId="00000015">
      <w:pPr>
        <w:spacing w:after="280" w:before="280" w:lineRule="auto"/>
        <w:ind w:firstLine="567"/>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Производството е по реда на чл. 89 ал. 1, пр. 1 от Закона за противодействие на корупцията (ЗПК), образувано въз основа на Решение за образуване на производство за конфликт на интереси № КИ-251/08.07.2024 г. на Комисия за противодействие на корупцията (КПК) по сигнал с peг. № С-491/20.06.2024 г.</w:t>
      </w:r>
    </w:p>
    <w:p w:rsidR="00000000" w:rsidDel="00000000" w:rsidP="00000000" w:rsidRDefault="00000000" w:rsidRPr="00000000" w14:paraId="00000016">
      <w:pPr>
        <w:spacing w:after="280" w:before="280" w:lineRule="auto"/>
        <w:ind w:firstLine="567"/>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Образувано е било срещу Б. Ц. Г. - общински съветник в Общински съвет Хисаря по подаден сигнал, в който сигнал било описано, че Б. Ц. Г. е бил общински съветник в Общински съвет Хисаря за мандат 2019-2023 г. до момента на преждевременно прекратяване на правомощията му, след влизането в сила на Решение № 2619 от 14.03.2023 г. по адм. дело № 10352/2022г. на ВАС, с което е оставено в сила Решение № 1363/13.07.2022г. по адм. дело № 1259/2022 г. на Административен съд – Пловдив и е отхвърлена жалбата на Г. срещу Решение № РС-767-21-19 от 23.03.2022 г. на КПКОНПИ в частта, с която е установен конфликт на интереси по отношение на него, в качеството му на общински съветник в Общински съвет Хисаря и лице, заемало висша публична длъжност по чл. 6, ал. 1, т. 32 от ЗПКОНПИ (отм.). Г. е участвал при гласуване на Решение № 587 по Протокол № 35 от 21.06.2022 г. на Общински съвет Хисаря, касаещо икономическите и частни интереси на свързано с него лице - С. К. Б., с който той се намира в трайни икономически отношения по линия на общи и свързани дружества, в чийто контролни и управителни органи двамата участват пряко и опосредено. Решението е прието по подадено от Б. З. № 26-00-623/15.06.2022 г. за разрешаване изработването на проект за изменение на Подробен устройствен план - План за регулация и застрояване (ПУП-ПРЗ) за ПИ № 1015, включен в УПИ II-1015, кв. 32 по плана на Археологически резерват [населено място]. В същото време Г. и Б. съвместно участвали в управителни и контролни органи на търговски дружества като „БИ - КЪМПАНИ“ ООД, „НОВА БИО ЕНЕРДЖИ“ ООД, „МЕСКОМ ГРУП“ ЕООД, а също така посредством икономическите отношения и свързаните им лица около Кооперация „Агрокомерс-98“, [населено място]. Последната се явява съдлъжник по различни търговски сделки, в които общата компания на Б. и Г. - „НОВА БИО ЕНЕРДЖИ“ ООД, е страна. Към сигнала са приложени доказателства.</w:t>
      </w:r>
    </w:p>
    <w:p w:rsidR="00000000" w:rsidDel="00000000" w:rsidP="00000000" w:rsidRDefault="00000000" w:rsidRPr="00000000" w14:paraId="00000017">
      <w:pPr>
        <w:spacing w:after="280" w:before="280" w:lineRule="auto"/>
        <w:ind w:firstLine="567"/>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От председателя на ПК по Икономика, бюджет, антикорупция и конфликт на интереси при Общински съвет Хисаря са изискани и с писмо с вх.№ КПК-9372-1/16.08.2024 г. на КПК са представени: клетвен лист на Б. Ц. Г. от 08.11.2023 г., заявление с вх. № 26- 00-623/15.06.2022 г. на Община Хисаря, подадено от С. К. Б., скица-предложение и нотариален акт, докладна записка с изх. № 61-00-141/21.06.2022 г. от кмета на Община Хисаря, Протокол № 17 от 16.06.2022 г. от проведено заседание на Експертен съвет по устройство на територията при Община Хисаря ведно с Решение № 91 о 16.06.2022 г., Решение № 587 по Протокол № 35/21.06.2022 г. на Общински съвет Хисаря и списък на поименното му гласуване.</w:t>
      </w:r>
    </w:p>
    <w:p w:rsidR="00000000" w:rsidDel="00000000" w:rsidP="00000000" w:rsidRDefault="00000000" w:rsidRPr="00000000" w14:paraId="00000018">
      <w:pPr>
        <w:spacing w:after="280" w:before="280" w:lineRule="auto"/>
        <w:ind w:firstLine="567"/>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При извършена справка от Комисията в Регистър НБД „Население“ не е установено родство между Б. Ц. Г. и С. К. Б..</w:t>
      </w:r>
    </w:p>
    <w:p w:rsidR="00000000" w:rsidDel="00000000" w:rsidP="00000000" w:rsidRDefault="00000000" w:rsidRPr="00000000" w14:paraId="00000019">
      <w:pPr>
        <w:spacing w:after="280" w:before="280" w:lineRule="auto"/>
        <w:ind w:firstLine="567"/>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В тази посока е направена при справка в Търговски регистър и регистър на юридическите лица с нестопанска цел, при която е установено, че Б. Ц. Г. и С. К. Б. са съдружници в няколко търговски дружества - в „БИ КЪМПАНИ“ ООД,,, „НОВА БИО ЕНЕРДЖИ“ ООД, както и в „МЕСКОМ ГРУП“ ЕООД, Кооперация „АГРОКОМЕРС - 98“.</w:t>
      </w:r>
    </w:p>
    <w:p w:rsidR="00000000" w:rsidDel="00000000" w:rsidP="00000000" w:rsidRDefault="00000000" w:rsidRPr="00000000" w14:paraId="0000001A">
      <w:pPr>
        <w:spacing w:after="280" w:before="280" w:lineRule="auto"/>
        <w:ind w:firstLine="567"/>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От Комисията е констатирано, че със заявление с вх. № 26-00-623/15.06.2022 г. до кмета на Община Хисаря, подадено от С. К. Б., във връзка с инвестиционни намерения, като собственик на поземлен имот 1015, включен в УПИ II-1015, кв. 32 по плана на [населено място], Археологически резерват, кадастрален план одобрен със заповед № РД-02-14-2299/2000 г. и регулационен план одобрен със заповед № РД-02-14-171/2007 г., същият иска да му бъде издадено разрешение за проектиране на ПУП-ПРЗ за УПИ П-1015, квартал 32 по регулационния план на [населено място]. Към заявлението е приложена Скица-предложение за допускане за изготвяне на ПУП-ПРЗ за УПИ II-1015, квартал 32 по регулационния план на [населено място] и нотариален акт за покупко-продажба на недвижим имот № 86, том I, рег.№ 689, нот. дело № 82 от 2022 г.</w:t>
      </w:r>
    </w:p>
    <w:p w:rsidR="00000000" w:rsidDel="00000000" w:rsidP="00000000" w:rsidRDefault="00000000" w:rsidRPr="00000000" w14:paraId="0000001B">
      <w:pPr>
        <w:spacing w:after="280" w:before="280" w:lineRule="auto"/>
        <w:ind w:firstLine="567"/>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На 16.06.2022г. Общински експертен съвет по устройство на територията при Община Хисаря е разгледал заявление с вх. № 26-00-623/15.06.2022 г., подадено от С. К. Б., като на основание чл. 134, ал. 21 т. 6 от ЗУТ, e приел скица-предложение за изработване на проект за изменение на ПУП-ПРЗ за УПИ II-1015, квартал 32 по регулационния план на [населено място], като заличава УПИ II -1015 и алея между улици с основни точки 472-476 и 473-474-480, и образува УПИ II -1015 за жилищно застрояване от ПИ 1015 и част от ПИ 4052, общинска собственост, определя зона Ц с ниско етажно застрояване, с градоустройствени показатели: височина до 10 м., етажност до три етажа, плътност на застрояване до 60%, озеленяване минимум 40%, със запазване на съществуващото застрояване и предлага на кмета на Община Хисаря да внесе предложение в Общински съвет Хисаря да даде съгласие за изработване на проект за изменение на ПУП-ПРЗ за УПИ П-1015, квартал 32 по регулационния план на [населено място].</w:t>
      </w:r>
    </w:p>
    <w:p w:rsidR="00000000" w:rsidDel="00000000" w:rsidP="00000000" w:rsidRDefault="00000000" w:rsidRPr="00000000" w14:paraId="0000001C">
      <w:pPr>
        <w:spacing w:after="280" w:before="280" w:lineRule="auto"/>
        <w:ind w:firstLine="567"/>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Констатирано е, че с докладна записка с изх. № 61-00-141/21.06.2022г. от П. Г., в качеството й на кмет на Община Хисаря до Общински съвет Хисаря, във връзка с подаденото заявление вх. № 26-00-623/15.06.2022 г. от С. К. Б., предлага на основание чл. 21, ал. 1, т. 8 и т. 11 от ЗМСМА във вр. с чл. 134, ал. 2, т. 6 от ЗУТ Общински съвет Хисаря да приеме решение за даване на съгласие за изработване на проект за изменение на ПУП-ПРЗ за изменение на уличната регулация за заличаване на алея между улици с основни точки 472-476 и 473-474-480 по плана на Археологически резерват [населено място] и за образуване на УПИ II -1015, за жилищно застрояване от ПИ 1015 и част от ПИ 4052 - общинска собственост. Тъй като предложението предвижда участие на общински имот - част от ПИ 4052, в образуването на УПИ II -1015, за жилищно застрояване, както и заличаване на алея, което е част от улична регулация, е необходимо във вр. с чл. 134, ал. 2, т. 6 от ЗУТ, Общински съвет Хисаря да даде съгласие за исканото изменение.</w:t>
      </w:r>
    </w:p>
    <w:p w:rsidR="00000000" w:rsidDel="00000000" w:rsidP="00000000" w:rsidRDefault="00000000" w:rsidRPr="00000000" w14:paraId="0000001D">
      <w:pPr>
        <w:spacing w:after="280" w:before="280" w:lineRule="auto"/>
        <w:ind w:firstLine="567"/>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С решение № 587 по протокол № 35/21.06.2022 г. Общински съвет Хисаря, на основание чл. 21, ал. 1, т. 8 и 11, ал. 2 от ЗМСМА, чл. 134, ал. 2, т. 6 от ЗУТ е дадено съгласие за изработване на проект за изменение на ПУП-ПРЗ за изменение на уличната регулация за заличаване на алея между улици с основни точки 472-476 и 473-474-480 по плана на Археологически резерват [населено място] и за образуване на УПИ II -1015, за жилищно застрояване от ПИ 1015 и част от ПИ 4052, общинска собственост.</w:t>
      </w:r>
    </w:p>
    <w:p w:rsidR="00000000" w:rsidDel="00000000" w:rsidP="00000000" w:rsidRDefault="00000000" w:rsidRPr="00000000" w14:paraId="0000001E">
      <w:pPr>
        <w:spacing w:after="280" w:before="280" w:lineRule="auto"/>
        <w:ind w:firstLine="567"/>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Видно от протокол № 35/21.06.2022 г. на Общински съвет Хисаря решение № 587 по протокол № 35/21.06.2022 г. е прието с 13 (тринадесет) гласа „ЗА“, „ПРОТИВ“ - няма и „ВЪЗДЪРЖАЛИ СЕ“ - 2 (два) от общо присъстващи 15 общински съветници.</w:t>
      </w:r>
    </w:p>
    <w:p w:rsidR="00000000" w:rsidDel="00000000" w:rsidP="00000000" w:rsidRDefault="00000000" w:rsidRPr="00000000" w14:paraId="0000001F">
      <w:pPr>
        <w:spacing w:after="280" w:before="280" w:lineRule="auto"/>
        <w:ind w:firstLine="567"/>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От приложения списък с поименно гласуване по точка двадесета от дневния ред на проведеното на 21.06.2022 г. заседание на Общински съвет Хисаря, е установено, че общинският съветник Б. Ц. Г. е гласувал „ЗА“ приемане на решение № 587 по протокол № 35/21.06.2022г. на Общински съвет Хисаря.</w:t>
      </w:r>
    </w:p>
    <w:p w:rsidR="00000000" w:rsidDel="00000000" w:rsidP="00000000" w:rsidRDefault="00000000" w:rsidRPr="00000000" w14:paraId="00000020">
      <w:pPr>
        <w:spacing w:after="280" w:before="280" w:lineRule="auto"/>
        <w:ind w:firstLine="567"/>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В тази връзка от Комисията е прието, че като е гласувал „ЗА“ приемането на решение № 587 по протокол № 35/21.06.2022 г. на Общински съвет Хисаря, Б. Ц. Г., в качеството си на общински съветник и лице, заемащо висша публична длъжност, по смисъла на чл. 6, ал. 1, т. 32 от ЗПКОНПИ (отм.) е упражнил правомощия по служба в частен интерес на свързаното с него лице, по смисъла на § 1, т. 15, б. „б“ от ДР на ЗПКОНПИ (отм.) - С. К. Б., с което е извършил нарушение на разпоредбата на чл. 56 от ЗПКОНПИ (отм.).</w:t>
      </w:r>
    </w:p>
    <w:p w:rsidR="00000000" w:rsidDel="00000000" w:rsidP="00000000" w:rsidRDefault="00000000" w:rsidRPr="00000000" w14:paraId="00000021">
      <w:pPr>
        <w:spacing w:after="280" w:before="280" w:lineRule="auto"/>
        <w:ind w:firstLine="567"/>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Образуваното производство не е приключило в тримесечния срок по чл. 92, ал. 1, изр. първо от ЗПК, като срокът за приключване на производството е удължен с решение за продължаване на срока на образуваното производство от 07.10.2024 г. във връзка с постъпил доклад от дирекция „Конфликт на интереси“, по реда на чл. 92, ал. 1, изр. второ от ЗПК до 07.11.2024 г.</w:t>
      </w:r>
    </w:p>
    <w:p w:rsidR="00000000" w:rsidDel="00000000" w:rsidP="00000000" w:rsidRDefault="00000000" w:rsidRPr="00000000" w14:paraId="00000022">
      <w:pPr>
        <w:spacing w:after="280" w:before="280" w:lineRule="auto"/>
        <w:ind w:firstLine="567"/>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От председателя на Общински съвет Хисаря е изискано и с писмо с вх.№ КПК-9372-8/11.12.2024 г. на КПК е представена информация за полученото среднодневно възнаграждение от Б. Ц. Г. от 21.06.2022 г.</w:t>
      </w:r>
    </w:p>
    <w:p w:rsidR="00000000" w:rsidDel="00000000" w:rsidP="00000000" w:rsidRDefault="00000000" w:rsidRPr="00000000" w14:paraId="00000023">
      <w:pPr>
        <w:spacing w:after="280" w:before="280" w:lineRule="auto"/>
        <w:ind w:firstLine="567"/>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Служебно е извършена справка в Регистър НБД „Население“, в Търговски регистър и регистър на юридическите лица с нестопанска цел, в Имотен регистър на Агенция по вписванията и в Регистъра на уведомленията за трудовите договори на Националния осигурителен институт.</w:t>
      </w:r>
    </w:p>
    <w:p w:rsidR="00000000" w:rsidDel="00000000" w:rsidP="00000000" w:rsidRDefault="00000000" w:rsidRPr="00000000" w14:paraId="00000024">
      <w:pPr>
        <w:spacing w:after="280" w:before="280" w:lineRule="auto"/>
        <w:ind w:firstLine="567"/>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На основание чл. 90 ал. 5 от ЗПК, с покана с изх. № КПК-9372-2/20.11.2024 г. на КПК, Б. Ц. Г., в качеството му на общински съветник в Общински съвет Хисаря и лице, заемало висша публична длъжност по чл. 6, ал. 1, т. 32 от ЗПКОНПИ (отм.), е поканен за изслушване пред Комисията на 02.12.2024 г.</w:t>
      </w:r>
    </w:p>
    <w:p w:rsidR="00000000" w:rsidDel="00000000" w:rsidP="00000000" w:rsidRDefault="00000000" w:rsidRPr="00000000" w14:paraId="00000025">
      <w:pPr>
        <w:spacing w:after="280" w:before="280" w:lineRule="auto"/>
        <w:ind w:firstLine="567"/>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Видно от представената по делото декларация от 29.10.2024г., подписана от процесуалния представител на жалбоподателя, същият се е запознал по реда на чл. 90, ал. 6 от ЗПК в сградата на КПК с всички доказателства по преписката.</w:t>
      </w:r>
    </w:p>
    <w:p w:rsidR="00000000" w:rsidDel="00000000" w:rsidP="00000000" w:rsidRDefault="00000000" w:rsidRPr="00000000" w14:paraId="00000026">
      <w:pPr>
        <w:spacing w:after="280" w:before="280" w:lineRule="auto"/>
        <w:ind w:firstLine="567"/>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До членовете на КМП е изпратен доклад от директор на Дирекция „Конфликт на интереси“.</w:t>
      </w:r>
    </w:p>
    <w:p w:rsidR="00000000" w:rsidDel="00000000" w:rsidP="00000000" w:rsidRDefault="00000000" w:rsidRPr="00000000" w14:paraId="00000027">
      <w:pPr>
        <w:spacing w:after="280" w:before="280" w:lineRule="auto"/>
        <w:ind w:firstLine="567"/>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Във връзка с изпратената покана от инж. Г. е постъпило становище до председателя на КПК от 02.12.2024г.</w:t>
      </w:r>
    </w:p>
    <w:p w:rsidR="00000000" w:rsidDel="00000000" w:rsidP="00000000" w:rsidRDefault="00000000" w:rsidRPr="00000000" w14:paraId="00000028">
      <w:pPr>
        <w:spacing w:after="280" w:before="280" w:lineRule="auto"/>
        <w:ind w:firstLine="567"/>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На същата дата – 02.12.2024 г. е проведено заседание на Комисията, за което е съставен Протокол № 72 от 02.12.2024 г., на което е жалбоподателя по реда на чл. 90, ал. 5 от ЗПК.</w:t>
      </w:r>
    </w:p>
    <w:p w:rsidR="00000000" w:rsidDel="00000000" w:rsidP="00000000" w:rsidRDefault="00000000" w:rsidRPr="00000000" w14:paraId="00000029">
      <w:pPr>
        <w:spacing w:after="280" w:before="280" w:lineRule="auto"/>
        <w:ind w:firstLine="567"/>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На насроченото на 02.12.2024 г. от 10.30 часа на изслушване Б. Ц. Г. се е явил лично и с упълномощен представител адвокат Й. Д..</w:t>
      </w:r>
    </w:p>
    <w:p w:rsidR="00000000" w:rsidDel="00000000" w:rsidP="00000000" w:rsidRDefault="00000000" w:rsidRPr="00000000" w14:paraId="0000002A">
      <w:pPr>
        <w:spacing w:after="280" w:before="280" w:lineRule="auto"/>
        <w:ind w:firstLine="567"/>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След проведеното изслушване Б. Ц. Г. е представил писмено възражение с вх. № КПК-9372-4/02.12.2024 г., с приложено към него Решение № 2619 от 14.03.2023 г. по адм.д. № 10352/2022 г. на ВАС.</w:t>
      </w:r>
    </w:p>
    <w:p w:rsidR="00000000" w:rsidDel="00000000" w:rsidP="00000000" w:rsidRDefault="00000000" w:rsidRPr="00000000" w14:paraId="0000002B">
      <w:pPr>
        <w:spacing w:after="280" w:before="280" w:lineRule="auto"/>
        <w:ind w:firstLine="567"/>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След разглеждане на документите, представени в хода на административното производство, от Комисията е изведен изричен извод, че определящо за установяването или липсата на конфликт на интереси е наличието на упражнено правомощие по служба в частен интерес - личен или на свързано лице по смисъла на § 1, т. 15, б. „б“ от ДР на ЗПКОНПИ (отм.), предопределен от възможността за реализиране на материална или нематериална облага, както и възможността този интерес да повлияе върху безпристрастното и обективно изпълнение на правомощията по служба на лицето, заемащо висша публична длъжност, респективно публична длъжност, като тези обстоятелства трябва да бъдат установени по несъмнен начин към момента на извършване на нарушение на разпоредбите на Глава VIII, Раздел II от ЗПКОНПИ (отм.).</w:t>
      </w:r>
    </w:p>
    <w:p w:rsidR="00000000" w:rsidDel="00000000" w:rsidP="00000000" w:rsidRDefault="00000000" w:rsidRPr="00000000" w14:paraId="0000002C">
      <w:pPr>
        <w:spacing w:after="280" w:before="280" w:lineRule="auto"/>
        <w:ind w:firstLine="567"/>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Изложени са мотиви, че обстоятелството, че С. К. Б. е собственик на поземлен имот № 1015, включен в УПИ II-1015, квартал 31 по плана на [населено място], с площ от 780 кв.м., ведно с построената в имота двуетажна масивна жилищна сграда с площ от 109 кв.м. и масивна жилищна сграда с площ от 128 кв.м., по отношение на който се допуска изработването на ПУП-ПРЗ, налага извода за наличие на частен интерес от упражнените от Б. Ц. Г. правомощия по служба, в качеството му на общински съветник в Общински съвет Хисаря, за свързаното с него лице, по смисъла на § 1, т. 15, б. „б“ от ДР на ЗПКОНПИ (отм.) - С. К. Б., като собственик на посочения имот, при гласуването на решение № 587 по протокол № 35/21.06.2022 г. на Общински съвет Хисаря.</w:t>
      </w:r>
    </w:p>
    <w:p w:rsidR="00000000" w:rsidDel="00000000" w:rsidP="00000000" w:rsidRDefault="00000000" w:rsidRPr="00000000" w14:paraId="0000002D">
      <w:pPr>
        <w:spacing w:after="280" w:before="280" w:lineRule="auto"/>
        <w:ind w:firstLine="567"/>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Прието е също, че с така приетото решение № 587 по протокол № 35/21.06.2022 г. на Общински съвет Хисаря, се осигурява възможност на собственика на имот ПИ 1015 за реализиране на инвестиционни инициативи, засягащи поземлената собственост подобряване на условията за ползване на притежавания имот, което води и до повишаване на неговата стойност.</w:t>
      </w:r>
    </w:p>
    <w:p w:rsidR="00000000" w:rsidDel="00000000" w:rsidP="00000000" w:rsidRDefault="00000000" w:rsidRPr="00000000" w14:paraId="0000002E">
      <w:pPr>
        <w:spacing w:after="280" w:before="280" w:lineRule="auto"/>
        <w:ind w:firstLine="567"/>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Формиран е извод, че е налице частен интерес по смисъла на чл. 53 от ЗПКОНПИ (отм.), от упражнените от лицето, заемащо висша публична длъжност - Б. Ц. Г., за свързаното с него лице по смисъла на § 1, т. 15, б. “б“ от ДР на ЗПКОНПИ (отм.) С. К. Б., при гласуването на Решение № 587 по Протокол № 35/21.06.2022 г. на Общински съвет Хисаря, с което се дава съгласие за изработване на проект за изменение на ПУП-ПРЗ за изменение на уличната регулация за заличаване на алея между улици с основни точки 472-476 и 473-474-480 по плана на Археологически резерват [населено място] и за образуване на УПИ П-1015, за жилищно застрояване от ПИ 1015 и част от ПИ 4052, общинска собственост. Частният интерес от упражнените от Б. Ц. Г., в качеството му на общински съветник в Общински съвет Хисаря и лице, заемало висша публична длъжност правомощия, в нарушение на чл. 56 от ЗПКОНПИ (отм.), е довел до нематериална облага по смисъла на чл. 54 от ЗПКОНПИ (отм.), изразяваща се в помощ и подкрепа за свързаното с него лице по смисъла на § 1, т. 15, б. “б“ от ДР на ЗПКОНПИ (отм.) - С. К. Б..</w:t>
      </w:r>
    </w:p>
    <w:p w:rsidR="00000000" w:rsidDel="00000000" w:rsidP="00000000" w:rsidRDefault="00000000" w:rsidRPr="00000000" w14:paraId="0000002F">
      <w:pPr>
        <w:spacing w:after="280" w:before="280" w:lineRule="auto"/>
        <w:ind w:firstLine="567"/>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Изложени са мотиви, че са налице и трите кумулативни предпоставки за наличие на конфликт на интереси - лице, заемащо висша публична длъжност, упражнени от същото правомощия по служба и частен интерес - негов или на свързано с него лице, който може да повлияе върху обективното и безпристрастно изпълнение на правомощията или задълженията му по служба.</w:t>
      </w:r>
    </w:p>
    <w:p w:rsidR="00000000" w:rsidDel="00000000" w:rsidP="00000000" w:rsidRDefault="00000000" w:rsidRPr="00000000" w14:paraId="00000030">
      <w:pPr>
        <w:spacing w:after="280" w:before="280" w:lineRule="auto"/>
        <w:ind w:firstLine="567"/>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Посочено е, че нарушението на разпоредбата на чл. 56 от ЗПКОНПИ (отм.), при гласуването на решение № 587 по протокол № 35/21.06.2022 г. на Общински съвет Хисаря, е извършено в [населено място] на 21.06.2022 г.</w:t>
      </w:r>
    </w:p>
    <w:p w:rsidR="00000000" w:rsidDel="00000000" w:rsidP="00000000" w:rsidRDefault="00000000" w:rsidRPr="00000000" w14:paraId="00000031">
      <w:pPr>
        <w:spacing w:after="280" w:before="280" w:lineRule="auto"/>
        <w:ind w:firstLine="567"/>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Изложени са мотиви, че с оглед разпоредбата на чл. 63, ал. 1 от ЗПКОНПИ (отм.), Б. Ц. Г., като общински съвет е бил длъжен да си направи самоотвод от изпълнението на конкретно правомощие или задължение по служба, като уведоми органа по избора или назначаването, което в случая Б. Ц. Г. не е извършил.</w:t>
      </w:r>
    </w:p>
    <w:p w:rsidR="00000000" w:rsidDel="00000000" w:rsidP="00000000" w:rsidRDefault="00000000" w:rsidRPr="00000000" w14:paraId="00000032">
      <w:pPr>
        <w:spacing w:after="280" w:before="280" w:lineRule="auto"/>
        <w:ind w:firstLine="567"/>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В изпълнение на изискванията на 99, ал. 1 от ЗПК и във връзка с писмо от председателя на Общински съвет Хисаря с вх.№ КПК-9372-8/11.12.2024 г. на КПК, е отнета в полза на О. Х. сума в общ размер на 459.55 лв. (четиристотин петдесет и девет лв. и петдесет и пет стотинки), представляваща полученото от Б. Ц. Г. нетно дневно възнаграждение на 21.06.2022 г.</w:t>
      </w:r>
    </w:p>
    <w:p w:rsidR="00000000" w:rsidDel="00000000" w:rsidP="00000000" w:rsidRDefault="00000000" w:rsidRPr="00000000" w14:paraId="00000033">
      <w:pPr>
        <w:spacing w:after="280" w:before="280" w:lineRule="auto"/>
        <w:ind w:firstLine="567"/>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Комисията не е приела възражението за липсата на частен интерес и съпътстваща облага, направени при проведеното изслушване на Б. Ц. Г., обективирано в т. 1 от протокол № 72/02.12.2024 г., както и тези направени в допълнителното писмено възражение с вх. №КПК-9372-4/02.12.2024г.</w:t>
      </w:r>
    </w:p>
    <w:p w:rsidR="00000000" w:rsidDel="00000000" w:rsidP="00000000" w:rsidRDefault="00000000" w:rsidRPr="00000000" w14:paraId="00000034">
      <w:pPr>
        <w:spacing w:after="280" w:before="280" w:lineRule="auto"/>
        <w:ind w:firstLine="567"/>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Формиран е извод, че в хода на административното производство от събраните доказателства е установен частен интерес за свързаното по смисъла на § 1, т. 15, б. „б“ от ДР на ЗПКОНПИ (отм.) с Б. Ц. Г. лице - С. К. Б., при гласуването на решение № 587 по протокол № 35/21.06.2022 г. на Общински съвет Хисаря и е установено нарушение на разпоредбите на Глава Осма, Раздел II от ЗПКОНПИ (отм.), съответно до конфликт на интереси, по отношение на Б. Ц. Г., в качеството му на общински съветник в Общински съвет Хисаря и лице заемало висша публична длъжност по смисъла на чл. 6, ал. 1, т. 32 от ЗПКОНПИ (отм.).</w:t>
      </w:r>
    </w:p>
    <w:p w:rsidR="00000000" w:rsidDel="00000000" w:rsidP="00000000" w:rsidRDefault="00000000" w:rsidRPr="00000000" w14:paraId="00000035">
      <w:pPr>
        <w:spacing w:after="280" w:before="280" w:lineRule="auto"/>
        <w:ind w:firstLine="567"/>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В хода на съдебното производство са представени и приети по делото удостоверение от 4.03.2025 г. на главен архитект на община Хисаря и решение №872 по протокол № 51/19.09.2023 г.на ОбС Хисаря.</w:t>
      </w:r>
    </w:p>
    <w:p w:rsidR="00000000" w:rsidDel="00000000" w:rsidP="00000000" w:rsidRDefault="00000000" w:rsidRPr="00000000" w14:paraId="00000036">
      <w:pPr>
        <w:spacing w:after="280" w:before="280" w:lineRule="auto"/>
        <w:ind w:firstLine="567"/>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При така изложеното от фактическа страна, съдът достигна до следните правни изводи:</w:t>
      </w:r>
    </w:p>
    <w:p w:rsidR="00000000" w:rsidDel="00000000" w:rsidP="00000000" w:rsidRDefault="00000000" w:rsidRPr="00000000" w14:paraId="00000037">
      <w:pPr>
        <w:spacing w:after="280" w:before="280" w:lineRule="auto"/>
        <w:ind w:firstLine="567"/>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Съгласно разпоредбата на </w:t>
      </w:r>
      <w:hyperlink r:id="rId6">
        <w:r w:rsidDel="00000000" w:rsidR="00000000" w:rsidRPr="00000000">
          <w:rPr>
            <w:rFonts w:ascii="Times New Roman" w:cs="Times New Roman" w:eastAsia="Times New Roman" w:hAnsi="Times New Roman"/>
            <w:color w:val="000000"/>
            <w:sz w:val="24"/>
            <w:szCs w:val="24"/>
            <w:u w:val="single"/>
            <w:rtl w:val="0"/>
          </w:rPr>
          <w:t xml:space="preserve">чл. 52 от ЗПКОНПИ</w:t>
        </w:r>
      </w:hyperlink>
      <w:r w:rsidDel="00000000" w:rsidR="00000000" w:rsidRPr="00000000">
        <w:rPr>
          <w:rFonts w:ascii="Times New Roman" w:cs="Times New Roman" w:eastAsia="Times New Roman" w:hAnsi="Times New Roman"/>
          <w:color w:val="000000"/>
          <w:sz w:val="24"/>
          <w:szCs w:val="24"/>
          <w:rtl w:val="0"/>
        </w:rPr>
        <w:t xml:space="preserve">(отм.), конфликт на интереси възниква, когато лице, заемащо висша публична длъжност, има частен интерес, който може да повлияе върху безпристрастното и обективното изпълнение на правомощията или задълженията му по служба.</w:t>
      </w:r>
    </w:p>
    <w:p w:rsidR="00000000" w:rsidDel="00000000" w:rsidP="00000000" w:rsidRDefault="00000000" w:rsidRPr="00000000" w14:paraId="00000038">
      <w:pPr>
        <w:spacing w:after="280" w:before="280" w:lineRule="auto"/>
        <w:ind w:firstLine="567"/>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От друга страна разпоредбата на </w:t>
      </w:r>
      <w:hyperlink r:id="rId7">
        <w:r w:rsidDel="00000000" w:rsidR="00000000" w:rsidRPr="00000000">
          <w:rPr>
            <w:rFonts w:ascii="Times New Roman" w:cs="Times New Roman" w:eastAsia="Times New Roman" w:hAnsi="Times New Roman"/>
            <w:color w:val="000000"/>
            <w:sz w:val="24"/>
            <w:szCs w:val="24"/>
            <w:u w:val="single"/>
            <w:rtl w:val="0"/>
          </w:rPr>
          <w:t xml:space="preserve">чл. 53 ЗПКОНПИ</w:t>
        </w:r>
      </w:hyperlink>
      <w:r w:rsidDel="00000000" w:rsidR="00000000" w:rsidRPr="00000000">
        <w:rPr>
          <w:rFonts w:ascii="Times New Roman" w:cs="Times New Roman" w:eastAsia="Times New Roman" w:hAnsi="Times New Roman"/>
          <w:color w:val="000000"/>
          <w:sz w:val="24"/>
          <w:szCs w:val="24"/>
          <w:rtl w:val="0"/>
        </w:rPr>
        <w:t xml:space="preserve"> (отм.) определя, че частен интерес е всеки интерес, който води до облага от материален или нематериален характер за лице, заемащо висша публична длъжност, или за свързани с него лица, включително всяко поето задължение. Облагата, съобразно </w:t>
      </w:r>
      <w:hyperlink r:id="rId8">
        <w:r w:rsidDel="00000000" w:rsidR="00000000" w:rsidRPr="00000000">
          <w:rPr>
            <w:rFonts w:ascii="Times New Roman" w:cs="Times New Roman" w:eastAsia="Times New Roman" w:hAnsi="Times New Roman"/>
            <w:color w:val="000000"/>
            <w:sz w:val="24"/>
            <w:szCs w:val="24"/>
            <w:u w:val="single"/>
            <w:rtl w:val="0"/>
          </w:rPr>
          <w:t xml:space="preserve">чл. 54 ЗПКОНПИ</w:t>
        </w:r>
      </w:hyperlink>
      <w:r w:rsidDel="00000000" w:rsidR="00000000" w:rsidRPr="00000000">
        <w:rPr>
          <w:rFonts w:ascii="Times New Roman" w:cs="Times New Roman" w:eastAsia="Times New Roman" w:hAnsi="Times New Roman"/>
          <w:color w:val="000000"/>
          <w:sz w:val="24"/>
          <w:szCs w:val="24"/>
          <w:rtl w:val="0"/>
        </w:rPr>
        <w:t xml:space="preserve"> (отм.), представлява всеки доход в пари или в имущество, включително придобиване на дялове или акции, както и предоставяне, прехвърляне или отказ от права, получаване на стоки или услуги безплатно или на цени, по-ниски от пазарните, получаване на привилегия или почести, помощ, глас, подкрепа или влияние, предимство, получаване на или обещание за работа, длъжност, дар, награда или обещание за избягване на загуба, отговорност, санкция или друго неблагоприятно събитие.</w:t>
      </w:r>
    </w:p>
    <w:p w:rsidR="00000000" w:rsidDel="00000000" w:rsidP="00000000" w:rsidRDefault="00000000" w:rsidRPr="00000000" w14:paraId="00000039">
      <w:pPr>
        <w:spacing w:after="280" w:before="280" w:lineRule="auto"/>
        <w:ind w:firstLine="567"/>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Само наличието на свързани лица само по себе си не представлява конфликт на интереси. Конфликт на интереси може да е налице в случаите, ако съответният частен интерес на лицето, заемащо публична длъжност, е във връзка с упражняването на неговите властнически правомощия. Конфликтът на интереси като административно нарушение има формален характер, като достатъчно е частният интерес да съществува като възможност. Достатъчно е лицето, заемаща публична длъжност, да има частен интерес, който може да повлияе върху безпристрастното и обективно изпълнение на правомощията или задължението му по служба. Конфликтът на интереси в конкретния случай се обективира не в резултат - придобита лична облага, а във възможността частният интерес да повлияе на обективното и безпристрастно изпълнение на правомощията.</w:t>
      </w:r>
    </w:p>
    <w:p w:rsidR="00000000" w:rsidDel="00000000" w:rsidP="00000000" w:rsidRDefault="00000000" w:rsidRPr="00000000" w14:paraId="0000003A">
      <w:pPr>
        <w:spacing w:after="280" w:before="280" w:lineRule="auto"/>
        <w:ind w:firstLine="567"/>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Облагата по смисъла на </w:t>
      </w:r>
      <w:hyperlink r:id="rId9">
        <w:r w:rsidDel="00000000" w:rsidR="00000000" w:rsidRPr="00000000">
          <w:rPr>
            <w:rFonts w:ascii="Times New Roman" w:cs="Times New Roman" w:eastAsia="Times New Roman" w:hAnsi="Times New Roman"/>
            <w:color w:val="000000"/>
            <w:sz w:val="24"/>
            <w:szCs w:val="24"/>
            <w:u w:val="single"/>
            <w:rtl w:val="0"/>
          </w:rPr>
          <w:t xml:space="preserve">чл. 54 от ЗПКОНПИ</w:t>
        </w:r>
      </w:hyperlink>
      <w:r w:rsidDel="00000000" w:rsidR="00000000" w:rsidRPr="00000000">
        <w:rPr>
          <w:rFonts w:ascii="Times New Roman" w:cs="Times New Roman" w:eastAsia="Times New Roman" w:hAnsi="Times New Roman"/>
          <w:color w:val="000000"/>
          <w:sz w:val="24"/>
          <w:szCs w:val="24"/>
          <w:rtl w:val="0"/>
        </w:rPr>
        <w:t xml:space="preserve"> (отм.) може да не е настъпила, постигната или реализирана, а да бъде само възможна.</w:t>
      </w:r>
    </w:p>
    <w:p w:rsidR="00000000" w:rsidDel="00000000" w:rsidP="00000000" w:rsidRDefault="00000000" w:rsidRPr="00000000" w14:paraId="0000003B">
      <w:pPr>
        <w:spacing w:after="280" w:before="280" w:lineRule="auto"/>
        <w:ind w:firstLine="567"/>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В настоящият случай за съставомерността на деянието е достатъчно да е налице формално нарушение на посочената разпоредба, водещо до възникване на съмнение в начина, по който се осъществяват съответните публични длъжности.</w:t>
      </w:r>
    </w:p>
    <w:p w:rsidR="00000000" w:rsidDel="00000000" w:rsidP="00000000" w:rsidRDefault="00000000" w:rsidRPr="00000000" w14:paraId="0000003C">
      <w:pPr>
        <w:spacing w:after="280" w:before="280" w:lineRule="auto"/>
        <w:ind w:firstLine="567"/>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Въз основа на посочената по-горе нормативна регламентация следва извод, че фактическият състав на конфликта на интереси по смисъла на чл. 52 от ЗПКОНПИ(отм.) изисква кумулативното наличие на три материалноправни предпоставки, а именно: 1.лице, което заема висша публична длъжност по смисъла на чл. 6 от ЗПКОНПИ (отм.), 2.частен интерес на това лице по смисъла на чл. 53, във връзка с чл. 54 от ЗПКОНПИ(отм.) и 3. възможност този частен интерес да повлияе на безпристрастното и обективно изпълнение на правомощията на лицето, заемащо висша публична длъжност, или на задължението му по служба. Конфликт на интереси може да има единствено, ако съответният частен интерес на лицето, заемащо публична длъжност, е във връзка с упражняването на неговите властнически правомощия.</w:t>
      </w:r>
    </w:p>
    <w:p w:rsidR="00000000" w:rsidDel="00000000" w:rsidP="00000000" w:rsidRDefault="00000000" w:rsidRPr="00000000" w14:paraId="0000003D">
      <w:pPr>
        <w:spacing w:after="280" w:before="280" w:lineRule="auto"/>
        <w:ind w:firstLine="567"/>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Законът не допуска фактически ситуации, в които дадено лице, заемащо публична длъжност, би могло да повлияе в частен интерес, като по този начин компрометира публичната длъжност, реда и начина, по който се осъществяват функциите, възложени на съответното учреждение. Целта е предотвратяването на съмнения, че лицата, заемащи публични длъжности, осъществяват правомощията си на база на лични и роднински отношения, а не на база законоустановените критерии.</w:t>
      </w:r>
    </w:p>
    <w:p w:rsidR="00000000" w:rsidDel="00000000" w:rsidP="00000000" w:rsidRDefault="00000000" w:rsidRPr="00000000" w14:paraId="0000003E">
      <w:pPr>
        <w:spacing w:after="280" w:before="280" w:lineRule="auto"/>
        <w:ind w:firstLine="567"/>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Жалбоподателят в настоящото производство – Б. Г. е общински съветник в ОбС– Хисаря. Следователно е лице, заемащо висша публична длъжност по см. на чл. 6, ал. 1, т. 32 от ЗПКОНПИ(отм.), т. е налице е първият елемент от нормативно регламентирания фактическия състав на конфликта на интереси по см. на чл. 52 от ЗПКОНПИ(отм.).</w:t>
      </w:r>
    </w:p>
    <w:p w:rsidR="00000000" w:rsidDel="00000000" w:rsidP="00000000" w:rsidRDefault="00000000" w:rsidRPr="00000000" w14:paraId="0000003F">
      <w:pPr>
        <w:spacing w:after="280" w:before="280" w:lineRule="auto"/>
        <w:ind w:firstLine="567"/>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Несъмнено е, че С. К. Б. е свързано с Б. Г. лице по смисъла на § 1, т. 15, б. “б“ от ДР на ЗПКОНПИ (отм.). Не е спорно и, че между Б. Ц. Г. и С. К. Б. е налице дългосрочно и трайно финансово-стопанско обвързване, чрез участието им в дружествата „БИ КЪМПАНИ“ ООД, „НОВА БИО ЕНЕРДЖИ“ ООД и Кооперация „АГРОКОМЕРС - 98“, водещо до икономически зависимости и обуславящо свързаност помежду им по смисъла на §1, т.15, б. „б“ от ДР на ЗПКОПНИ (отм.).</w:t>
      </w:r>
    </w:p>
    <w:p w:rsidR="00000000" w:rsidDel="00000000" w:rsidP="00000000" w:rsidRDefault="00000000" w:rsidRPr="00000000" w14:paraId="00000040">
      <w:pPr>
        <w:spacing w:after="280" w:before="280" w:lineRule="auto"/>
        <w:ind w:firstLine="567"/>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Съгласно § 1, т. 15, б. „б“ от ДР на ЗПКОНПИ (отм.) „Свързани лица“ са физически и юридически лица, с които лицето, заемащо висша публична длъжност, се намира в икономически или политически зависимости, които пораждат основателни съмнения в неговата безпристрастност и обективност. Съгласно § 1, ал. 1, т. 4 от Търговския закон "Свързани лица" по смисъла на този закон са съдружниците в търговски дружества, като идентична е и разпоредбата на § 1, т. 3, б. “в“ от Данъчно-осигурителния процесуален кодекс.</w:t>
      </w:r>
    </w:p>
    <w:p w:rsidR="00000000" w:rsidDel="00000000" w:rsidP="00000000" w:rsidRDefault="00000000" w:rsidRPr="00000000" w14:paraId="00000041">
      <w:pPr>
        <w:spacing w:after="280" w:before="280" w:lineRule="auto"/>
        <w:ind w:firstLine="567"/>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Тези обстоятелства не се отричат от жалбоподателя.</w:t>
      </w:r>
    </w:p>
    <w:p w:rsidR="00000000" w:rsidDel="00000000" w:rsidP="00000000" w:rsidRDefault="00000000" w:rsidRPr="00000000" w14:paraId="00000042">
      <w:pPr>
        <w:spacing w:after="280" w:before="280" w:lineRule="auto"/>
        <w:ind w:firstLine="567"/>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Съгласно изложеното в обстоятелствената част на обспореното решение № РС-491-24-150 от 16.12.2024. на КПКОНПИ, вторият елемент от правопораждащия конфликта на интереси фактически състав по чл. 52 от ЗПКОНПИ(отм.) /частен интерес на лицето, заемащо висша публична длъжност по см. на чл. 6 от ЗПКОНПИ(отм.)/, произтича от гласуването му за приемането на решение № 587 по протокол № 35/21.06.2022 г. на Общински съвет Хисаря, с което се дава съгласие за изработване на проект за изменение на ПУП-ПРЗ за изменение на уличната регулация за заличаване на алея между улици с основни точки 472-476 и 473-474-480 по плана на Археологически резерват [населено място] и за образуване на УПИ II -1015, за жилищно застрояване от ПИ 1015 и част от ПИ 4052, общинска собственост.</w:t>
      </w:r>
    </w:p>
    <w:p w:rsidR="00000000" w:rsidDel="00000000" w:rsidP="00000000" w:rsidRDefault="00000000" w:rsidRPr="00000000" w14:paraId="00000043">
      <w:pPr>
        <w:spacing w:after="280" w:before="280" w:lineRule="auto"/>
        <w:ind w:firstLine="567"/>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Съответно облагата по см. на чл. 54 от ЗПКОНПИ, до която води частния интерес, според решаващия административен орган е нематериална облага по смисъла на чл. 54 от ЗПКОНПИ (отм.), изразяваща се в помощ и подкрепа за свързаното с него лице -С. К. Б..</w:t>
      </w:r>
    </w:p>
    <w:p w:rsidR="00000000" w:rsidDel="00000000" w:rsidP="00000000" w:rsidRDefault="00000000" w:rsidRPr="00000000" w14:paraId="00000044">
      <w:pPr>
        <w:spacing w:after="280" w:before="280" w:lineRule="auto"/>
        <w:ind w:firstLine="567"/>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Разпоредбата на чл. 56 от закона въвежда забрана за лице, заемащо висша публична длъжност, при изпълнение на задълженията си да гласува в частен интерес.</w:t>
      </w:r>
    </w:p>
    <w:p w:rsidR="00000000" w:rsidDel="00000000" w:rsidP="00000000" w:rsidRDefault="00000000" w:rsidRPr="00000000" w14:paraId="00000045">
      <w:pPr>
        <w:spacing w:after="280" w:before="280" w:lineRule="auto"/>
        <w:ind w:firstLine="567"/>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В настоящия случай предпоставките по специалния закон, а именно: овластено лице, частен интерес и действия по служба в нарушение на забраната по чл. 56 от ЗПКОНПИ(отм.), са налице.</w:t>
      </w:r>
    </w:p>
    <w:p w:rsidR="00000000" w:rsidDel="00000000" w:rsidP="00000000" w:rsidRDefault="00000000" w:rsidRPr="00000000" w14:paraId="00000046">
      <w:pPr>
        <w:spacing w:after="280" w:before="280" w:lineRule="auto"/>
        <w:ind w:firstLine="567"/>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Именно съществуващият частен интерес от упражнените от Б. Ц. Г., в качеството му на общински съветник в Общински съвет Хисаря и лице, заемало висша публична длъжност правомощия, в нарушение на чл. 56 от ЗПКОНПИ (отм.), е довел до нематериална облага по смисъла на чл. 54 от ЗПКОНПИ (отм.), изразяваща се в помощ и подкрепа за свързаното с него лице по смисъла на § 1, т. 15, б. “б“ от ДР на ЗПКОНПИ (отм.) - С. К. Б..</w:t>
      </w:r>
    </w:p>
    <w:p w:rsidR="00000000" w:rsidDel="00000000" w:rsidP="00000000" w:rsidRDefault="00000000" w:rsidRPr="00000000" w14:paraId="00000047">
      <w:pPr>
        <w:spacing w:after="280" w:before="280" w:lineRule="auto"/>
        <w:ind w:firstLine="567"/>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Обстоятелството дали този частен интерес реално е повлиял при упражняването на правомощията на съответното лице не следва да бъде доказвано, тъй като дори само възможността съществуващият частен интерес да повлияе върху безпристрастното и обективно изпълнение на задълженията, води до състояние, което е обществено укоримо и като такова не следва да бъде допускано.</w:t>
      </w:r>
    </w:p>
    <w:p w:rsidR="00000000" w:rsidDel="00000000" w:rsidP="00000000" w:rsidRDefault="00000000" w:rsidRPr="00000000" w14:paraId="00000048">
      <w:pPr>
        <w:spacing w:after="280" w:before="280" w:lineRule="auto"/>
        <w:ind w:firstLine="567"/>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Съгласно чл. 2, ал. 2 и 3 от ЗПУКИ частният интерес е целта и мотива на действията на лицето, а облагата е следствие, като не се изисква да е постигната или реализирана. Интересът е субективна предпоставка, поради което конфликтът на интереси е деяние в противоречие с публичния интерес. Поради това е достатъчно частният интерес да съществува като възможност, тъй като при тази ситуация би могъл да повлияе върху упражняването на правомощията на лицето. От друга страна не е предвидено в закона изискване облагата да е незаконна или в резултат на неправомерно упражняване на правомощията на лицето, заемащо публична длъжност.</w:t>
      </w:r>
    </w:p>
    <w:p w:rsidR="00000000" w:rsidDel="00000000" w:rsidP="00000000" w:rsidRDefault="00000000" w:rsidRPr="00000000" w14:paraId="00000049">
      <w:pPr>
        <w:spacing w:after="280" w:before="280" w:lineRule="auto"/>
        <w:ind w:firstLine="567"/>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Правнорелевантната предпоставка за съставомерност на поведението е частният интерес да може да повлияе върху безпристрастното и обективно изпълнение на правомощията по служба. Съгласно редакцията на чл. 2, ал. 1 от ЗПУКИ изрично е посочено, че дори само възможността съществуващият частен интерес да повлияе върху безпристрастното и обективно изпълнение на задълженият води до състояние, което е правно укоримо и като такова не следва да се допуска. Тълкуването на чл. 2, ал. 1 от ЗПУКИ сочи, че се изисква наличие на съответните правомощия, но не и доказване на факта дали в действителност и как упражнените правомощия са повлияни от установения частен интерес.</w:t>
      </w:r>
    </w:p>
    <w:p w:rsidR="00000000" w:rsidDel="00000000" w:rsidP="00000000" w:rsidRDefault="00000000" w:rsidRPr="00000000" w14:paraId="0000004A">
      <w:pPr>
        <w:spacing w:after="280" w:before="280" w:lineRule="auto"/>
        <w:ind w:firstLine="567"/>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В случая жалбоподателят вместо да подаде декларация за частен интерес по конкретен повод и да се отстрани от изпълнението на правомощията си по ЗУТ във връзка с разглеждане на предложението, е участвал в подготовка на акт, който е в частен интерес на свързаното лице. Това следва от разпоредбата на чл. 124 и следващите от ЗУТ, свързано с уредбата на реда и условията за създаване и одобряване на планове.</w:t>
      </w:r>
    </w:p>
    <w:p w:rsidR="00000000" w:rsidDel="00000000" w:rsidP="00000000" w:rsidRDefault="00000000" w:rsidRPr="00000000" w14:paraId="0000004B">
      <w:pPr>
        <w:spacing w:after="280" w:before="280" w:lineRule="auto"/>
        <w:ind w:firstLine="567"/>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В тази връзка са неоснователни всички възраженията относно обстоятелството дали решението на Общинския съвет по реда на чл. 124а ЗУТ е индивидуален административен акт и подлежи ли на обжалване.</w:t>
      </w:r>
    </w:p>
    <w:p w:rsidR="00000000" w:rsidDel="00000000" w:rsidP="00000000" w:rsidRDefault="00000000" w:rsidRPr="00000000" w14:paraId="0000004C">
      <w:pPr>
        <w:spacing w:after="280" w:before="280" w:lineRule="auto"/>
        <w:ind w:firstLine="567"/>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С решение № 587, взето с протокол № 35 от 21.06.2022 г. на ОБС Хисаря се дава съгласие от страна на Община Хисаря за изработване на проект за изменение на ПУП-ПРЗ за изменение на уличната регулация за заличаване на алея между улици с осови точки 472-476 и 473-474-480 по плана на Археологически резерват [населено място], Община Хисаря, Област Пловдив, и за образуване на УПИ II -1015. за жилищно застрояване ОТ ПИ 1015 и част от ПИ 4052, общинска собственост, по зелени надписи и зачерквания в приложената скица-предложение. В мотивите на решението на ОбС Хисаря е посочено, че искането е във връзка с хипотезата на чл. 134, ал. 2, т. 6 от ЗУТ, като доколкото община Хисаря е собственик на ПИ 4052 е необходимо нейното съгласие, като в случая е прието, че не са налице пречки да даде съгласие за изработване на проект за изменение на ПУП-ПРЗ и ОбС намира решението за целесъбразно.</w:t>
      </w:r>
    </w:p>
    <w:p w:rsidR="00000000" w:rsidDel="00000000" w:rsidP="00000000" w:rsidRDefault="00000000" w:rsidRPr="00000000" w14:paraId="0000004D">
      <w:pPr>
        <w:spacing w:after="280" w:before="280" w:lineRule="auto"/>
        <w:ind w:firstLine="567"/>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В допълнение следва да се посочи, че според допълнително представеното в хода на съдебното производство удостоверение № 94-00-Б-14 (1) от 04.03.2025 г., именно въз основа на приетото Решение на ОбС Хисаря, със заповед № РД-05-500/14.07.2022 г. на кмета на Община Хисаря е разрешен за изработване ПУП - ПРЗ и РУП на основание чл. 135. ал. 3 и чл. 113, ал. 6 от ЗУТ и Решение № 587, взето е Протокол № 35 от 21.06.2022 г. на Общински съвет Хисаря.</w:t>
      </w:r>
    </w:p>
    <w:p w:rsidR="00000000" w:rsidDel="00000000" w:rsidP="00000000" w:rsidRDefault="00000000" w:rsidRPr="00000000" w14:paraId="0000004E">
      <w:pPr>
        <w:spacing w:after="280" w:before="280" w:lineRule="auto"/>
        <w:ind w:firstLine="567"/>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Правилно е прието от комисията, че обстоятелството, че регулацията за УПИ II-1015 не е приложена, тъй като Община Хисаря не е извършила отчуждаване за алея, а собственика на ПИ 1015 не е изплатил участието на ПИ 4052 в УПИ II-1015, кв. 32 по плана на Археологически резерват гр. Хисаря обуславя интереса на собственика на имота - С. К. Б., свързан с изменението на ПУП-ПРЗ за притежавания от него ПИ 1015, с оглед образуването на УПИ II-1015, за жилищно строителство с ниско етажно застрояване, с градоустройствени показатели: височина до 10 м., етажност до три етажа, плътност на застрояване до 60%, при запазване на съществуващото застрояване.</w:t>
      </w:r>
    </w:p>
    <w:p w:rsidR="00000000" w:rsidDel="00000000" w:rsidP="00000000" w:rsidRDefault="00000000" w:rsidRPr="00000000" w14:paraId="0000004F">
      <w:pPr>
        <w:spacing w:after="280" w:before="280" w:lineRule="auto"/>
        <w:ind w:firstLine="567"/>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С така приетото решение № 587 по протокол № 35/21.06.2022 г. на Общински съвет Хисаря, се осигурява възможност на собственика на имот ПИ 1015 за реализиране на инвестиционни инициативи, засягащи поземлената собственост подобряване на условията за ползване на притежавания имот, което води и до повишаване на неговата стойност.</w:t>
      </w:r>
    </w:p>
    <w:p w:rsidR="00000000" w:rsidDel="00000000" w:rsidP="00000000" w:rsidRDefault="00000000" w:rsidRPr="00000000" w14:paraId="00000050">
      <w:pPr>
        <w:spacing w:after="280" w:before="280" w:lineRule="auto"/>
        <w:ind w:firstLine="567"/>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Целта на закона е да попречи на възможността за обогатяване или получаване на материални или нематериални облаги, чрез използване на служебното положение от облагодетелствувалото се лице, изпълняващо публична длъжност, както и на свързаните с него лица. Облагата може да не е настъпила, но тя трябва да е възможна, т. е. да е свързана с поведението на лицето, по отношение на което е установен конфликт на интереси.</w:t>
      </w:r>
    </w:p>
    <w:p w:rsidR="00000000" w:rsidDel="00000000" w:rsidP="00000000" w:rsidRDefault="00000000" w:rsidRPr="00000000" w14:paraId="00000051">
      <w:pPr>
        <w:spacing w:after="280" w:before="280" w:lineRule="auto"/>
        <w:ind w:firstLine="567"/>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Както бе посочено по-горе конфликт на интереси е налице, ако съответният частен интерес на лицето, заемащо публична длъжност или на свързаното с него лице, е във връзка с упражняването на неговите властнически правомощия. Гласуването на процесното решение, поражда основателни съмнения, че публичната длъжност се упражнява не единствено в интерес на общината и гражданите, а и в личен интерес.</w:t>
      </w:r>
    </w:p>
    <w:p w:rsidR="00000000" w:rsidDel="00000000" w:rsidP="00000000" w:rsidRDefault="00000000" w:rsidRPr="00000000" w14:paraId="00000052">
      <w:pPr>
        <w:spacing w:after="280" w:before="280" w:lineRule="auto"/>
        <w:ind w:firstLine="567"/>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При наличието на такъв, общинският съветник като лице, заемащо висша публична длъжност, е следвало да се отведе от обсъждането и гласуването, както изисква нормата на чл. 63, ал. 1 от ЗПКОНПИ(отм). Съгласно нейното съдържание, когато лице, заемащо висша публична длъжност, има частен интерес, то е длъжно да си направи самоотвод от изпълнението на конкретно правомощие или задължение по служба, като уведоми органа по избора или назначаването.</w:t>
      </w:r>
    </w:p>
    <w:p w:rsidR="00000000" w:rsidDel="00000000" w:rsidP="00000000" w:rsidRDefault="00000000" w:rsidRPr="00000000" w14:paraId="00000053">
      <w:pPr>
        <w:spacing w:after="280" w:before="280" w:lineRule="auto"/>
        <w:ind w:firstLine="567"/>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В случая, вместо да стори това оспорващия, при наличието на частен интерес, е участвал гласуването на посочените решения.</w:t>
      </w:r>
    </w:p>
    <w:p w:rsidR="00000000" w:rsidDel="00000000" w:rsidP="00000000" w:rsidRDefault="00000000" w:rsidRPr="00000000" w14:paraId="00000054">
      <w:pPr>
        <w:spacing w:after="280" w:before="280" w:lineRule="auto"/>
        <w:ind w:firstLine="567"/>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Ирелевантно, според законодателя, е обстоятелството дали установеният частен интерес реално е повлиял при упражняването на правомощията на съответното лице. Това обстоятелство не подлежи на доказване, тъй като законодателят изисква дори само наличието на възможност съществуващият частен интерес да повлияе върху безпристрастното и обективно изпълнение на задълженията.</w:t>
      </w:r>
    </w:p>
    <w:p w:rsidR="00000000" w:rsidDel="00000000" w:rsidP="00000000" w:rsidRDefault="00000000" w:rsidRPr="00000000" w14:paraId="00000055">
      <w:pPr>
        <w:spacing w:after="280" w:before="280" w:lineRule="auto"/>
        <w:ind w:firstLine="567"/>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Съобразно константната съдебната практика на ВАС, частният интерес се възприема като мотив, движеща сила, цел на действията и бездействията на овластеното лице. С оглед елиминирането на съмненията в безпристрастното и обективно изпълнение на задълженията, нормата на чл. 58 ЗПКОНПИ(отм.) въвежда забрана лице, заемащо публична длъжност, да участва в подготовката, обсъждането, приемането, издаването или постановяването на актове, да изпълнява контролни или разследващи функции или да налага санкции в частен интерес.</w:t>
      </w:r>
    </w:p>
    <w:p w:rsidR="00000000" w:rsidDel="00000000" w:rsidP="00000000" w:rsidRDefault="00000000" w:rsidRPr="00000000" w14:paraId="00000056">
      <w:pPr>
        <w:spacing w:after="280" w:before="280" w:lineRule="auto"/>
        <w:ind w:firstLine="567"/>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За осъществяване състава на чл. 58, изр. 1 ЗПКОНПИ(отм.) е без значение дали лицето, заемащо публична длъжност, действа в условията на оперативна самостоятелност или при условията на обвързана компетентност. Законът не допуска фактически ситуации, в които дадено лице, заемащо публична длъжност, би могло да повлияе в частен интерес, като по този начин компрометира публичната длъжност, реда и начина, по който се осъществяват функциите, възложени на съответното учреждение или ведомство. Не е необходимо да бъде доказано резултатно деяние с реални негативни последици. В този смисъл са постановени: Решение № 115 от 06.01.2016 г. по адм. д. № 1439/2015 г., Решение № 6945 от 23.05.2014 г. по адм. д. № 1791/2014 г., Решение № 17114 от 13.12.2019 г. по адм. д. № 9250/2019 г., Решение № 31 от 03.01.2020 г. по адм. д. № 1419/2019 г., Решение № 5139/22.04.2021 г. по адм. д. № 3005/2021 г., Решение № 7629/24.06.2021 г. по адм. дело № 4813/2021 г., всички по описа на ВАС.</w:t>
      </w:r>
    </w:p>
    <w:p w:rsidR="00000000" w:rsidDel="00000000" w:rsidP="00000000" w:rsidRDefault="00000000" w:rsidRPr="00000000" w14:paraId="00000057">
      <w:pPr>
        <w:spacing w:after="280" w:before="280" w:lineRule="auto"/>
        <w:ind w:firstLine="567"/>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В своите решения Върховният административен съд нееднократно при тълкуване на разпоредбите на чл. 52 - чл. 54 от ЗПКОНПИ(отм.) (както и на чл. 2 и чл. 8 от отменения ЗПУКИ) е посочвал, че законодателят не изисква доказване на факта дали в действителност и как упражнените властнически правомощия са повлияни от установения частен интерес. Конфликт на интереси е налице, ако съответният частен интерес на лицето, заемащо висша публична длъжност или на свързаното с него лице, е във връзка с упражняването на властническите му правомощия.</w:t>
      </w:r>
    </w:p>
    <w:p w:rsidR="00000000" w:rsidDel="00000000" w:rsidP="00000000" w:rsidRDefault="00000000" w:rsidRPr="00000000" w14:paraId="00000058">
      <w:pPr>
        <w:spacing w:after="280" w:before="280" w:lineRule="auto"/>
        <w:ind w:firstLine="567"/>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За съставомерността на деянието по ЗПКОНПИ(отм.) е достатъчно да е налице формално нарушение на посочената разпоредба, водещо до съмнение в начина, по който се осъществяват съответните висши публични длъжности. Не е необходимо да бъде доказано резултатно деяние с реални негативни последици. Законът не допуска фактически ситуации, в които дадено лице, заемащо висша публична длъжност, би могло да повлияе в частен интерес, като по този начин компрометира висшата публична длъжност, реда и начина, по който се осъществяват функциите, възложени на съответното учреждение или ведомство. Целта е предотвратяването на съмнения, че лицата, заемащи висши публични длъжности, осъществяват правомощията си на база на лични и роднински отношения, а не на база законоустановените критерии (в този смисъл решение № 31 от 03.01.2020 г. по адм. д. № 1419/2019 г. и цитираната в него съдебна практика, решение № 2702 от 19.02.2020 г. по адм. д. № 9241/2019 г., решение № 7613 от 17.06.2020 г. по адм. д. № 8700/2019 г., решение № 8219 от 25.06.2020 г. по адм. д. № 455/2020 г. и множество др., всички дела по описа на ВАС). Общинският съветник е следвало да се отведе от обсъждането и гласуването на посоченото решение, съгласно изискването на нормата на чл. 63, ал. 1 от ЗПКОНПИ.</w:t>
      </w:r>
    </w:p>
    <w:p w:rsidR="00000000" w:rsidDel="00000000" w:rsidP="00000000" w:rsidRDefault="00000000" w:rsidRPr="00000000" w14:paraId="00000059">
      <w:pPr>
        <w:spacing w:after="280" w:before="280" w:lineRule="auto"/>
        <w:ind w:firstLine="567"/>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Затова съдът приема, че са налице и трите предпоставки по чл. 52 от ЗПКОНПИ (отм.) при наличието на които възниква конфликт на интереси.</w:t>
      </w:r>
    </w:p>
    <w:p w:rsidR="00000000" w:rsidDel="00000000" w:rsidP="00000000" w:rsidRDefault="00000000" w:rsidRPr="00000000" w14:paraId="0000005A">
      <w:pPr>
        <w:spacing w:after="280" w:before="280" w:lineRule="auto"/>
        <w:ind w:firstLine="567"/>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Разпоредбата на чл. 56 от ЗПКОНПИ(отм.) регламентира забрана за лице, заемащо висша публична длъжност при изпълнение на задълженията си да гласува в частен интерес. Нарушаването на тази забрана е законова предпоставка за ангажиране на административнонаказателна отговорност по реда на чл. 171 от ЗПКОНПИ(отм).</w:t>
      </w:r>
    </w:p>
    <w:p w:rsidR="00000000" w:rsidDel="00000000" w:rsidP="00000000" w:rsidRDefault="00000000" w:rsidRPr="00000000" w14:paraId="0000005B">
      <w:pPr>
        <w:spacing w:after="280" w:before="280" w:lineRule="auto"/>
        <w:ind w:firstLine="567"/>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В процесното решение е приложена нормата на чл. 171, ал. 1 от ЗПКОНПИ(отм.), съгласно която, лице, заемащо висша публична длъжност, което наруши разпоредбата на раздел II от глава осма, се наказва с глоба в размер от 5000 до 10 000 лева.</w:t>
      </w:r>
    </w:p>
    <w:p w:rsidR="00000000" w:rsidDel="00000000" w:rsidP="00000000" w:rsidRDefault="00000000" w:rsidRPr="00000000" w14:paraId="0000005C">
      <w:pPr>
        <w:spacing w:after="280" w:before="280" w:lineRule="auto"/>
        <w:ind w:firstLine="567"/>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При горните фактически и правни основания, обоснован е изводът на колективния орган за нарушение по чл. 56 от ЗПКОНПИ(отм.), което е и обусловило прилагането на следващата се административнонаказателна санкция, наложена в случая в нейния минимален размер.</w:t>
      </w:r>
    </w:p>
    <w:p w:rsidR="00000000" w:rsidDel="00000000" w:rsidP="00000000" w:rsidRDefault="00000000" w:rsidRPr="00000000" w14:paraId="0000005D">
      <w:pPr>
        <w:spacing w:after="280" w:before="280" w:lineRule="auto"/>
        <w:ind w:firstLine="567"/>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На следващо място, правилно и законосъобразно е приложена от ответния колективен орган и разпоредбата на чл. 81, ал. 1 от ЗПКОНПИ(отм.). Съгласно същата, възнаграждението, получено от правоотношението или деянието, породило конфликт на интереси, за периода, през който конфликтът на интерес е бил укрит, се отнема в полза на държавата или общината.</w:t>
      </w:r>
    </w:p>
    <w:p w:rsidR="00000000" w:rsidDel="00000000" w:rsidP="00000000" w:rsidRDefault="00000000" w:rsidRPr="00000000" w14:paraId="0000005E">
      <w:pPr>
        <w:spacing w:after="280" w:before="280" w:lineRule="auto"/>
        <w:ind w:firstLine="567"/>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С прилагане на чл. 81, ал. 1 от ЗПКОНПИ(отм.), Комисията е постановила отнемане на дневното възнаграждение, получено от Б. Ц. Г. за 21.06.2022г. – датата на приемане на разглежданото на решение № 587 по протокол № 35/21.06.2022 г. на Общински съвет Хисаря, гласувано от същия при наличие на частен интерес, съставляващо процесното деяние.</w:t>
      </w:r>
    </w:p>
    <w:p w:rsidR="00000000" w:rsidDel="00000000" w:rsidP="00000000" w:rsidRDefault="00000000" w:rsidRPr="00000000" w14:paraId="0000005F">
      <w:pPr>
        <w:spacing w:after="280" w:before="280" w:lineRule="auto"/>
        <w:ind w:firstLine="567"/>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В този смисъл са неоснователни възраженията по отношение така определения размер от 459.55 лв. (четиристотин петдесет и девет лв. и петдесет и пет стотинки) лв., представляваща средно дневно възнаграждение за датата на гласуване на, получено от деянието, породило конфликт на интереси, на основание чл. 81, ал. 1 от ЗПКОНПИ (отм.) лева. Видно от диспозитива на решението на Комисията сумата представлява среднодневното възнаграждение на общинския съветник за датата на гласуване на решението, получено от деянието, породило конфликт на интереси. Размерът е определен във връзка с писмо от председателя на Общински съвет Хисаря с вх.№ КПК-9372-8/11.12.2024 г. на КПК.</w:t>
      </w:r>
    </w:p>
    <w:p w:rsidR="00000000" w:rsidDel="00000000" w:rsidP="00000000" w:rsidRDefault="00000000" w:rsidRPr="00000000" w14:paraId="00000060">
      <w:pPr>
        <w:spacing w:after="280" w:before="280" w:lineRule="auto"/>
        <w:ind w:firstLine="567"/>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Така изложените съображения водят до извод за издаване на процесното решение от Комисията за противодействие на корупцията и за отнемане на незаконно придобитото имущество, в съответствие с материалния закон и неговата цел.</w:t>
      </w:r>
    </w:p>
    <w:p w:rsidR="00000000" w:rsidDel="00000000" w:rsidP="00000000" w:rsidRDefault="00000000" w:rsidRPr="00000000" w14:paraId="00000061">
      <w:pPr>
        <w:spacing w:after="280" w:before="280" w:lineRule="auto"/>
        <w:ind w:firstLine="567"/>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С установяването на наличие на конфликт на интереси, предвид нарушението по </w:t>
      </w:r>
      <w:hyperlink r:id="rId10">
        <w:r w:rsidDel="00000000" w:rsidR="00000000" w:rsidRPr="00000000">
          <w:rPr>
            <w:rFonts w:ascii="Times New Roman" w:cs="Times New Roman" w:eastAsia="Times New Roman" w:hAnsi="Times New Roman"/>
            <w:color w:val="000000"/>
            <w:sz w:val="24"/>
            <w:szCs w:val="24"/>
            <w:u w:val="single"/>
            <w:rtl w:val="0"/>
          </w:rPr>
          <w:t xml:space="preserve">чл. 56 от ЗПКОНПИ</w:t>
        </w:r>
      </w:hyperlink>
      <w:r w:rsidDel="00000000" w:rsidR="00000000" w:rsidRPr="00000000">
        <w:rPr>
          <w:rFonts w:ascii="Times New Roman" w:cs="Times New Roman" w:eastAsia="Times New Roman" w:hAnsi="Times New Roman"/>
          <w:color w:val="000000"/>
          <w:sz w:val="24"/>
          <w:szCs w:val="24"/>
          <w:rtl w:val="0"/>
        </w:rPr>
        <w:t xml:space="preserve"> (отм.), законосъобразно са приложени и разпоредбите на </w:t>
      </w:r>
      <w:hyperlink r:id="rId11">
        <w:r w:rsidDel="00000000" w:rsidR="00000000" w:rsidRPr="00000000">
          <w:rPr>
            <w:rFonts w:ascii="Times New Roman" w:cs="Times New Roman" w:eastAsia="Times New Roman" w:hAnsi="Times New Roman"/>
            <w:color w:val="000000"/>
            <w:sz w:val="24"/>
            <w:szCs w:val="24"/>
            <w:u w:val="single"/>
            <w:rtl w:val="0"/>
          </w:rPr>
          <w:t xml:space="preserve">чл. 171, ал. 1</w:t>
        </w:r>
      </w:hyperlink>
      <w:r w:rsidDel="00000000" w:rsidR="00000000" w:rsidRPr="00000000">
        <w:rPr>
          <w:rFonts w:ascii="Times New Roman" w:cs="Times New Roman" w:eastAsia="Times New Roman" w:hAnsi="Times New Roman"/>
          <w:color w:val="000000"/>
          <w:sz w:val="24"/>
          <w:szCs w:val="24"/>
          <w:rtl w:val="0"/>
        </w:rPr>
        <w:t xml:space="preserve"> и </w:t>
      </w:r>
      <w:hyperlink r:id="rId12">
        <w:r w:rsidDel="00000000" w:rsidR="00000000" w:rsidRPr="00000000">
          <w:rPr>
            <w:rFonts w:ascii="Times New Roman" w:cs="Times New Roman" w:eastAsia="Times New Roman" w:hAnsi="Times New Roman"/>
            <w:color w:val="000000"/>
            <w:sz w:val="24"/>
            <w:szCs w:val="24"/>
            <w:u w:val="single"/>
            <w:rtl w:val="0"/>
          </w:rPr>
          <w:t xml:space="preserve">чл. 81, ал. 1 от ЗПКОНПИ</w:t>
        </w:r>
      </w:hyperlink>
      <w:r w:rsidDel="00000000" w:rsidR="00000000" w:rsidRPr="00000000">
        <w:rPr>
          <w:rFonts w:ascii="Times New Roman" w:cs="Times New Roman" w:eastAsia="Times New Roman" w:hAnsi="Times New Roman"/>
          <w:color w:val="000000"/>
          <w:sz w:val="24"/>
          <w:szCs w:val="24"/>
          <w:rtl w:val="0"/>
        </w:rPr>
        <w:t xml:space="preserve">(отм.).</w:t>
      </w:r>
    </w:p>
    <w:p w:rsidR="00000000" w:rsidDel="00000000" w:rsidP="00000000" w:rsidRDefault="00000000" w:rsidRPr="00000000" w14:paraId="00000062">
      <w:pPr>
        <w:spacing w:after="280" w:before="280" w:lineRule="auto"/>
        <w:ind w:firstLine="567"/>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u w:val="single"/>
          <w:rtl w:val="0"/>
        </w:rPr>
        <w:t xml:space="preserve">По разноските:</w:t>
      </w:r>
      <w:r w:rsidDel="00000000" w:rsidR="00000000" w:rsidRPr="00000000">
        <w:rPr>
          <w:rtl w:val="0"/>
        </w:rPr>
      </w:r>
    </w:p>
    <w:p w:rsidR="00000000" w:rsidDel="00000000" w:rsidP="00000000" w:rsidRDefault="00000000" w:rsidRPr="00000000" w14:paraId="00000063">
      <w:pPr>
        <w:spacing w:after="280" w:before="280" w:lineRule="auto"/>
        <w:ind w:firstLine="567"/>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От ответната страна не са претендирани разноски, поради което същите не следва да се присъждат.</w:t>
      </w:r>
    </w:p>
    <w:p w:rsidR="00000000" w:rsidDel="00000000" w:rsidP="00000000" w:rsidRDefault="00000000" w:rsidRPr="00000000" w14:paraId="00000064">
      <w:pPr>
        <w:spacing w:after="280" w:before="280" w:lineRule="auto"/>
        <w:ind w:firstLine="567"/>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Мотивиран така и на основание </w:t>
      </w:r>
      <w:hyperlink r:id="rId13">
        <w:r w:rsidDel="00000000" w:rsidR="00000000" w:rsidRPr="00000000">
          <w:rPr>
            <w:rFonts w:ascii="Times New Roman" w:cs="Times New Roman" w:eastAsia="Times New Roman" w:hAnsi="Times New Roman"/>
            <w:color w:val="000000"/>
            <w:sz w:val="24"/>
            <w:szCs w:val="24"/>
            <w:u w:val="single"/>
            <w:rtl w:val="0"/>
          </w:rPr>
          <w:t xml:space="preserve">чл. 172, ал. 2 от АПК</w:t>
        </w:r>
      </w:hyperlink>
      <w:r w:rsidDel="00000000" w:rsidR="00000000" w:rsidRPr="00000000">
        <w:rPr>
          <w:rFonts w:ascii="Times New Roman" w:cs="Times New Roman" w:eastAsia="Times New Roman" w:hAnsi="Times New Roman"/>
          <w:color w:val="000000"/>
          <w:sz w:val="24"/>
          <w:szCs w:val="24"/>
          <w:rtl w:val="0"/>
        </w:rPr>
        <w:t xml:space="preserve">, съдът</w:t>
      </w:r>
    </w:p>
    <w:p w:rsidR="00000000" w:rsidDel="00000000" w:rsidP="00000000" w:rsidRDefault="00000000" w:rsidRPr="00000000" w14:paraId="00000065">
      <w:pPr>
        <w:spacing w:after="280" w:before="280" w:lineRule="auto"/>
        <w:ind w:firstLine="567"/>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w:t>
      </w:r>
    </w:p>
    <w:p w:rsidR="00000000" w:rsidDel="00000000" w:rsidP="00000000" w:rsidRDefault="00000000" w:rsidRPr="00000000" w14:paraId="00000066">
      <w:pPr>
        <w:spacing w:after="280" w:before="280" w:lineRule="auto"/>
        <w:ind w:firstLine="567"/>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Р Е Ш И :</w:t>
      </w:r>
    </w:p>
    <w:p w:rsidR="00000000" w:rsidDel="00000000" w:rsidP="00000000" w:rsidRDefault="00000000" w:rsidRPr="00000000" w14:paraId="00000067">
      <w:pPr>
        <w:spacing w:after="280" w:before="280" w:lineRule="auto"/>
        <w:ind w:firstLine="567"/>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w:t>
      </w:r>
    </w:p>
    <w:p w:rsidR="00000000" w:rsidDel="00000000" w:rsidP="00000000" w:rsidRDefault="00000000" w:rsidRPr="00000000" w14:paraId="00000068">
      <w:pPr>
        <w:spacing w:after="280" w:before="280" w:lineRule="auto"/>
        <w:ind w:firstLine="567"/>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ОТХВЪРЛЯ жалбата на Б. Ц. Г., [ЕГН], [населено място], [улица], чрез адв.Д., срещу решение №РС-491-24-150/16.12.2024г. на Комисията за противодействие на корупцията по производство КИ-251/08.07.2024 г., с което решение е установен конфликт на интереси по отношение на Б. Ц. Г., като общински съветник, наложена е глоба в размер на 5000 лева на същия и е отнето в полза на държавата сума в размер на 459.55 лева, представляваща среднодневно възнаграждение за датата на гласуване на решение № 587 по протокол № 35/21.06.2022 г. на Общински съвет - Хисаря, получено от деянието, породило конфликт на интереси, на основание чл. 81, ал. 1 ЗПКОНПИ /отм./.</w:t>
      </w:r>
    </w:p>
    <w:p w:rsidR="00000000" w:rsidDel="00000000" w:rsidP="00000000" w:rsidRDefault="00000000" w:rsidRPr="00000000" w14:paraId="00000069">
      <w:pPr>
        <w:spacing w:after="280" w:before="280" w:lineRule="auto"/>
        <w:ind w:firstLine="567"/>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Решението подлежи на обжалване с касационна жалба пред Върховния административен съд в четиринадесетдневен срок от съобщаването му с препис за страните.</w:t>
      </w:r>
    </w:p>
    <w:p w:rsidR="00000000" w:rsidDel="00000000" w:rsidP="00000000" w:rsidRDefault="00000000" w:rsidRPr="00000000" w14:paraId="0000006A">
      <w:pPr>
        <w:spacing w:after="280" w:before="280" w:lineRule="auto"/>
        <w:ind w:firstLine="567"/>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Съдия:</w:t>
      </w:r>
    </w:p>
    <w:p w:rsidR="00000000" w:rsidDel="00000000" w:rsidP="00000000" w:rsidRDefault="00000000" w:rsidRPr="00000000" w14:paraId="0000006B">
      <w:pPr>
        <w:spacing w:after="280" w:before="280" w:lineRule="auto"/>
        <w:jc w:val="both"/>
        <w:rPr>
          <w:rFonts w:ascii="Times New Roman" w:cs="Times New Roman" w:eastAsia="Times New Roman" w:hAnsi="Times New Roman"/>
          <w:color w:val="000000"/>
          <w:sz w:val="27"/>
          <w:szCs w:val="27"/>
        </w:rPr>
      </w:pPr>
      <w:r w:rsidDel="00000000" w:rsidR="00000000" w:rsidRPr="00000000">
        <w:rPr>
          <w:rtl w:val="0"/>
        </w:rPr>
      </w:r>
    </w:p>
    <w:tbl>
      <w:tblPr>
        <w:tblStyle w:val="Table1"/>
        <w:tblW w:w="21600.0" w:type="dxa"/>
        <w:jc w:val="left"/>
        <w:tblLayout w:type="fixed"/>
        <w:tblLook w:val="0400"/>
      </w:tblPr>
      <w:tblGrid>
        <w:gridCol w:w="18480"/>
        <w:gridCol w:w="3120"/>
        <w:tblGridChange w:id="0">
          <w:tblGrid>
            <w:gridCol w:w="18480"/>
            <w:gridCol w:w="3120"/>
          </w:tblGrid>
        </w:tblGridChange>
      </w:tblGrid>
      <w:tr>
        <w:trPr>
          <w:cantSplit w:val="0"/>
          <w:tblHeader w:val="0"/>
        </w:trPr>
        <w:tc>
          <w:tcPr/>
          <w:p w:rsidR="00000000" w:rsidDel="00000000" w:rsidP="00000000" w:rsidRDefault="00000000" w:rsidRPr="00000000" w14:paraId="0000006C">
            <w:pPr>
              <w:jc w:val="both"/>
              <w:rPr>
                <w:rFonts w:ascii="Times New Roman" w:cs="Times New Roman" w:eastAsia="Times New Roman" w:hAnsi="Times New Roman"/>
                <w:sz w:val="24"/>
                <w:szCs w:val="24"/>
              </w:rPr>
            </w:pPr>
            <w:r w:rsidDel="00000000" w:rsidR="00000000" w:rsidRPr="00000000">
              <w:rPr>
                <w:rFonts w:ascii="Open Sans" w:cs="Open Sans" w:eastAsia="Open Sans" w:hAnsi="Open Sans"/>
                <w:b w:val="1"/>
                <w:bCs w:val="1"/>
                <w:smallCaps w:val="1"/>
                <w:color w:val="000000"/>
                <w:sz w:val="24"/>
                <w:szCs w:val="24"/>
                <w:rtl w:val="0"/>
              </w:rPr>
              <w:t xml:space="preserve">СЪДИЯ:</w:t>
            </w:r>
            <w:r w:rsidDel="00000000" w:rsidR="00000000" w:rsidRPr="00000000">
              <w:rPr>
                <w:rtl w:val="0"/>
              </w:rPr>
            </w:r>
          </w:p>
        </w:tc>
        <w:tc>
          <w:tcPr>
            <w:vAlign w:val="center"/>
          </w:tcPr>
          <w:p w:rsidR="00000000" w:rsidDel="00000000" w:rsidP="00000000" w:rsidRDefault="00000000" w:rsidRPr="00000000" w14:paraId="0000006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r>
      <w:tr>
        <w:trPr>
          <w:cantSplit w:val="0"/>
          <w:tblHeader w:val="0"/>
        </w:trPr>
        <w:tc>
          <w:tcPr>
            <w:tcMar>
              <w:top w:w="300.0" w:type="dxa"/>
              <w:left w:w="15.0" w:type="dxa"/>
              <w:bottom w:w="15.0" w:type="dxa"/>
              <w:right w:w="15.0" w:type="dxa"/>
            </w:tcMar>
          </w:tcPr>
          <w:p w:rsidR="00000000" w:rsidDel="00000000" w:rsidP="00000000" w:rsidRDefault="00000000" w:rsidRPr="00000000" w14:paraId="0000006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Mar>
              <w:top w:w="300.0" w:type="dxa"/>
              <w:left w:w="15.0" w:type="dxa"/>
              <w:bottom w:w="15.0" w:type="dxa"/>
              <w:right w:w="15.0" w:type="dxa"/>
            </w:tcMar>
            <w:vAlign w:val="center"/>
          </w:tcPr>
          <w:p w:rsidR="00000000" w:rsidDel="00000000" w:rsidP="00000000" w:rsidRDefault="00000000" w:rsidRPr="00000000" w14:paraId="0000006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r>
    </w:tbl>
    <w:p w:rsidR="00000000" w:rsidDel="00000000" w:rsidP="00000000" w:rsidRDefault="00000000" w:rsidRPr="00000000" w14:paraId="00000070">
      <w:pPr>
        <w:jc w:val="both"/>
        <w:rPr/>
      </w:pPr>
      <w:r w:rsidDel="00000000" w:rsidR="00000000" w:rsidRPr="00000000">
        <w:rPr>
          <w:rtl w:val="0"/>
        </w:rPr>
      </w:r>
    </w:p>
    <w:sectPr>
      <w:pgSz w:h="16838" w:w="11906" w:orient="portrait"/>
      <w:pgMar w:bottom="1134" w:top="1134" w:left="1417" w:right="851"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 w:name="Open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bg"/>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15.0" w:type="dxa"/>
        <w:left w:w="15.0" w:type="dxa"/>
        <w:bottom w:w="15.0" w:type="dxa"/>
        <w:right w:w="15.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about:blank" TargetMode="External"/><Relationship Id="rId10" Type="http://schemas.openxmlformats.org/officeDocument/2006/relationships/hyperlink" Target="about:blank" TargetMode="External"/><Relationship Id="rId13" Type="http://schemas.openxmlformats.org/officeDocument/2006/relationships/hyperlink" Target="about:blank" TargetMode="External"/><Relationship Id="rId12" Type="http://schemas.openxmlformats.org/officeDocument/2006/relationships/hyperlink" Target="about:blank"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about:blank" TargetMode="External"/><Relationship Id="rId5" Type="http://schemas.openxmlformats.org/officeDocument/2006/relationships/styles" Target="styles.xml"/><Relationship Id="rId6" Type="http://schemas.openxmlformats.org/officeDocument/2006/relationships/hyperlink" Target="about:blank" TargetMode="External"/><Relationship Id="rId7" Type="http://schemas.openxmlformats.org/officeDocument/2006/relationships/hyperlink" Target="about:blank" TargetMode="External"/><Relationship Id="rId8" Type="http://schemas.openxmlformats.org/officeDocument/2006/relationships/hyperlink" Target="about:blank"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OpenSans-regular.ttf"/><Relationship Id="rId2" Type="http://schemas.openxmlformats.org/officeDocument/2006/relationships/font" Target="fonts/OpenSans-bold.ttf"/><Relationship Id="rId3" Type="http://schemas.openxmlformats.org/officeDocument/2006/relationships/font" Target="fonts/OpenSans-italic.ttf"/><Relationship Id="rId4" Type="http://schemas.openxmlformats.org/officeDocument/2006/relationships/font" Target="fonts/OpenSans-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