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b w:val="1"/>
          <w:bCs w:val="1"/>
          <w:vertAlign w:val="baseline"/>
          <w:rtl w:val="0"/>
        </w:rPr>
        <w:t xml:space="preserve">Р Е Ш Е Н И Е</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 </w:t>
      </w:r>
      <w:r w:rsidDel="00000000" w:rsidR="00000000" w:rsidRPr="00000000">
        <w:rPr>
          <w:b w:val="1"/>
          <w:bCs w:val="1"/>
          <w:color w:val="000000"/>
          <w:vertAlign w:val="baseline"/>
          <w:rtl w:val="0"/>
        </w:rPr>
        <w:t xml:space="preserve">РС-156-17-078</w:t>
      </w:r>
      <w:r w:rsidDel="00000000" w:rsidR="00000000" w:rsidRPr="00000000">
        <w:rPr>
          <w:rtl w:val="0"/>
        </w:rPr>
      </w:r>
    </w:p>
    <w:p w:rsidR="00000000" w:rsidDel="00000000" w:rsidP="00000000" w:rsidRDefault="00000000" w:rsidRPr="00000000" w14:paraId="00000003">
      <w:pPr>
        <w:ind w:firstLine="709"/>
        <w:jc w:val="both"/>
        <w:rPr>
          <w:vertAlign w:val="baseline"/>
        </w:rPr>
      </w:pPr>
      <w:r w:rsidDel="00000000" w:rsidR="00000000" w:rsidRPr="00000000">
        <w:rPr>
          <w:rtl w:val="0"/>
        </w:rPr>
      </w:r>
    </w:p>
    <w:p w:rsidR="00000000" w:rsidDel="00000000" w:rsidP="00000000" w:rsidRDefault="00000000" w:rsidRPr="00000000" w14:paraId="00000004">
      <w:pPr>
        <w:ind w:firstLine="709"/>
        <w:jc w:val="both"/>
        <w:rPr>
          <w:u w:val="single"/>
          <w:vertAlign w:val="baseline"/>
        </w:rPr>
      </w:pPr>
      <w:r w:rsidDel="00000000" w:rsidR="00000000" w:rsidRPr="00000000">
        <w:rPr>
          <w:vertAlign w:val="baseline"/>
          <w:rtl w:val="0"/>
        </w:rPr>
        <w:t xml:space="preserve">Днес, на 05.12.2018 година, в град С.,</w:t>
      </w:r>
      <w:r w:rsidDel="00000000" w:rsidR="00000000" w:rsidRPr="00000000">
        <w:rPr>
          <w:b w:val="1"/>
          <w:bCs w:val="1"/>
          <w:vertAlign w:val="baseline"/>
          <w:rtl w:val="0"/>
        </w:rPr>
        <w:t xml:space="preserve"> </w:t>
      </w: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 в състав:</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ind w:firstLine="709"/>
        <w:jc w:val="both"/>
        <w:rPr>
          <w:vertAlign w:val="baseline"/>
        </w:rPr>
      </w:pPr>
      <w:r w:rsidDel="00000000" w:rsidR="00000000" w:rsidRPr="00000000">
        <w:rPr>
          <w:b w:val="1"/>
          <w:bCs w:val="1"/>
          <w:vertAlign w:val="baseline"/>
          <w:rtl w:val="0"/>
        </w:rPr>
        <w:t xml:space="preserve">Председател: Пламен Георгиев</w:t>
      </w:r>
      <w:r w:rsidDel="00000000" w:rsidR="00000000" w:rsidRPr="00000000">
        <w:rPr>
          <w:rtl w:val="0"/>
        </w:rPr>
      </w:r>
    </w:p>
    <w:p w:rsidR="00000000" w:rsidDel="00000000" w:rsidP="00000000" w:rsidRDefault="00000000" w:rsidRPr="00000000" w14:paraId="00000007">
      <w:pPr>
        <w:ind w:firstLine="709"/>
        <w:jc w:val="both"/>
        <w:rPr>
          <w:vertAlign w:val="baseline"/>
        </w:rPr>
      </w:pPr>
      <w:r w:rsidDel="00000000" w:rsidR="00000000" w:rsidRPr="00000000">
        <w:rPr>
          <w:b w:val="1"/>
          <w:bCs w:val="1"/>
          <w:vertAlign w:val="baseline"/>
          <w:rtl w:val="0"/>
        </w:rPr>
        <w:t xml:space="preserve">Заместник - председател: Антон Славчев</w:t>
      </w:r>
      <w:r w:rsidDel="00000000" w:rsidR="00000000" w:rsidRPr="00000000">
        <w:rPr>
          <w:rtl w:val="0"/>
        </w:rPr>
      </w:r>
    </w:p>
    <w:p w:rsidR="00000000" w:rsidDel="00000000" w:rsidP="00000000" w:rsidRDefault="00000000" w:rsidRPr="00000000" w14:paraId="00000008">
      <w:pPr>
        <w:ind w:firstLine="709"/>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9">
      <w:pPr>
        <w:ind w:firstLine="709"/>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spacing w:after="240" w:lineRule="auto"/>
        <w:ind w:firstLine="709"/>
        <w:rPr>
          <w:b w:val="0"/>
          <w:bCs w:val="0"/>
          <w:u w:val="single"/>
          <w:vertAlign w:val="baseline"/>
        </w:rPr>
      </w:pPr>
      <w:r w:rsidDel="00000000" w:rsidR="00000000" w:rsidRPr="00000000">
        <w:rPr>
          <w:b w:val="1"/>
          <w:bCs w:val="1"/>
          <w:vertAlign w:val="baseline"/>
          <w:rtl w:val="0"/>
        </w:rPr>
        <w:t xml:space="preserve">Член: Силвия Къдрева</w:t>
      </w:r>
      <w:r w:rsidDel="00000000" w:rsidR="00000000" w:rsidRPr="00000000">
        <w:rPr>
          <w:rtl w:val="0"/>
        </w:rPr>
      </w:r>
    </w:p>
    <w:p w:rsidR="00000000" w:rsidDel="00000000" w:rsidP="00000000" w:rsidRDefault="00000000" w:rsidRPr="00000000" w14:paraId="0000000B">
      <w:pPr>
        <w:tabs>
          <w:tab w:val="left" w:leader="none" w:pos="709"/>
        </w:tabs>
        <w:spacing w:after="240" w:lineRule="auto"/>
        <w:ind w:firstLine="709"/>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spacing w:after="240" w:lineRule="auto"/>
        <w:ind w:left="-142" w:firstLine="709"/>
        <w:jc w:val="both"/>
        <w:rPr>
          <w:vertAlign w:val="baseline"/>
        </w:rPr>
      </w:pPr>
      <w:r w:rsidDel="00000000" w:rsidR="00000000" w:rsidRPr="00000000">
        <w:rPr>
          <w:vertAlign w:val="baseline"/>
          <w:rtl w:val="0"/>
        </w:rPr>
        <w:t xml:space="preserve">Производството е образувано по реда на чл.23, ал.1, предл.1 от </w:t>
      </w:r>
      <w:r w:rsidDel="00000000" w:rsidR="00000000" w:rsidRPr="00000000">
        <w:rPr>
          <w:color w:val="000000"/>
          <w:vertAlign w:val="baseline"/>
          <w:rtl w:val="0"/>
        </w:rPr>
        <w:t xml:space="preserve">Закона за предотвратяване и установяване на конфликт на интереси - ЗПУКИ (отм.,</w:t>
      </w:r>
      <w:r w:rsidDel="00000000" w:rsidR="00000000" w:rsidRPr="00000000">
        <w:rPr>
          <w:vertAlign w:val="baseline"/>
          <w:rtl w:val="0"/>
        </w:rPr>
        <w:t xml:space="preserve"> ДВ бр.7 от 19.01.2018г.</w:t>
      </w:r>
      <w:r w:rsidDel="00000000" w:rsidR="00000000" w:rsidRPr="00000000">
        <w:rPr>
          <w:color w:val="000000"/>
          <w:vertAlign w:val="baseline"/>
          <w:rtl w:val="0"/>
        </w:rPr>
        <w:t xml:space="preserve">)</w:t>
      </w:r>
      <w:r w:rsidDel="00000000" w:rsidR="00000000" w:rsidRPr="00000000">
        <w:rPr>
          <w:vertAlign w:val="baseline"/>
          <w:rtl w:val="0"/>
        </w:rPr>
        <w:t xml:space="preserve"> и е регистриран в регистъра по чл.22и, ал.1, т.1 ЗПУКИ (отм.) с рег. № С-2017-156/18.09.2017г.</w:t>
      </w:r>
    </w:p>
    <w:p w:rsidR="00000000" w:rsidDel="00000000" w:rsidP="00000000" w:rsidRDefault="00000000" w:rsidRPr="00000000" w14:paraId="0000000D">
      <w:pPr>
        <w:spacing w:after="240" w:lineRule="auto"/>
        <w:ind w:left="-142" w:firstLine="709"/>
        <w:jc w:val="both"/>
        <w:rPr>
          <w:vertAlign w:val="baseline"/>
        </w:rPr>
      </w:pPr>
      <w:r w:rsidDel="00000000" w:rsidR="00000000" w:rsidRPr="00000000">
        <w:rPr>
          <w:vertAlign w:val="baseline"/>
          <w:rtl w:val="0"/>
        </w:rPr>
        <w:t xml:space="preserve">Сигналът е насочен против Лъчезар Д. Спасов - Изпълнителен директор на Изпълнителна агенция „СОСЕЗФ“ (ИА СОСЕЗФ).</w:t>
      </w:r>
    </w:p>
    <w:p w:rsidR="00000000" w:rsidDel="00000000" w:rsidP="00000000" w:rsidRDefault="00000000" w:rsidRPr="00000000" w14:paraId="0000000E">
      <w:pPr>
        <w:spacing w:after="240" w:lineRule="auto"/>
        <w:ind w:left="-142" w:firstLine="709"/>
        <w:jc w:val="both"/>
        <w:rPr>
          <w:vertAlign w:val="baseline"/>
        </w:rPr>
      </w:pPr>
      <w:r w:rsidDel="00000000" w:rsidR="00000000" w:rsidRPr="00000000">
        <w:rPr>
          <w:vertAlign w:val="baseline"/>
          <w:rtl w:val="0"/>
        </w:rPr>
        <w:t xml:space="preserve">По същество, в сигнала се твърди, че от встъпването си в длъжност като Изпълнителен директор на ИА СОСЕЗФ Лъчезар Спасов представлява Сдружение „***“. Междувременно, Р.П.Е., с която същият живее на съпружески начала на общ адрес, е едноличен собственик на капитала и управител на три търговски дружества, едното от които - „А***“ ЕООД е участвало и спечелило проекти в Държавен фонд (ДФ) „Земеделие“- обект на одит от представляваната от Спасов Изпълнителна агенция „СОСЕЗФ“.</w:t>
      </w:r>
    </w:p>
    <w:p w:rsidR="00000000" w:rsidDel="00000000" w:rsidP="00000000" w:rsidRDefault="00000000" w:rsidRPr="00000000" w14:paraId="0000000F">
      <w:pPr>
        <w:spacing w:after="240" w:lineRule="auto"/>
        <w:ind w:left="-142" w:firstLine="709"/>
        <w:jc w:val="both"/>
        <w:rPr>
          <w:vertAlign w:val="baseline"/>
        </w:rPr>
      </w:pPr>
      <w:r w:rsidDel="00000000" w:rsidR="00000000" w:rsidRPr="00000000">
        <w:rPr>
          <w:vertAlign w:val="baseline"/>
          <w:rtl w:val="0"/>
        </w:rPr>
        <w:t xml:space="preserve">Към сигнала са приложени незаверени копия от следните документи: Сигнал за нередности, справки от регистри „Булстат“ и „АПИС“ за ИА СОСЕЗФ, Сдружение „***“, „А***“ ЕООД, „А***“ ЕООД, Уведомително писмо за одобрение по Мярка 6.1., справки НБД „Население“, Постановление на МС №89 от 18.04.2016 г. за създаване на ИА СОСЕЗФ.</w:t>
      </w:r>
    </w:p>
    <w:p w:rsidR="00000000" w:rsidDel="00000000" w:rsidP="00000000" w:rsidRDefault="00000000" w:rsidRPr="00000000" w14:paraId="00000010">
      <w:pPr>
        <w:spacing w:after="240" w:lineRule="auto"/>
        <w:ind w:left="-142" w:firstLine="709"/>
        <w:jc w:val="both"/>
        <w:rPr>
          <w:vertAlign w:val="baseline"/>
        </w:rPr>
      </w:pPr>
      <w:r w:rsidDel="00000000" w:rsidR="00000000" w:rsidRPr="00000000">
        <w:rPr>
          <w:color w:val="000000"/>
          <w:vertAlign w:val="baseline"/>
          <w:rtl w:val="0"/>
        </w:rPr>
        <w:t xml:space="preserve">При проверката относно допустимостта на сигнала е установено, че същият не отговаря на изискванията на чл.17, ал.3, т.6 от Правилника за организацията и дейността на Комисията за предотвратяване и установяване на конфликт на интереси (ПОДКПУКИ).</w:t>
      </w:r>
      <w:r w:rsidDel="00000000" w:rsidR="00000000" w:rsidRPr="00000000">
        <w:rPr>
          <w:rtl w:val="0"/>
        </w:rPr>
      </w:r>
    </w:p>
    <w:p w:rsidR="00000000" w:rsidDel="00000000" w:rsidP="00000000" w:rsidRDefault="00000000" w:rsidRPr="00000000" w14:paraId="00000011">
      <w:pPr>
        <w:spacing w:after="240" w:lineRule="auto"/>
        <w:ind w:left="-142" w:firstLine="709"/>
        <w:jc w:val="both"/>
        <w:rPr>
          <w:color w:val="000000"/>
          <w:vertAlign w:val="baseline"/>
        </w:rPr>
      </w:pPr>
      <w:r w:rsidDel="00000000" w:rsidR="00000000" w:rsidRPr="00000000">
        <w:rPr>
          <w:color w:val="000000"/>
          <w:vertAlign w:val="baseline"/>
          <w:rtl w:val="0"/>
        </w:rPr>
        <w:t xml:space="preserve">В тази връзка, при спазване на процедурата по чл.30, ал.2 от АПК, сигналоподателят е редовно уведомен за констатираните нередовности на 25.09.2017г., но същите </w:t>
      </w:r>
      <w:r w:rsidDel="00000000" w:rsidR="00000000" w:rsidRPr="00000000">
        <w:rPr>
          <w:vertAlign w:val="baseline"/>
          <w:rtl w:val="0"/>
        </w:rPr>
        <w:t xml:space="preserve">не са отстранени</w:t>
      </w:r>
      <w:r w:rsidDel="00000000" w:rsidR="00000000" w:rsidRPr="00000000">
        <w:rPr>
          <w:color w:val="000000"/>
          <w:vertAlign w:val="baseline"/>
          <w:rtl w:val="0"/>
        </w:rPr>
        <w:t xml:space="preserve">.</w:t>
      </w:r>
    </w:p>
    <w:p w:rsidR="00000000" w:rsidDel="00000000" w:rsidP="00000000" w:rsidRDefault="00000000" w:rsidRPr="00000000" w14:paraId="00000012">
      <w:pPr>
        <w:spacing w:after="240" w:lineRule="auto"/>
        <w:ind w:left="-142" w:firstLine="709"/>
        <w:jc w:val="both"/>
        <w:rPr>
          <w:vertAlign w:val="baseline"/>
        </w:rPr>
      </w:pPr>
      <w:r w:rsidDel="00000000" w:rsidR="00000000" w:rsidRPr="00000000">
        <w:rPr>
          <w:vertAlign w:val="baseline"/>
          <w:rtl w:val="0"/>
        </w:rPr>
        <w:t xml:space="preserve">Във връзка с твърденията в сигнала са изискани и получени от Главния инспекторат на Министерски съвет доказателства за служебното качество на Лъчезар Спасов - Заповед за назначаване № КВ-128 от 20.09.2017г., декларации по чл.12, т.1, т.2 от 26.09.2016г. и декларации по чл.12, т.3 от 04.10.2016г. и от 26.05.2017г.</w:t>
      </w:r>
    </w:p>
    <w:p w:rsidR="00000000" w:rsidDel="00000000" w:rsidP="00000000" w:rsidRDefault="00000000" w:rsidRPr="00000000" w14:paraId="00000013">
      <w:pPr>
        <w:spacing w:after="240" w:lineRule="auto"/>
        <w:ind w:left="-142" w:firstLine="709"/>
        <w:jc w:val="both"/>
        <w:rPr>
          <w:color w:val="000000"/>
          <w:vertAlign w:val="baseline"/>
        </w:rPr>
      </w:pPr>
      <w:r w:rsidDel="00000000" w:rsidR="00000000" w:rsidRPr="00000000">
        <w:rPr>
          <w:color w:val="000000"/>
          <w:vertAlign w:val="baseline"/>
          <w:rtl w:val="0"/>
        </w:rPr>
        <w:t xml:space="preserve">Комисията служебно е направила справка в Търговски регистър по името на Р.П. Е., в регистър АПИС- по партидата на </w:t>
      </w:r>
      <w:r w:rsidDel="00000000" w:rsidR="00000000" w:rsidRPr="00000000">
        <w:rPr>
          <w:vertAlign w:val="baseline"/>
          <w:rtl w:val="0"/>
        </w:rPr>
        <w:t xml:space="preserve">ИА СОСЕЗФ и Сдружение „***“</w:t>
      </w:r>
      <w:r w:rsidDel="00000000" w:rsidR="00000000" w:rsidRPr="00000000">
        <w:rPr>
          <w:color w:val="000000"/>
          <w:vertAlign w:val="baseline"/>
          <w:rtl w:val="0"/>
        </w:rPr>
        <w:t xml:space="preserve">, на електронната страница на </w:t>
      </w:r>
      <w:r w:rsidDel="00000000" w:rsidR="00000000" w:rsidRPr="00000000">
        <w:rPr>
          <w:vertAlign w:val="baseline"/>
          <w:rtl w:val="0"/>
        </w:rPr>
        <w:t xml:space="preserve">ИА СОСЕЗФ</w:t>
      </w:r>
      <w:r w:rsidDel="00000000" w:rsidR="00000000" w:rsidRPr="00000000">
        <w:rPr>
          <w:color w:val="000000"/>
          <w:vertAlign w:val="baseline"/>
          <w:rtl w:val="0"/>
        </w:rPr>
        <w:t xml:space="preserve"> и в Централен регистър на юридическите лица с нестопанска цел към Министерство на правосъдието, както и на електроннатата страница на ДФ „Земеделие“- Разплащателна агенция.</w:t>
      </w:r>
    </w:p>
    <w:p w:rsidR="00000000" w:rsidDel="00000000" w:rsidP="00000000" w:rsidRDefault="00000000" w:rsidRPr="00000000" w14:paraId="00000014">
      <w:pPr>
        <w:spacing w:after="240" w:lineRule="auto"/>
        <w:ind w:left="-142" w:firstLine="709"/>
        <w:jc w:val="both"/>
        <w:rPr>
          <w:color w:val="000000"/>
          <w:vertAlign w:val="baseline"/>
        </w:rPr>
      </w:pPr>
      <w:r w:rsidDel="00000000" w:rsidR="00000000" w:rsidRPr="00000000">
        <w:rPr>
          <w:vertAlign w:val="baseline"/>
          <w:rtl w:val="0"/>
        </w:rPr>
        <w:t xml:space="preserve">Комисията е изискала и с писмо, вх. № ЦУ01/14319 от 01.11.2018г., е получила от ИА СОСЕЗФ доказателства относно това извършван ли е одит от Изпълнителна агенция „СОСЕЗФ“ във връзка с предоставени субсидии от ДФ „Земеделие“- Разплащателна агенция на „А***“ ЕООД, ЕИК *****, гр. С., в периода след 20.09.2016г. От ИА СОСЕЗФ са представени:</w:t>
      </w:r>
      <w:r w:rsidDel="00000000" w:rsidR="00000000" w:rsidRPr="00000000">
        <w:rPr>
          <w:color w:val="000000"/>
          <w:vertAlign w:val="baseline"/>
          <w:rtl w:val="0"/>
        </w:rPr>
        <w:t xml:space="preserve"> 1. Заявление от „А***“ ЕООД, с Уникален регистрационен номер (УРН) на кандидата 6557** и Уникален идентификационен № (УИН) на заявлението: 220610009** от 17.07.2015г. за подпомагане по Подмярка 6.1 „Стартова помощ за млади земеделски стопани“ от Мярка 6 „Развитие на стопанства и предприятия“, с приложени към същото изискуеми документи по Наредба №14 от 28.05.2015г.; 2. Заповед № 03-220-РД/51 от 27.05.2016г. на директора на ОД „Земеделие“ - С.-град;</w:t>
      </w:r>
      <w:r w:rsidDel="00000000" w:rsidR="00000000" w:rsidRPr="00000000">
        <w:rPr>
          <w:i w:val="1"/>
          <w:iCs w:val="1"/>
          <w:vertAlign w:val="baseline"/>
          <w:rtl w:val="0"/>
        </w:rPr>
        <w:t xml:space="preserve"> </w:t>
      </w:r>
      <w:r w:rsidDel="00000000" w:rsidR="00000000" w:rsidRPr="00000000">
        <w:rPr>
          <w:vertAlign w:val="baseline"/>
          <w:rtl w:val="0"/>
        </w:rPr>
        <w:t xml:space="preserve">3.</w:t>
      </w:r>
      <w:r w:rsidDel="00000000" w:rsidR="00000000" w:rsidRPr="00000000">
        <w:rPr>
          <w:i w:val="1"/>
          <w:iCs w:val="1"/>
          <w:vertAlign w:val="baseline"/>
          <w:rtl w:val="0"/>
        </w:rPr>
        <w:t xml:space="preserve"> </w:t>
      </w:r>
      <w:r w:rsidDel="00000000" w:rsidR="00000000" w:rsidRPr="00000000">
        <w:rPr>
          <w:color w:val="000000"/>
          <w:vertAlign w:val="baseline"/>
          <w:rtl w:val="0"/>
        </w:rPr>
        <w:t xml:space="preserve">Договор №22/06/1/0/00987 от 30.05.2016г. между ДФ „Земеделие“ (Фонда), представляван от изпълнителния директор Р.П. и </w:t>
      </w:r>
      <w:r w:rsidDel="00000000" w:rsidR="00000000" w:rsidRPr="00000000">
        <w:rPr>
          <w:vertAlign w:val="baseline"/>
          <w:rtl w:val="0"/>
        </w:rPr>
        <w:t xml:space="preserve">„А***“ ЕООД; 4. </w:t>
      </w:r>
      <w:r w:rsidDel="00000000" w:rsidR="00000000" w:rsidRPr="00000000">
        <w:rPr>
          <w:color w:val="000000"/>
          <w:vertAlign w:val="baseline"/>
          <w:rtl w:val="0"/>
        </w:rPr>
        <w:t xml:space="preserve">Договор за поръчителство от 03.06.2016 г., подписан между ДФ „Земеделие“, като кредитор, представляван от изпълнителния директор Р.П. и Р.П.Е., в качеството й на едноличен собственик на капитала на </w:t>
      </w:r>
      <w:r w:rsidDel="00000000" w:rsidR="00000000" w:rsidRPr="00000000">
        <w:rPr>
          <w:vertAlign w:val="baseline"/>
          <w:rtl w:val="0"/>
        </w:rPr>
        <w:t xml:space="preserve">„А***“ ЕООД; 5. </w:t>
      </w:r>
      <w:r w:rsidDel="00000000" w:rsidR="00000000" w:rsidRPr="00000000">
        <w:rPr>
          <w:color w:val="000000"/>
          <w:vertAlign w:val="baseline"/>
          <w:rtl w:val="0"/>
        </w:rPr>
        <w:t xml:space="preserve">Договор № Д-25 от 28.11.2016г., сключен от ИА СОСЕЗФ, като възложител и „Г***“ АД, като изпълнител, допълнително споразумение към същия от 14.12.2016 г. и приемо-предавателен протокол от 30.12.2016г., с който се удостоверява предаването по договора на 169 попълнени контролни листа за извършени детайлни проверки на оперативни трансакции. </w:t>
      </w:r>
    </w:p>
    <w:p w:rsidR="00000000" w:rsidDel="00000000" w:rsidP="00000000" w:rsidRDefault="00000000" w:rsidRPr="00000000" w14:paraId="00000015">
      <w:pPr>
        <w:spacing w:after="240" w:lineRule="auto"/>
        <w:ind w:left="-142" w:firstLine="709"/>
        <w:jc w:val="both"/>
        <w:rPr>
          <w:vertAlign w:val="baseline"/>
        </w:rPr>
      </w:pPr>
      <w:r w:rsidDel="00000000" w:rsidR="00000000" w:rsidRPr="00000000">
        <w:rPr>
          <w:i w:val="1"/>
          <w:iCs w:val="1"/>
          <w:vertAlign w:val="baseline"/>
          <w:rtl w:val="0"/>
        </w:rPr>
        <w:t xml:space="preserve">При така събраните доказателства Комисията за предотвратяване и установяване на конфликт на интереси установи следното от фактическа страна: </w:t>
      </w:r>
      <w:r w:rsidDel="00000000" w:rsidR="00000000" w:rsidRPr="00000000">
        <w:rPr>
          <w:rtl w:val="0"/>
        </w:rPr>
      </w:r>
    </w:p>
    <w:p w:rsidR="00000000" w:rsidDel="00000000" w:rsidP="00000000" w:rsidRDefault="00000000" w:rsidRPr="00000000" w14:paraId="00000016">
      <w:pPr>
        <w:spacing w:after="240" w:lineRule="auto"/>
        <w:ind w:left="-142" w:firstLine="709"/>
        <w:jc w:val="both"/>
        <w:rPr>
          <w:rFonts w:ascii="Calibri" w:cs="Calibri" w:eastAsia="Calibri" w:hAnsi="Calibri"/>
          <w:sz w:val="22"/>
          <w:szCs w:val="22"/>
          <w:vertAlign w:val="baseline"/>
        </w:rPr>
      </w:pPr>
      <w:r w:rsidDel="00000000" w:rsidR="00000000" w:rsidRPr="00000000">
        <w:rPr>
          <w:vertAlign w:val="baseline"/>
          <w:rtl w:val="0"/>
        </w:rPr>
        <w:t xml:space="preserve">Сигналът е подаден от орган на съдебна власт.</w:t>
      </w:r>
      <w:r w:rsidDel="00000000" w:rsidR="00000000" w:rsidRPr="00000000">
        <w:rPr>
          <w:rtl w:val="0"/>
        </w:rPr>
      </w:r>
    </w:p>
    <w:p w:rsidR="00000000" w:rsidDel="00000000" w:rsidP="00000000" w:rsidRDefault="00000000" w:rsidRPr="00000000" w14:paraId="00000017">
      <w:pPr>
        <w:spacing w:after="240" w:lineRule="auto"/>
        <w:ind w:left="-142" w:firstLine="709"/>
        <w:jc w:val="both"/>
        <w:rPr>
          <w:vertAlign w:val="baseline"/>
        </w:rPr>
      </w:pPr>
      <w:r w:rsidDel="00000000" w:rsidR="00000000" w:rsidRPr="00000000">
        <w:rPr>
          <w:color w:val="000000"/>
          <w:vertAlign w:val="baseline"/>
          <w:rtl w:val="0"/>
        </w:rPr>
        <w:t xml:space="preserve">Лъчезар Д. Спасов е назначен на длъжност </w:t>
      </w:r>
      <w:r w:rsidDel="00000000" w:rsidR="00000000" w:rsidRPr="00000000">
        <w:rPr>
          <w:vertAlign w:val="baseline"/>
          <w:rtl w:val="0"/>
        </w:rPr>
        <w:t xml:space="preserve">Изпълнителен директор на Изпълнителна агенция „СОСЕЗФ“ със </w:t>
      </w:r>
      <w:r w:rsidDel="00000000" w:rsidR="00000000" w:rsidRPr="00000000">
        <w:rPr>
          <w:b w:val="1"/>
          <w:bCs w:val="1"/>
          <w:vertAlign w:val="baseline"/>
          <w:rtl w:val="0"/>
        </w:rPr>
        <w:t xml:space="preserve">Заповед на Министър- председателя № КВ-128 от 20.09.2016г.</w:t>
      </w:r>
      <w:r w:rsidDel="00000000" w:rsidR="00000000" w:rsidRPr="00000000">
        <w:rPr>
          <w:rtl w:val="0"/>
        </w:rPr>
      </w:r>
    </w:p>
    <w:p w:rsidR="00000000" w:rsidDel="00000000" w:rsidP="00000000" w:rsidRDefault="00000000" w:rsidRPr="00000000" w14:paraId="00000018">
      <w:pPr>
        <w:spacing w:after="240" w:lineRule="auto"/>
        <w:ind w:left="-142" w:firstLine="709"/>
        <w:jc w:val="both"/>
        <w:rPr>
          <w:color w:val="000000"/>
          <w:vertAlign w:val="baseline"/>
        </w:rPr>
      </w:pPr>
      <w:r w:rsidDel="00000000" w:rsidR="00000000" w:rsidRPr="00000000">
        <w:rPr>
          <w:color w:val="000000"/>
          <w:vertAlign w:val="baseline"/>
          <w:rtl w:val="0"/>
        </w:rPr>
        <w:t xml:space="preserve">Същият е подал декларации по чл.12, т.1 и т.2 от ЗПУКИ на 26.09.2016г. В декларацията </w:t>
      </w:r>
      <w:r w:rsidDel="00000000" w:rsidR="00000000" w:rsidRPr="00000000">
        <w:rPr>
          <w:vertAlign w:val="baseline"/>
          <w:rtl w:val="0"/>
        </w:rPr>
        <w:t xml:space="preserve">по т.1 е декларирал, че не са налице обстоятелства за несъвместимост със заеманата от него длъжност, а в декларацията по т.2 е посочил, че към момента на декларирането и 12 месеца преди датата на назначението му е/бил Председател на ***“, като е отбелязал, че от 2010г. същото „няма дейност“.</w:t>
      </w:r>
      <w:r w:rsidDel="00000000" w:rsidR="00000000" w:rsidRPr="00000000">
        <w:rPr>
          <w:rtl w:val="0"/>
        </w:rPr>
      </w:r>
    </w:p>
    <w:p w:rsidR="00000000" w:rsidDel="00000000" w:rsidP="00000000" w:rsidRDefault="00000000" w:rsidRPr="00000000" w14:paraId="00000019">
      <w:pPr>
        <w:spacing w:after="240" w:lineRule="auto"/>
        <w:ind w:left="-142" w:firstLine="709"/>
        <w:jc w:val="both"/>
        <w:rPr>
          <w:vertAlign w:val="baseline"/>
        </w:rPr>
      </w:pPr>
      <w:r w:rsidDel="00000000" w:rsidR="00000000" w:rsidRPr="00000000">
        <w:rPr>
          <w:color w:val="000000"/>
          <w:vertAlign w:val="baseline"/>
          <w:rtl w:val="0"/>
        </w:rPr>
        <w:t xml:space="preserve">От справка в регистър АПИС- Булстат към 10.10.2017г. се установи, че Лъчезар Спасов </w:t>
      </w:r>
      <w:r w:rsidDel="00000000" w:rsidR="00000000" w:rsidRPr="00000000">
        <w:rPr>
          <w:vertAlign w:val="baseline"/>
          <w:rtl w:val="0"/>
        </w:rPr>
        <w:t xml:space="preserve">e Изпълнителен директор на Изпълнителна агенция „СОСЕЗФ“, ЕИК *** и Председател на Сдружение „***“, ЕИК *****, със седалище и адрес на управление:***. Сдружението не е вписано в Централния регистър на юридическите лица с нестопанска цел при Министерство на правосъдието, нито в Регистъра на спортните клубове при Министерство на младежта и спорта.</w:t>
      </w:r>
    </w:p>
    <w:p w:rsidR="00000000" w:rsidDel="00000000" w:rsidP="00000000" w:rsidRDefault="00000000" w:rsidRPr="00000000" w14:paraId="0000001A">
      <w:pPr>
        <w:spacing w:after="240" w:lineRule="auto"/>
        <w:ind w:left="-142" w:firstLine="709"/>
        <w:jc w:val="both"/>
        <w:rPr>
          <w:vertAlign w:val="baseline"/>
        </w:rPr>
      </w:pPr>
      <w:r w:rsidDel="00000000" w:rsidR="00000000" w:rsidRPr="00000000">
        <w:rPr>
          <w:vertAlign w:val="baseline"/>
          <w:rtl w:val="0"/>
        </w:rPr>
        <w:t xml:space="preserve">От справка в НБД „Население“ е видно, че </w:t>
      </w:r>
      <w:r w:rsidDel="00000000" w:rsidR="00000000" w:rsidRPr="00000000">
        <w:rPr>
          <w:color w:val="000000"/>
          <w:vertAlign w:val="baseline"/>
          <w:rtl w:val="0"/>
        </w:rPr>
        <w:t xml:space="preserve">Лъчезар Д. Спасов, ЕГН ***, има постоянен адрес в гр. Н.И., ***, който съвпада с постоянния адрес на Р.П.Е., ЕГН ***, с която имат две общи деца- Г.Л.С. и Т.Л.С.</w:t>
      </w:r>
      <w:r w:rsidDel="00000000" w:rsidR="00000000" w:rsidRPr="00000000">
        <w:rPr>
          <w:rtl w:val="0"/>
        </w:rPr>
      </w:r>
    </w:p>
    <w:p w:rsidR="00000000" w:rsidDel="00000000" w:rsidP="00000000" w:rsidRDefault="00000000" w:rsidRPr="00000000" w14:paraId="0000001B">
      <w:pPr>
        <w:spacing w:after="240" w:lineRule="auto"/>
        <w:ind w:left="-142" w:firstLine="709"/>
        <w:jc w:val="both"/>
        <w:rPr>
          <w:vertAlign w:val="baseline"/>
        </w:rPr>
      </w:pPr>
      <w:r w:rsidDel="00000000" w:rsidR="00000000" w:rsidRPr="00000000">
        <w:rPr>
          <w:vertAlign w:val="baseline"/>
          <w:rtl w:val="0"/>
        </w:rPr>
        <w:t xml:space="preserve">От справка в Търговски регистър е видно, че Р.Е. е вписана като едноличен собственик и управител на: „А***“ ЕООД, ЕИК ***, със седалище и адрес на управление: гр. Н.И., ***; „А***“ ЕООД, ЕИК ***, със седалище и адрес на управление: гр. Н.И., ***; „П***“, ЕИК ***, със седалище и адрес на управление: гр. Н.И., ***. </w:t>
      </w:r>
    </w:p>
    <w:p w:rsidR="00000000" w:rsidDel="00000000" w:rsidP="00000000" w:rsidRDefault="00000000" w:rsidRPr="00000000" w14:paraId="0000001C">
      <w:pPr>
        <w:spacing w:after="240" w:lineRule="auto"/>
        <w:ind w:left="-142" w:firstLine="709"/>
        <w:jc w:val="both"/>
        <w:rPr>
          <w:vertAlign w:val="baseline"/>
        </w:rPr>
      </w:pPr>
      <w:r w:rsidDel="00000000" w:rsidR="00000000" w:rsidRPr="00000000">
        <w:rPr>
          <w:vertAlign w:val="baseline"/>
          <w:rtl w:val="0"/>
        </w:rPr>
        <w:t xml:space="preserve">„А***“ ЕООД е регистрирано като земеделски производител и притежава Регистрационна карта на земеделски производител, издадена на </w:t>
      </w:r>
      <w:r w:rsidDel="00000000" w:rsidR="00000000" w:rsidRPr="00000000">
        <w:rPr>
          <w:b w:val="1"/>
          <w:bCs w:val="1"/>
          <w:vertAlign w:val="baseline"/>
          <w:rtl w:val="0"/>
        </w:rPr>
        <w:t xml:space="preserve">21.04.2015г.</w:t>
      </w:r>
      <w:r w:rsidDel="00000000" w:rsidR="00000000" w:rsidRPr="00000000">
        <w:rPr>
          <w:vertAlign w:val="baseline"/>
          <w:rtl w:val="0"/>
        </w:rPr>
        <w:t xml:space="preserve"> от Областна дирекция „Земеделие-С.-град, с ЕКАТТЕ на регистрация 681**.</w:t>
      </w:r>
    </w:p>
    <w:p w:rsidR="00000000" w:rsidDel="00000000" w:rsidP="00000000" w:rsidRDefault="00000000" w:rsidRPr="00000000" w14:paraId="0000001D">
      <w:pPr>
        <w:spacing w:after="240" w:lineRule="auto"/>
        <w:ind w:left="-142" w:firstLine="709"/>
        <w:jc w:val="both"/>
        <w:rPr>
          <w:vertAlign w:val="baseline"/>
        </w:rPr>
      </w:pPr>
      <w:r w:rsidDel="00000000" w:rsidR="00000000" w:rsidRPr="00000000">
        <w:rPr>
          <w:vertAlign w:val="baseline"/>
          <w:rtl w:val="0"/>
        </w:rPr>
        <w:t xml:space="preserve">От представено по преписката Уведомление до заинтересованите лица относно: неполучени Уведомителни писма, изпратени до бенефициенти до дата 15.08.2016г., включително чрез „Български пощи“ ЕАД е видно, че уведомително писмо за одобрение по Мярка 6.1. е изпратено до „А***“ ЕООД, УИН: 22/06/1/0/00987.</w:t>
      </w:r>
    </w:p>
    <w:p w:rsidR="00000000" w:rsidDel="00000000" w:rsidP="00000000" w:rsidRDefault="00000000" w:rsidRPr="00000000" w14:paraId="0000001E">
      <w:pPr>
        <w:spacing w:after="240" w:lineRule="auto"/>
        <w:ind w:left="-142" w:firstLine="709"/>
        <w:jc w:val="both"/>
        <w:rPr>
          <w:vertAlign w:val="baseline"/>
        </w:rPr>
      </w:pPr>
      <w:r w:rsidDel="00000000" w:rsidR="00000000" w:rsidRPr="00000000">
        <w:rPr>
          <w:vertAlign w:val="baseline"/>
          <w:rtl w:val="0"/>
        </w:rPr>
        <w:t xml:space="preserve">От служебно извършена справка в Регистър на получилите субсидии от ЕФГЗ и ЕФРСР за последните две години, публикуван на електронната страница на ДФЗ, е видно, че  „А***“ ЕООД е бенефициар по Мярка 6, Подмярка 6.1 „Стартова помощ за млади земеделски стопани“ и е получило субсидия за 2016 г. (плащанията са извършени в периода от 16.10.2015 г. до 15.10.2016 г. за финасова година 2016) в размер на 24,447.50 лева. За 2017г. дружеството е получило субсидия в размер на 8, 898.89 лева по Мярка 11 „Биологично земеделие“, направление „Биологично пчеларство“ (плащанията са извършени в периода от 16.10.2016 г. до 15.10.2017г. за финасова година 2017).</w:t>
      </w:r>
    </w:p>
    <w:p w:rsidR="00000000" w:rsidDel="00000000" w:rsidP="00000000" w:rsidRDefault="00000000" w:rsidRPr="00000000" w14:paraId="0000001F">
      <w:pPr>
        <w:spacing w:after="240" w:lineRule="auto"/>
        <w:ind w:left="-142" w:firstLine="709"/>
        <w:jc w:val="both"/>
        <w:rPr>
          <w:color w:val="000000"/>
          <w:vertAlign w:val="baseline"/>
        </w:rPr>
      </w:pPr>
      <w:r w:rsidDel="00000000" w:rsidR="00000000" w:rsidRPr="00000000">
        <w:rPr>
          <w:color w:val="000000"/>
          <w:vertAlign w:val="baseline"/>
          <w:rtl w:val="0"/>
        </w:rPr>
        <w:t xml:space="preserve">От представените по преписката доказателства се установява:  „А***“ ЕООД, представлявано от управителя Р.Е., е подало пред ДФ „Земеделие“, Областна дирекция (ОД) „Земеделие“ - С., Заявление с </w:t>
      </w:r>
      <w:r w:rsidDel="00000000" w:rsidR="00000000" w:rsidRPr="00000000">
        <w:rPr>
          <w:b w:val="1"/>
          <w:bCs w:val="1"/>
          <w:color w:val="000000"/>
          <w:vertAlign w:val="baseline"/>
          <w:rtl w:val="0"/>
        </w:rPr>
        <w:t xml:space="preserve">УИН: 220610009** от</w:t>
      </w:r>
      <w:r w:rsidDel="00000000" w:rsidR="00000000" w:rsidRPr="00000000">
        <w:rPr>
          <w:color w:val="000000"/>
          <w:vertAlign w:val="baseline"/>
          <w:rtl w:val="0"/>
        </w:rPr>
        <w:t xml:space="preserve"> </w:t>
      </w:r>
      <w:r w:rsidDel="00000000" w:rsidR="00000000" w:rsidRPr="00000000">
        <w:rPr>
          <w:b w:val="1"/>
          <w:bCs w:val="1"/>
          <w:color w:val="000000"/>
          <w:vertAlign w:val="baseline"/>
          <w:rtl w:val="0"/>
        </w:rPr>
        <w:t xml:space="preserve">17.07.2015г. </w:t>
      </w:r>
      <w:r w:rsidDel="00000000" w:rsidR="00000000" w:rsidRPr="00000000">
        <w:rPr>
          <w:color w:val="000000"/>
          <w:vertAlign w:val="baseline"/>
          <w:rtl w:val="0"/>
        </w:rPr>
        <w:t xml:space="preserve">за подпомагане по Подмярка 6.1 „Стартова помощ за млади земеделски стопани“ от Мярка 6 „Развитие на стопанства и предприятия“, с приложени към същото изискуеми документи по Наредба №14 от 28.05.2015г. Със Заповед № 03-220-РД/51 от 27.05.2016г. на директора на ОД „Земеделие“- С., издадена въз основа на Заповед № 03-РД/1404 от 23.07.2015 г. на Изпълнителния директор на ДФ „Земеделие“, дружеството е одобрено за финансиране, с размер на финансовата помощ 48 895 лева, предоставяна на два етапа, на две равни вноски.</w:t>
      </w:r>
    </w:p>
    <w:p w:rsidR="00000000" w:rsidDel="00000000" w:rsidP="00000000" w:rsidRDefault="00000000" w:rsidRPr="00000000" w14:paraId="00000020">
      <w:pPr>
        <w:spacing w:after="240" w:lineRule="auto"/>
        <w:ind w:left="-142" w:firstLine="709"/>
        <w:jc w:val="both"/>
        <w:rPr>
          <w:color w:val="000000"/>
          <w:vertAlign w:val="baseline"/>
        </w:rPr>
      </w:pPr>
      <w:r w:rsidDel="00000000" w:rsidR="00000000" w:rsidRPr="00000000">
        <w:rPr>
          <w:color w:val="000000"/>
          <w:vertAlign w:val="baseline"/>
          <w:rtl w:val="0"/>
        </w:rPr>
        <w:t xml:space="preserve">Въз основа на заповедта за одобрение на директора на ОД „Земеделие“ - С., на </w:t>
      </w:r>
      <w:r w:rsidDel="00000000" w:rsidR="00000000" w:rsidRPr="00000000">
        <w:rPr>
          <w:b w:val="1"/>
          <w:bCs w:val="1"/>
          <w:color w:val="000000"/>
          <w:vertAlign w:val="baseline"/>
          <w:rtl w:val="0"/>
        </w:rPr>
        <w:t xml:space="preserve">30.05.2016г. е подписан Договор №22/06/1/0/00987</w:t>
      </w:r>
      <w:r w:rsidDel="00000000" w:rsidR="00000000" w:rsidRPr="00000000">
        <w:rPr>
          <w:color w:val="000000"/>
          <w:vertAlign w:val="baseline"/>
          <w:rtl w:val="0"/>
        </w:rPr>
        <w:t xml:space="preserve"> между ДФ „Земеделие“ (Фонда), представляван от изпълнителния директор Р.П. и </w:t>
      </w:r>
      <w:r w:rsidDel="00000000" w:rsidR="00000000" w:rsidRPr="00000000">
        <w:rPr>
          <w:vertAlign w:val="baseline"/>
          <w:rtl w:val="0"/>
        </w:rPr>
        <w:t xml:space="preserve">„А***“ ЕООД – ползвател, представлявано от управителя Р.Е.,</w:t>
      </w:r>
      <w:r w:rsidDel="00000000" w:rsidR="00000000" w:rsidRPr="00000000">
        <w:rPr>
          <w:color w:val="000000"/>
          <w:vertAlign w:val="baseline"/>
          <w:rtl w:val="0"/>
        </w:rPr>
        <w:t xml:space="preserve">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2014-2020г., съфинансирана от Европейския земеделски фонд за развитие на селските райони (ЕЗФРСР), в размер на 48 895 лева. Финансовата помощ се предоставя на два етапа: първо плащане, в размер на 50% от сумата или 24 447, 50 лева – в срок до два месеца от датата на сключване на договора и второ плащане, в размер на останалите 50% от сумата, или 24 447, 50 лева – в срок до три месеца след издаване на уникален идентификационен номер на окомплектована заявка за второ плащане от ползвателя с всички изискуеми документи, съгласно Приложение №7 към Наредба №14 от 28.05.2015г. Заявката за второто плащане се подава в срок до 20.05.2018г. Съгласно чл.3, ал.4 от договора, когато ползвателят е ЕООД, първото плащане се извършва след сключването на отделен договор за поръчителство между Фонда и едноличния собственик на капитала на ползвателя. Във връзка с това изискване, на 03.06.2016г. е подписан Договор за поръчителство между ДФ „Земеделие“, като кредитор, представляван от изпълнителния директор Р.П. и Р.П.Е., в качеството й на едноличен собственик на капитала на </w:t>
      </w:r>
      <w:r w:rsidDel="00000000" w:rsidR="00000000" w:rsidRPr="00000000">
        <w:rPr>
          <w:vertAlign w:val="baseline"/>
          <w:rtl w:val="0"/>
        </w:rPr>
        <w:t xml:space="preserve">„А***“ ЕООД, като поръчител. По силата на договора страните са се споразумели, че поръчителят ще отговаря пред кредитора за безусловно и неотменно изплащане на сума в размер на </w:t>
      </w:r>
      <w:r w:rsidDel="00000000" w:rsidR="00000000" w:rsidRPr="00000000">
        <w:rPr>
          <w:color w:val="000000"/>
          <w:vertAlign w:val="baseline"/>
          <w:rtl w:val="0"/>
        </w:rPr>
        <w:t xml:space="preserve">48 895 лева, произтичаща от неточното изпълнение на всички нормативни и/или договорни задължения по Договор №22/06/1/0/00987 от 30.05.2016г.</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21">
      <w:pPr>
        <w:spacing w:after="240" w:lineRule="auto"/>
        <w:ind w:left="-142" w:firstLine="709"/>
        <w:jc w:val="both"/>
        <w:rPr>
          <w:color w:val="000000"/>
          <w:vertAlign w:val="baseline"/>
        </w:rPr>
      </w:pPr>
      <w:r w:rsidDel="00000000" w:rsidR="00000000" w:rsidRPr="00000000">
        <w:rPr>
          <w:vertAlign w:val="baseline"/>
          <w:rtl w:val="0"/>
        </w:rPr>
        <w:t xml:space="preserve">На 15.11.2016г., на основание чл.187, ал.1 от Закона за обществените поръчки (ЗОП), ИА СОСЕЗФ е публикувала в раздел „Профил на купувача“ на електронната си страница обява, изх. № ОП-4/15.11.2016г., за обществена поръчка на стойност по чл.20, ал.3 от ЗОП (при доставки и услуги, с изключение на услугите по приложение №2 - от 30 000 лв. до 70 000 лв.). Предметът на поръчката е: Подпомагане на ИА СОСЕЗФ </w:t>
      </w:r>
      <w:r w:rsidDel="00000000" w:rsidR="00000000" w:rsidRPr="00000000">
        <w:rPr>
          <w:color w:val="000000"/>
          <w:vertAlign w:val="baseline"/>
          <w:rtl w:val="0"/>
        </w:rPr>
        <w:t xml:space="preserve">при извършване на детайлна проверка по оперативни трансакции, за целите на провеждане на годишния сертификационен одит за финансовата 2016г. Крайната дата за подаване на оферти е 22.11.2016г. Предвид факта, че в посочения срок е подадена само една оферта, възложителят- ИА СОСЕЗФ е удължила срокът за получаване на офертите до 25.11.2016г., с обява с изх. № ОП-4/ 22.11.2016г. На 28.11.2016г. комисия, определена със Заповед № РД-78/ 28.11.2016г. на Изпълнителния директор на ИА СОСЕЗФ, е разгледала и оценила единствената оферта, вх. №1/22.11.2016г., представена от „Г***“ АД, ЕИК *** и след като е приела, че същата отговаря на изискванията на възложителя, е класирала участника „Г***“ АД на първо място, което е обективирано в Протокол за разглеждането и оценката на офертите и за класирането на участниците, от същата дата.</w:t>
      </w:r>
    </w:p>
    <w:p w:rsidR="00000000" w:rsidDel="00000000" w:rsidP="00000000" w:rsidRDefault="00000000" w:rsidRPr="00000000" w14:paraId="00000022">
      <w:pPr>
        <w:spacing w:after="240" w:lineRule="auto"/>
        <w:ind w:left="-142" w:firstLine="709"/>
        <w:jc w:val="both"/>
        <w:rPr>
          <w:color w:val="000000"/>
          <w:vertAlign w:val="baseline"/>
        </w:rPr>
      </w:pPr>
      <w:r w:rsidDel="00000000" w:rsidR="00000000" w:rsidRPr="00000000">
        <w:rPr>
          <w:color w:val="000000"/>
          <w:vertAlign w:val="baseline"/>
          <w:rtl w:val="0"/>
        </w:rPr>
        <w:t xml:space="preserve">На 28.11.2016г., между ИА СОСЕЗФ, като възложител и „Г***“ АД, като изпълнител, е сключен Договор № Д-25/ 28.11.2016г., по силата на който изпълнителят се задължава да подпомага ИА СОСЕЗФ при извършване на детайлна проверка по оперативни трансакции, за целите на провеждане на годишния сертификационен одит за финансовата 2016г. Срокът за извършване на проверката е до 22.12.2016г. С допълнително споразумение от 14.12.2016г. срокът на договора е продължен до 30.12.2016г.</w:t>
      </w:r>
    </w:p>
    <w:p w:rsidR="00000000" w:rsidDel="00000000" w:rsidP="00000000" w:rsidRDefault="00000000" w:rsidRPr="00000000" w14:paraId="00000023">
      <w:pPr>
        <w:spacing w:after="240" w:lineRule="auto"/>
        <w:ind w:left="-142" w:firstLine="709"/>
        <w:jc w:val="both"/>
        <w:rPr>
          <w:color w:val="000000"/>
          <w:vertAlign w:val="baseline"/>
        </w:rPr>
      </w:pPr>
      <w:r w:rsidDel="00000000" w:rsidR="00000000" w:rsidRPr="00000000">
        <w:rPr>
          <w:color w:val="000000"/>
          <w:vertAlign w:val="baseline"/>
          <w:rtl w:val="0"/>
        </w:rPr>
        <w:t xml:space="preserve">От представените по преписката доказателства е видно, че в изпълнение на задълженията си по договора, изпълнителят е извършил детайлна проверка на 169 досиета на проекти</w:t>
      </w:r>
      <w:r w:rsidDel="00000000" w:rsidR="00000000" w:rsidRPr="00000000">
        <w:rPr>
          <w:vertAlign w:val="baseline"/>
          <w:rtl w:val="0"/>
        </w:rPr>
        <w:t xml:space="preserve"> по ЕЗФРСР, не - ИСАК (Информационна система за администриране и контрол) базирани</w:t>
      </w:r>
      <w:r w:rsidDel="00000000" w:rsidR="00000000" w:rsidRPr="00000000">
        <w:rPr>
          <w:color w:val="000000"/>
          <w:vertAlign w:val="baseline"/>
          <w:rtl w:val="0"/>
        </w:rPr>
        <w:t xml:space="preserve">, включително и на трансакциите към </w:t>
      </w:r>
      <w:r w:rsidDel="00000000" w:rsidR="00000000" w:rsidRPr="00000000">
        <w:rPr>
          <w:vertAlign w:val="baseline"/>
          <w:rtl w:val="0"/>
        </w:rPr>
        <w:t xml:space="preserve">„А***“ ЕООД и с </w:t>
      </w:r>
      <w:r w:rsidDel="00000000" w:rsidR="00000000" w:rsidRPr="00000000">
        <w:rPr>
          <w:color w:val="000000"/>
          <w:vertAlign w:val="baseline"/>
          <w:rtl w:val="0"/>
        </w:rPr>
        <w:t xml:space="preserve">подписан от страните на 30.12.2016г. приемо-предавателен протокол е предал на възложителя 169 попълнени контролни листа за извършени детайлни проверки на оперативни трансакции. </w:t>
      </w:r>
      <w:r w:rsidDel="00000000" w:rsidR="00000000" w:rsidRPr="00000000">
        <w:rPr>
          <w:vertAlign w:val="baseline"/>
          <w:rtl w:val="0"/>
        </w:rPr>
        <w:t xml:space="preserve">В представения по преписката Контролен лист от 22.12.2016г. за тестове по същество на дружеството (страници от 1 до 13), заключението е следното: кандидатът е допустим за подпомагане; декларираните данни отговарят на нормативните изисквания за подпомагане; дължимата сума за първото плащане е левовата равностойност на 12 500 евро (24 447, 50 лева), съгласно чл.10, т.1 от Наредба №14/2015г.; плащането и осчетоводяването са извършени коректно.</w:t>
      </w:r>
      <w:r w:rsidDel="00000000" w:rsidR="00000000" w:rsidRPr="00000000">
        <w:rPr>
          <w:rtl w:val="0"/>
        </w:rPr>
      </w:r>
    </w:p>
    <w:p w:rsidR="00000000" w:rsidDel="00000000" w:rsidP="00000000" w:rsidRDefault="00000000" w:rsidRPr="00000000" w14:paraId="00000024">
      <w:pPr>
        <w:spacing w:after="240" w:lineRule="auto"/>
        <w:ind w:left="-142" w:firstLine="709"/>
        <w:jc w:val="both"/>
        <w:rPr>
          <w:color w:val="000000"/>
          <w:vertAlign w:val="baseline"/>
        </w:rPr>
      </w:pPr>
      <w:r w:rsidDel="00000000" w:rsidR="00000000" w:rsidRPr="00000000">
        <w:rPr>
          <w:color w:val="000000"/>
          <w:vertAlign w:val="baseline"/>
          <w:rtl w:val="0"/>
        </w:rPr>
        <w:t xml:space="preserve">Резултатите от работата на изпълнителя „Г***“ АД са взети предвид при изготвяне на Годишния доклад за сертифициране на финансовия отчет във връзка с разходите по линия на Европейски фонд за гарантиране на земеделието (ЕФГЗ) и Европейски земеделски фонд за развитие на селските райони (ЕЗФРСР) на разплащателна агенция BG01 за финансова 2016г.</w:t>
      </w:r>
    </w:p>
    <w:p w:rsidR="00000000" w:rsidDel="00000000" w:rsidP="00000000" w:rsidRDefault="00000000" w:rsidRPr="00000000" w14:paraId="00000025">
      <w:pPr>
        <w:spacing w:after="240" w:lineRule="auto"/>
        <w:ind w:firstLine="567"/>
        <w:jc w:val="both"/>
        <w:rPr>
          <w:vertAlign w:val="baseline"/>
        </w:rPr>
      </w:pPr>
      <w:r w:rsidDel="00000000" w:rsidR="00000000" w:rsidRPr="00000000">
        <w:rPr>
          <w:i w:val="1"/>
          <w:iCs w:val="1"/>
          <w:vertAlign w:val="baseline"/>
          <w:rtl w:val="0"/>
        </w:rPr>
        <w:t xml:space="preserve">При така установената фактическа обстановка Комисията за предотвратяване и установяване на конфликт на интереси стигна до следните правни изводи:</w:t>
      </w:r>
      <w:r w:rsidDel="00000000" w:rsidR="00000000" w:rsidRPr="00000000">
        <w:rPr>
          <w:rtl w:val="0"/>
        </w:rPr>
      </w:r>
    </w:p>
    <w:p w:rsidR="00000000" w:rsidDel="00000000" w:rsidP="00000000" w:rsidRDefault="00000000" w:rsidRPr="00000000" w14:paraId="00000026">
      <w:pPr>
        <w:spacing w:after="240" w:lineRule="auto"/>
        <w:ind w:firstLine="720"/>
        <w:jc w:val="both"/>
        <w:rPr>
          <w:color w:val="000000"/>
          <w:vertAlign w:val="baseline"/>
        </w:rPr>
      </w:pPr>
      <w:r w:rsidDel="00000000" w:rsidR="00000000" w:rsidRPr="00000000">
        <w:rPr>
          <w:color w:val="000000"/>
          <w:vertAlign w:val="baseline"/>
          <w:rtl w:val="0"/>
        </w:rPr>
        <w:t xml:space="preserve">Предпоставките за започване на производството за установяване на конфликт на интереси са уредени в чл. 24 от ЗПУКИ и подробно описани в чл.17, ал.3 от ПОДКПУКИ- писмен сигнал, който съдържа: три имена, адрес, дата и подпис на подателя на сигнала; имената на лицето, срещу което се подава сигналът, заеманата от него длъжност и месторабота; данни за твърдяно нарушение на ЗПУКИ, като място и период на извършване на нарушението и описание на деянието. При наличието им Комисията е длъжна да започне, проведе и приключи производство, спазвайки принципа на служебното начало съгласно чл.9 от Административнопроцесуалния кодекс (АПК). При липса на предвидените в закона условия производството следва да се прекрати.</w:t>
      </w:r>
    </w:p>
    <w:p w:rsidR="00000000" w:rsidDel="00000000" w:rsidP="00000000" w:rsidRDefault="00000000" w:rsidRPr="00000000" w14:paraId="00000027">
      <w:pPr>
        <w:spacing w:after="240" w:lineRule="auto"/>
        <w:ind w:firstLine="720"/>
        <w:jc w:val="both"/>
        <w:rPr>
          <w:vertAlign w:val="baseline"/>
        </w:rPr>
      </w:pPr>
      <w:r w:rsidDel="00000000" w:rsidR="00000000" w:rsidRPr="00000000">
        <w:rPr>
          <w:vertAlign w:val="baseline"/>
          <w:rtl w:val="0"/>
        </w:rPr>
        <w:t xml:space="preserve">Сигналът е подаден от лице, идентифицирано по смисъла на чл.17, ал.3, т.3 от ПОДКПУКИ.</w:t>
      </w:r>
    </w:p>
    <w:p w:rsidR="00000000" w:rsidDel="00000000" w:rsidP="00000000" w:rsidRDefault="00000000" w:rsidRPr="00000000" w14:paraId="00000028">
      <w:pPr>
        <w:spacing w:after="240" w:lineRule="auto"/>
        <w:ind w:firstLine="627"/>
        <w:jc w:val="both"/>
        <w:rPr>
          <w:vertAlign w:val="baseline"/>
        </w:rPr>
      </w:pPr>
      <w:r w:rsidDel="00000000" w:rsidR="00000000" w:rsidRPr="00000000">
        <w:rPr>
          <w:vertAlign w:val="baseline"/>
          <w:rtl w:val="0"/>
        </w:rPr>
        <w:t xml:space="preserve">С Постановление на Министерския съвет №89 от 18.04.2016г. е създадена Изпълнителна агенция „СОСЕЗФ“ (ИА СОСЕЗФ), ЕИК***, към министъра на земеделието и храните. Същата е юридическо лице на бюджетна издръжка и се ръководи от Изпълнителен директор, който се назначава от министъра на земеделието и храните, съгласувано с Министър- председателя.</w:t>
      </w:r>
    </w:p>
    <w:p w:rsidR="00000000" w:rsidDel="00000000" w:rsidP="00000000" w:rsidRDefault="00000000" w:rsidRPr="00000000" w14:paraId="00000029">
      <w:pPr>
        <w:spacing w:after="240" w:lineRule="auto"/>
        <w:ind w:firstLine="720"/>
        <w:jc w:val="both"/>
        <w:rPr>
          <w:color w:val="000000"/>
          <w:vertAlign w:val="baseline"/>
        </w:rPr>
      </w:pPr>
      <w:r w:rsidDel="00000000" w:rsidR="00000000" w:rsidRPr="00000000">
        <w:rPr>
          <w:color w:val="000000"/>
          <w:vertAlign w:val="baseline"/>
          <w:rtl w:val="0"/>
        </w:rPr>
        <w:t xml:space="preserve">ИА СОСЕЗФ е орган за осъществяване функции на Сертифициращ орган за извършване на сертификационен одит за верността на финансовите отчети и изградената система за контрол в Разплащателната агенция на Република България по Европейски фонд за гарантиране на земеделието (ЕФГЗ) и Европейски земеделски фонд за развитие на селските райони (ЕЗФРСР), съгласно чл.5, ал.1 от Устройствения правилник на ИА СОСЕЗИФ. С цел осигуряване на ефективно управление на рисковете, като част от одитната дейност и в изпълнение на европейските регламенти, агенцията извършва препотвърждаване на проверки на място, извършени от Разплащателната агенция, съгласно изискванията, свързани със законосъобразността и редовността на съответните транзакции, на равнище окончателни бенефициери. Дейността се извършва, в съответствие с Указанията на Европейската комисия, самостоятелно от агенцията или чрез възлагане по реда на Закона за обществените поръчки на външни изпълнители (чл.5, ал.4).</w:t>
      </w:r>
    </w:p>
    <w:p w:rsidR="00000000" w:rsidDel="00000000" w:rsidP="00000000" w:rsidRDefault="00000000" w:rsidRPr="00000000" w14:paraId="0000002A">
      <w:pPr>
        <w:spacing w:after="240" w:lineRule="auto"/>
        <w:ind w:firstLine="720"/>
        <w:jc w:val="both"/>
        <w:rPr>
          <w:color w:val="000000"/>
          <w:vertAlign w:val="baseline"/>
        </w:rPr>
      </w:pPr>
      <w:r w:rsidDel="00000000" w:rsidR="00000000" w:rsidRPr="00000000">
        <w:rPr>
          <w:vertAlign w:val="baseline"/>
          <w:rtl w:val="0"/>
        </w:rPr>
        <w:t xml:space="preserve">В качеството си на Изпълнителен директор на Изпълнителна агенция „СОСЕЗФ“ </w:t>
      </w:r>
      <w:r w:rsidDel="00000000" w:rsidR="00000000" w:rsidRPr="00000000">
        <w:rPr>
          <w:color w:val="000000"/>
          <w:vertAlign w:val="baseline"/>
          <w:rtl w:val="0"/>
        </w:rPr>
        <w:t xml:space="preserve">Лъчезар Д. Спасов</w:t>
      </w:r>
      <w:r w:rsidDel="00000000" w:rsidR="00000000" w:rsidRPr="00000000">
        <w:rPr>
          <w:vertAlign w:val="baseline"/>
          <w:rtl w:val="0"/>
        </w:rPr>
        <w:t xml:space="preserve"> е лице, заемащо висша публична длъжност по смисъла на чл.6, ал.1, т.18, предложение трето от ЗПКОНПИ, а при действието на отменения ЗПУКИ същият е бил лице, заемащо публична длъжност по смисъла на чл.3, ал.1, т.18, предложение трето от закона.</w:t>
      </w:r>
      <w:r w:rsidDel="00000000" w:rsidR="00000000" w:rsidRPr="00000000">
        <w:rPr>
          <w:rtl w:val="0"/>
        </w:rPr>
      </w:r>
    </w:p>
    <w:p w:rsidR="00000000" w:rsidDel="00000000" w:rsidP="00000000" w:rsidRDefault="00000000" w:rsidRPr="00000000" w14:paraId="0000002B">
      <w:pPr>
        <w:spacing w:after="240" w:lineRule="auto"/>
        <w:ind w:firstLine="720"/>
        <w:jc w:val="both"/>
        <w:rPr>
          <w:color w:val="000000"/>
          <w:vertAlign w:val="baseline"/>
        </w:rPr>
      </w:pPr>
      <w:r w:rsidDel="00000000" w:rsidR="00000000" w:rsidRPr="00000000">
        <w:rPr>
          <w:vertAlign w:val="baseline"/>
          <w:rtl w:val="0"/>
        </w:rPr>
        <w:t xml:space="preserve">Като лица, намиращи се във фактическо съжителство, установено от наличието на две общи деца и общ постоянен адрес, Лъчезар Д. Спасов и </w:t>
      </w:r>
      <w:r w:rsidDel="00000000" w:rsidR="00000000" w:rsidRPr="00000000">
        <w:rPr>
          <w:color w:val="000000"/>
          <w:vertAlign w:val="baseline"/>
          <w:rtl w:val="0"/>
        </w:rPr>
        <w:t xml:space="preserve">Р.П.Е. са свързани лица, по смисъла на §1, т.1 от ДР на ЗПУКИ (отм.), респективно</w:t>
      </w:r>
      <w:r w:rsidDel="00000000" w:rsidR="00000000" w:rsidRPr="00000000">
        <w:rPr>
          <w:vertAlign w:val="baseline"/>
          <w:rtl w:val="0"/>
        </w:rPr>
        <w:t xml:space="preserve"> по смисъла на §1, т.15 от ДР на ЗПКОНПИ</w:t>
      </w:r>
      <w:r w:rsidDel="00000000" w:rsidR="00000000" w:rsidRPr="00000000">
        <w:rPr>
          <w:color w:val="000000"/>
          <w:vertAlign w:val="baseline"/>
          <w:rtl w:val="0"/>
        </w:rPr>
        <w:t xml:space="preserve">.</w:t>
      </w:r>
      <w:r w:rsidDel="00000000" w:rsidR="00000000" w:rsidRPr="00000000">
        <w:rPr>
          <w:vertAlign w:val="baseline"/>
          <w:rtl w:val="0"/>
        </w:rPr>
        <w:t xml:space="preserve"> Р.Е. е едноличен собственик и управител на: „А***“ ЕООД, ЕИК***, гр. Н.И., ***.</w:t>
      </w:r>
      <w:r w:rsidDel="00000000" w:rsidR="00000000" w:rsidRPr="00000000">
        <w:rPr>
          <w:rtl w:val="0"/>
        </w:rPr>
      </w:r>
    </w:p>
    <w:p w:rsidR="00000000" w:rsidDel="00000000" w:rsidP="00000000" w:rsidRDefault="00000000" w:rsidRPr="00000000" w14:paraId="0000002C">
      <w:pPr>
        <w:spacing w:after="240" w:lineRule="auto"/>
        <w:ind w:firstLine="720"/>
        <w:jc w:val="both"/>
        <w:rPr>
          <w:color w:val="000000"/>
          <w:vertAlign w:val="baseline"/>
        </w:rPr>
      </w:pPr>
      <w:r w:rsidDel="00000000" w:rsidR="00000000" w:rsidRPr="00000000">
        <w:rPr>
          <w:vertAlign w:val="baseline"/>
          <w:rtl w:val="0"/>
        </w:rPr>
        <w:t xml:space="preserve">Наличието на свързани лица само по себе си не представлява конфликт на интереси. Свързаността създава риск от такъв в случаите, при които лицето, заемащо публична длъжност упражнява правомощия или изпълнява задължения по служба повлияно от частен интерес.</w:t>
      </w:r>
      <w:r w:rsidDel="00000000" w:rsidR="00000000" w:rsidRPr="00000000">
        <w:rPr>
          <w:rtl w:val="0"/>
        </w:rPr>
      </w:r>
    </w:p>
    <w:p w:rsidR="00000000" w:rsidDel="00000000" w:rsidP="00000000" w:rsidRDefault="00000000" w:rsidRPr="00000000" w14:paraId="0000002D">
      <w:pPr>
        <w:spacing w:after="240" w:lineRule="auto"/>
        <w:ind w:firstLine="720"/>
        <w:jc w:val="both"/>
        <w:rPr>
          <w:vertAlign w:val="baseline"/>
        </w:rPr>
      </w:pPr>
      <w:r w:rsidDel="00000000" w:rsidR="00000000" w:rsidRPr="00000000">
        <w:rPr>
          <w:color w:val="000000"/>
          <w:vertAlign w:val="baseline"/>
          <w:rtl w:val="0"/>
        </w:rPr>
        <w:t xml:space="preserve">В сигнала не се съдържат конкретни данни за упражнени от Лъчезар Спасов в качеството му на Изпълнителен директор на ИА СОСЕЗФ правомощия по служба в негов личен или в частен интерес на свързаното с него лице,</w:t>
      </w:r>
      <w:r w:rsidDel="00000000" w:rsidR="00000000" w:rsidRPr="00000000">
        <w:rPr>
          <w:vertAlign w:val="baseline"/>
          <w:rtl w:val="0"/>
        </w:rPr>
        <w:t xml:space="preserve"> по смисъла на §1, т.1 от ДР на ЗПУКИ (отм.), респективно по §1, т.15 от ДР на ЗПКОНПИ. </w:t>
      </w:r>
    </w:p>
    <w:p w:rsidR="00000000" w:rsidDel="00000000" w:rsidP="00000000" w:rsidRDefault="00000000" w:rsidRPr="00000000" w14:paraId="0000002E">
      <w:pPr>
        <w:spacing w:after="240" w:lineRule="auto"/>
        <w:ind w:firstLine="720"/>
        <w:jc w:val="both"/>
        <w:rPr>
          <w:vertAlign w:val="baseline"/>
        </w:rPr>
      </w:pPr>
      <w:r w:rsidDel="00000000" w:rsidR="00000000" w:rsidRPr="00000000">
        <w:rPr>
          <w:vertAlign w:val="baseline"/>
          <w:rtl w:val="0"/>
        </w:rPr>
        <w:t xml:space="preserve">От служебно извършената от Комисията </w:t>
      </w:r>
      <w:r w:rsidDel="00000000" w:rsidR="00000000" w:rsidRPr="00000000">
        <w:rPr>
          <w:color w:val="000000"/>
          <w:vertAlign w:val="baseline"/>
          <w:rtl w:val="0"/>
        </w:rPr>
        <w:t xml:space="preserve">проверка на електронната страница на ДФ „Земеделие“ е видно, че </w:t>
      </w:r>
      <w:r w:rsidDel="00000000" w:rsidR="00000000" w:rsidRPr="00000000">
        <w:rPr>
          <w:vertAlign w:val="baseline"/>
          <w:rtl w:val="0"/>
        </w:rPr>
        <w:t xml:space="preserve">„А***“ ЕООД, с едноличен собственик на капитала и управител Р.Е., е бенефициер през 2016г. по Мярка 6, Подмярка 6.1 „Стартова помощ за млади земеделски стопани“ и е получило субсидия в размер на 24,447.50 лева, а за 2017г. дружеството е получило субсидия в размер на 8,898.89 лева по Мярка 11-„Биологично земеделие“, направление „Биологично пчеларство“.</w:t>
      </w:r>
    </w:p>
    <w:p w:rsidR="00000000" w:rsidDel="00000000" w:rsidP="00000000" w:rsidRDefault="00000000" w:rsidRPr="00000000" w14:paraId="0000002F">
      <w:pPr>
        <w:spacing w:after="240" w:lineRule="auto"/>
        <w:ind w:firstLine="720"/>
        <w:jc w:val="both"/>
        <w:rPr>
          <w:vertAlign w:val="baseline"/>
        </w:rPr>
      </w:pPr>
      <w:r w:rsidDel="00000000" w:rsidR="00000000" w:rsidRPr="00000000">
        <w:rPr>
          <w:vertAlign w:val="baseline"/>
          <w:rtl w:val="0"/>
        </w:rPr>
        <w:t xml:space="preserve">От събраните по преписката доказателства се установява, че всички контролни дейности от страна на </w:t>
      </w:r>
      <w:r w:rsidDel="00000000" w:rsidR="00000000" w:rsidRPr="00000000">
        <w:rPr>
          <w:color w:val="000000"/>
          <w:vertAlign w:val="baseline"/>
          <w:rtl w:val="0"/>
        </w:rPr>
        <w:t xml:space="preserve">ДФ „Земеделие“ - </w:t>
      </w:r>
      <w:r w:rsidDel="00000000" w:rsidR="00000000" w:rsidRPr="00000000">
        <w:rPr>
          <w:vertAlign w:val="baseline"/>
          <w:rtl w:val="0"/>
        </w:rPr>
        <w:t xml:space="preserve">Разплащателна агенция, в това число и сключването на Договор</w:t>
      </w:r>
      <w:r w:rsidDel="00000000" w:rsidR="00000000" w:rsidRPr="00000000">
        <w:rPr>
          <w:color w:val="000000"/>
          <w:vertAlign w:val="baseline"/>
          <w:rtl w:val="0"/>
        </w:rPr>
        <w:t xml:space="preserve"> №22/06/1/0/00987 от 30.05.2016г. с </w:t>
      </w:r>
      <w:r w:rsidDel="00000000" w:rsidR="00000000" w:rsidRPr="00000000">
        <w:rPr>
          <w:vertAlign w:val="baseline"/>
          <w:rtl w:val="0"/>
        </w:rPr>
        <w:t xml:space="preserve">„А***“ ЕООД, са извършени в периода до 30.05.2016г., в който период Лъчезар Спасов не е бил Изпълнителен директор на ИА СОСЕЗФ.</w:t>
      </w:r>
    </w:p>
    <w:p w:rsidR="00000000" w:rsidDel="00000000" w:rsidP="00000000" w:rsidRDefault="00000000" w:rsidRPr="00000000" w14:paraId="00000030">
      <w:pPr>
        <w:spacing w:after="240" w:lineRule="auto"/>
        <w:ind w:firstLine="720"/>
        <w:jc w:val="both"/>
        <w:rPr>
          <w:color w:val="000000"/>
          <w:vertAlign w:val="baseline"/>
        </w:rPr>
      </w:pPr>
      <w:r w:rsidDel="00000000" w:rsidR="00000000" w:rsidRPr="00000000">
        <w:rPr>
          <w:vertAlign w:val="baseline"/>
          <w:rtl w:val="0"/>
        </w:rPr>
        <w:t xml:space="preserve">Обект на ежегодния сертификационен одит на ИА СОСЕЗФ е ДФ „Земеделие“-Разплащателна агенция.</w:t>
      </w:r>
      <w:r w:rsidDel="00000000" w:rsidR="00000000" w:rsidRPr="00000000">
        <w:rPr>
          <w:rtl w:val="0"/>
        </w:rPr>
      </w:r>
    </w:p>
    <w:p w:rsidR="00000000" w:rsidDel="00000000" w:rsidP="00000000" w:rsidRDefault="00000000" w:rsidRPr="00000000" w14:paraId="00000031">
      <w:pPr>
        <w:spacing w:after="240" w:lineRule="auto"/>
        <w:ind w:firstLine="720"/>
        <w:jc w:val="both"/>
        <w:rPr>
          <w:vertAlign w:val="baseline"/>
        </w:rPr>
      </w:pPr>
      <w:r w:rsidDel="00000000" w:rsidR="00000000" w:rsidRPr="00000000">
        <w:rPr>
          <w:vertAlign w:val="baseline"/>
          <w:rtl w:val="0"/>
        </w:rPr>
        <w:t xml:space="preserve">Като е възложил, с подписването на </w:t>
      </w:r>
      <w:r w:rsidDel="00000000" w:rsidR="00000000" w:rsidRPr="00000000">
        <w:rPr>
          <w:color w:val="000000"/>
          <w:vertAlign w:val="baseline"/>
          <w:rtl w:val="0"/>
        </w:rPr>
        <w:t xml:space="preserve">Договор № Д-25 от 28.11.2016г. </w:t>
      </w:r>
      <w:r w:rsidDel="00000000" w:rsidR="00000000" w:rsidRPr="00000000">
        <w:rPr>
          <w:vertAlign w:val="baseline"/>
          <w:rtl w:val="0"/>
        </w:rPr>
        <w:t xml:space="preserve">с „Г***“ АД, част от одитната дейност за препотвърждаване на законосъобразността и редовността на извършените от ДФ „Земеделие“ - Разплащателна агенция разходи по линия на ЕЗФРСР за финансовата 2016 г., Лъчезар Спасов, в качеството си на Изпълнителен директор на ИА СОСЕЗФ, е упражнил свои правомощия по чл.5, ал.4 от Устройствения правилник на агенцията.</w:t>
      </w:r>
    </w:p>
    <w:p w:rsidR="00000000" w:rsidDel="00000000" w:rsidP="00000000" w:rsidRDefault="00000000" w:rsidRPr="00000000" w14:paraId="00000032">
      <w:pPr>
        <w:spacing w:after="240" w:lineRule="auto"/>
        <w:ind w:firstLine="720"/>
        <w:jc w:val="both"/>
        <w:rPr>
          <w:vertAlign w:val="baseline"/>
        </w:rPr>
      </w:pPr>
      <w:r w:rsidDel="00000000" w:rsidR="00000000" w:rsidRPr="00000000">
        <w:rPr>
          <w:vertAlign w:val="baseline"/>
          <w:rtl w:val="0"/>
        </w:rPr>
        <w:t xml:space="preserve">От горното следва, че са налице два от елементите от състава на конфликт на интереси по чл.2 от ЗПУКИ (отм.) - лице, заемащо публична длъжност и упражнени от него правомощия по служба. Не е налице, обаче, третият елемент - наличието на релевантен частен интерес за Спасов или за свързаното с него лице от упражнените от него правомощия във връзка с подписването на </w:t>
      </w:r>
      <w:r w:rsidDel="00000000" w:rsidR="00000000" w:rsidRPr="00000000">
        <w:rPr>
          <w:color w:val="000000"/>
          <w:vertAlign w:val="baseline"/>
          <w:rtl w:val="0"/>
        </w:rPr>
        <w:t xml:space="preserve">Договор № Д-25 от 28.11.2016г. </w:t>
      </w:r>
      <w:r w:rsidDel="00000000" w:rsidR="00000000" w:rsidRPr="00000000">
        <w:rPr>
          <w:vertAlign w:val="baseline"/>
          <w:rtl w:val="0"/>
        </w:rPr>
        <w:t xml:space="preserve">с „Г***“ АД.</w:t>
      </w:r>
    </w:p>
    <w:p w:rsidR="00000000" w:rsidDel="00000000" w:rsidP="00000000" w:rsidRDefault="00000000" w:rsidRPr="00000000" w14:paraId="00000033">
      <w:pPr>
        <w:spacing w:after="240" w:lineRule="auto"/>
        <w:ind w:firstLine="567"/>
        <w:jc w:val="both"/>
        <w:rPr>
          <w:vertAlign w:val="baseline"/>
        </w:rPr>
      </w:pPr>
      <w:r w:rsidDel="00000000" w:rsidR="00000000" w:rsidRPr="00000000">
        <w:rPr>
          <w:vertAlign w:val="baseline"/>
          <w:rtl w:val="0"/>
        </w:rPr>
        <w:t xml:space="preserve">Това е така, тъй като при сключване на </w:t>
      </w:r>
      <w:r w:rsidDel="00000000" w:rsidR="00000000" w:rsidRPr="00000000">
        <w:rPr>
          <w:color w:val="000000"/>
          <w:vertAlign w:val="baseline"/>
          <w:rtl w:val="0"/>
        </w:rPr>
        <w:t xml:space="preserve">Договор № Д-25 от 28.11.2016г. </w:t>
      </w:r>
      <w:r w:rsidDel="00000000" w:rsidR="00000000" w:rsidRPr="00000000">
        <w:rPr>
          <w:vertAlign w:val="baseline"/>
          <w:rtl w:val="0"/>
        </w:rPr>
        <w:t xml:space="preserve">с „Г***“ АД е спазена процедурата по чл.20, ал.3 от ЗОП за </w:t>
      </w:r>
      <w:r w:rsidDel="00000000" w:rsidR="00000000" w:rsidRPr="00000000">
        <w:rPr>
          <w:color w:val="000000"/>
          <w:highlight w:val="white"/>
          <w:vertAlign w:val="baseline"/>
          <w:rtl w:val="0"/>
        </w:rPr>
        <w:t xml:space="preserve">събирането на оферти с обява</w:t>
      </w:r>
      <w:r w:rsidDel="00000000" w:rsidR="00000000" w:rsidRPr="00000000">
        <w:rPr>
          <w:vertAlign w:val="baseline"/>
          <w:rtl w:val="0"/>
        </w:rPr>
        <w:t xml:space="preserve">, в резултат на което е сключен договора. Възложената с договора част от одитната дейност е за препотвърждаване на законосъобразността и редовността на извършените от Разплащателната агенция разходи по линия на ЕЗФРСР за финансовата 2016г., плащанията за която са извършени в периода от 16.10.2015г. до 15.10.2016г., т.е. обхваща се и периода до 20.09.2016г., когато Спасов не е бил Изпълнителен директор на ИА СОСЕЗФ. От представена по преписката Работна програма, представляваща Приложение №2- неразделна част от договора е видно, че като предмет на детайлна проверка на оперативни трансакции по договора са заложени 169 досиета на проекти по ЕЗФРСР, не-ИСАК базирани, които не са конкретизирани в работната програма. Следователно, проверката не е насочена към конкретно изброени, а обхваща общо 169 проекта, получили субсидии от Разплащателната агенция за финансовата 2016г. От представения по преписката приемо-предавателен протокол от 30.12.2016г. е видно, че изпълнителят „Г***“ АД е извършил възложеното му по договора и е предал на възложителя </w:t>
      </w:r>
      <w:r w:rsidDel="00000000" w:rsidR="00000000" w:rsidRPr="00000000">
        <w:rPr>
          <w:color w:val="000000"/>
          <w:vertAlign w:val="baseline"/>
          <w:rtl w:val="0"/>
        </w:rPr>
        <w:t xml:space="preserve">169 попълнени контролни листа за извършени детайлни проверки на оперативни трансакции, сред които и за </w:t>
      </w:r>
      <w:r w:rsidDel="00000000" w:rsidR="00000000" w:rsidRPr="00000000">
        <w:rPr>
          <w:vertAlign w:val="baseline"/>
          <w:rtl w:val="0"/>
        </w:rPr>
        <w:t xml:space="preserve">„А***“ ЕООД. От</w:t>
      </w:r>
      <w:r w:rsidDel="00000000" w:rsidR="00000000" w:rsidRPr="00000000">
        <w:rPr>
          <w:color w:val="000000"/>
          <w:vertAlign w:val="baseline"/>
          <w:rtl w:val="0"/>
        </w:rPr>
        <w:t xml:space="preserve"> </w:t>
      </w:r>
      <w:r w:rsidDel="00000000" w:rsidR="00000000" w:rsidRPr="00000000">
        <w:rPr>
          <w:vertAlign w:val="baseline"/>
          <w:rtl w:val="0"/>
        </w:rPr>
        <w:t xml:space="preserve">Контролен лист от 22.12.2016г. за извършени тестове по същество (страници от 1 до 13) е видно</w:t>
      </w:r>
      <w:r w:rsidDel="00000000" w:rsidR="00000000" w:rsidRPr="00000000">
        <w:rPr>
          <w:color w:val="000000"/>
          <w:vertAlign w:val="baseline"/>
          <w:rtl w:val="0"/>
        </w:rPr>
        <w:t xml:space="preserve">, че след детайлна проверка на досието по проекта и трансакциите към </w:t>
      </w:r>
      <w:r w:rsidDel="00000000" w:rsidR="00000000" w:rsidRPr="00000000">
        <w:rPr>
          <w:vertAlign w:val="baseline"/>
          <w:rtl w:val="0"/>
        </w:rPr>
        <w:t xml:space="preserve">„А***“ ЕООД, изпълнителят е потвърдил резултатите от проверките на ДФ „Земеделие“ - Разплащателна агенция и е дал заключение, че бенефициер с УРН 6557** („А***“ ЕООД) отговаря на изискванията за подпомагане, а дължимата сума за първото плащане, в размер на левовата равностойност на 12 500 евро (24 447.50 лева) и осчетоводяването са извършени коректно.</w:t>
      </w:r>
    </w:p>
    <w:tbl>
      <w:tblPr>
        <w:tblStyle w:val="Table1"/>
        <w:tblW w:w="96.0" w:type="dxa"/>
        <w:jc w:val="left"/>
        <w:tblInd w:w="-45.0" w:type="dxa"/>
        <w:tblLayout w:type="fixed"/>
        <w:tblLook w:val="0000"/>
      </w:tblPr>
      <w:tblGrid>
        <w:gridCol w:w="96"/>
        <w:tblGridChange w:id="0">
          <w:tblGrid>
            <w:gridCol w:w="96"/>
          </w:tblGrid>
        </w:tblGridChange>
      </w:tblGrid>
      <w:tr>
        <w:trPr>
          <w:cantSplit w:val="0"/>
          <w:tblHeader w:val="0"/>
        </w:trPr>
        <w:tc>
          <w:tcPr>
            <w:tcBorders>
              <w:bottom w:color="cfe0f1" w:space="0" w:sz="6" w:val="single"/>
            </w:tcBorders>
            <w:shd w:fill="ffffff" w:val="clear"/>
            <w:tcMar>
              <w:top w:w="15.0" w:type="dxa"/>
              <w:left w:w="45.0" w:type="dxa"/>
              <w:bottom w:w="15.0" w:type="dxa"/>
              <w:right w:w="45.0" w:type="dxa"/>
            </w:tcMar>
            <w:vAlign w:val="center"/>
          </w:tcPr>
          <w:p w:rsidR="00000000" w:rsidDel="00000000" w:rsidP="00000000" w:rsidRDefault="00000000" w:rsidRPr="00000000" w14:paraId="00000034">
            <w:pPr>
              <w:jc w:val="both"/>
              <w:rPr>
                <w:rFonts w:ascii="Arial" w:cs="Arial" w:eastAsia="Arial" w:hAnsi="Arial"/>
                <w:b w:val="0"/>
                <w:bCs w:val="0"/>
                <w:color w:val="336699"/>
                <w:sz w:val="18"/>
                <w:szCs w:val="18"/>
                <w:vertAlign w:val="baseline"/>
              </w:rPr>
            </w:pPr>
            <w:r w:rsidDel="00000000" w:rsidR="00000000" w:rsidRPr="00000000">
              <w:rPr>
                <w:rtl w:val="0"/>
              </w:rPr>
            </w:r>
          </w:p>
        </w:tc>
      </w:tr>
    </w:tbl>
    <w:p w:rsidR="00000000" w:rsidDel="00000000" w:rsidP="00000000" w:rsidRDefault="00000000" w:rsidRPr="00000000" w14:paraId="00000035">
      <w:pPr>
        <w:spacing w:after="240" w:lineRule="auto"/>
        <w:ind w:right="-284" w:firstLine="720"/>
        <w:jc w:val="both"/>
        <w:rPr>
          <w:vertAlign w:val="baseline"/>
        </w:rPr>
      </w:pPr>
      <w:r w:rsidDel="00000000" w:rsidR="00000000" w:rsidRPr="00000000">
        <w:rPr>
          <w:vertAlign w:val="baseline"/>
          <w:rtl w:val="0"/>
        </w:rPr>
        <w:t xml:space="preserve">Липсата на релевантен частен интерес от упражнените правомощия по служба води до липса на конфликт на интереси. </w:t>
      </w:r>
    </w:p>
    <w:p w:rsidR="00000000" w:rsidDel="00000000" w:rsidP="00000000" w:rsidRDefault="00000000" w:rsidRPr="00000000" w14:paraId="00000036">
      <w:pPr>
        <w:spacing w:after="240" w:lineRule="auto"/>
        <w:ind w:firstLine="709"/>
        <w:jc w:val="both"/>
        <w:rPr>
          <w:color w:val="000000"/>
          <w:vertAlign w:val="baseline"/>
        </w:rPr>
      </w:pPr>
      <w:r w:rsidDel="00000000" w:rsidR="00000000" w:rsidRPr="00000000">
        <w:rPr>
          <w:color w:val="000000"/>
          <w:vertAlign w:val="baseline"/>
          <w:rtl w:val="0"/>
        </w:rPr>
        <w:t xml:space="preserve">Относно твърденията в сигнала, касаещи факта, че Лъчезар Спасов е вписан като Председател на</w:t>
      </w:r>
      <w:r w:rsidDel="00000000" w:rsidR="00000000" w:rsidRPr="00000000">
        <w:rPr>
          <w:vertAlign w:val="baseline"/>
          <w:rtl w:val="0"/>
        </w:rPr>
        <w:t xml:space="preserve"> Сдружение „***“</w:t>
      </w:r>
      <w:r w:rsidDel="00000000" w:rsidR="00000000" w:rsidRPr="00000000">
        <w:rPr>
          <w:color w:val="000000"/>
          <w:vertAlign w:val="baseline"/>
          <w:rtl w:val="0"/>
        </w:rPr>
        <w:t xml:space="preserve">, то същите касаят несъвместимост. Несъвместимостта не представлява конфликт на интереси, а нормата на чл.5 от ЗПУКИ (отм.), респективно §1, т.7 от ДР на ЗПКОНПИ, препраща към Конституцията или специален закон, в които се съдържат и правилата за нейното установяване, както и компетентните да сторят това органи, а именно - органът по избора или назначаването.</w:t>
      </w:r>
    </w:p>
    <w:p w:rsidR="00000000" w:rsidDel="00000000" w:rsidP="00000000" w:rsidRDefault="00000000" w:rsidRPr="00000000" w14:paraId="00000037">
      <w:pPr>
        <w:spacing w:after="240" w:lineRule="auto"/>
        <w:ind w:firstLine="709"/>
        <w:jc w:val="both"/>
        <w:rPr>
          <w:color w:val="000000"/>
          <w:vertAlign w:val="baseline"/>
        </w:rPr>
      </w:pPr>
      <w:r w:rsidDel="00000000" w:rsidR="00000000" w:rsidRPr="00000000">
        <w:rPr>
          <w:vertAlign w:val="baseline"/>
          <w:rtl w:val="0"/>
        </w:rPr>
        <w:t xml:space="preserve">Горното се потвърждава и от трайно установената съдебна практика, според която компетентни да се произнесат по отношение на несъвместимостта са съответните органи по избора или назначаването на лицата. (</w:t>
      </w:r>
      <w:r w:rsidDel="00000000" w:rsidR="00000000" w:rsidRPr="00000000">
        <w:rPr>
          <w:i w:val="1"/>
          <w:iCs w:val="1"/>
          <w:vertAlign w:val="baseline"/>
          <w:rtl w:val="0"/>
        </w:rPr>
        <w:t xml:space="preserve">Решение №1540 от 01.02.2013г. на ВАС по адм. дело №12332/2012г.; Решение №1954 от 12.02.2014г. на ВАС по адм. дело №13926/ 2013г. и др.).</w:t>
      </w:r>
      <w:r w:rsidDel="00000000" w:rsidR="00000000" w:rsidRPr="00000000">
        <w:rPr>
          <w:rtl w:val="0"/>
        </w:rPr>
      </w:r>
    </w:p>
    <w:p w:rsidR="00000000" w:rsidDel="00000000" w:rsidP="00000000" w:rsidRDefault="00000000" w:rsidRPr="00000000" w14:paraId="00000038">
      <w:pPr>
        <w:spacing w:after="240" w:lineRule="auto"/>
        <w:ind w:firstLine="709"/>
        <w:jc w:val="both"/>
        <w:rPr>
          <w:color w:val="000000"/>
          <w:vertAlign w:val="baseline"/>
        </w:rPr>
      </w:pPr>
      <w:r w:rsidDel="00000000" w:rsidR="00000000" w:rsidRPr="00000000">
        <w:rPr>
          <w:vertAlign w:val="baseline"/>
          <w:rtl w:val="0"/>
        </w:rPr>
        <w:t xml:space="preserve">Водена от горното, на основание чл.27, ал.2 от ЗПУКИ (отм.) във връзка с чл.7, т.2 от Правилника за организацията и дейността на Комисията за предотвратяване и установяване на конфликт на интереси (ПОДКПУКИ) и във връзка с §3, т.3 и </w:t>
      </w:r>
      <w:r w:rsidDel="00000000" w:rsidR="00000000" w:rsidRPr="00000000">
        <w:rPr>
          <w:color w:val="000000"/>
          <w:vertAlign w:val="baseline"/>
          <w:rtl w:val="0"/>
        </w:rPr>
        <w:t xml:space="preserve">§5, ал.1 от Закона за противодействие на корупцията и отнемане на незаконно придобитото имущество,</w:t>
      </w:r>
    </w:p>
    <w:p w:rsidR="00000000" w:rsidDel="00000000" w:rsidP="00000000" w:rsidRDefault="00000000" w:rsidRPr="00000000" w14:paraId="00000039">
      <w:pPr>
        <w:spacing w:after="240" w:lineRule="auto"/>
        <w:ind w:firstLine="709"/>
        <w:jc w:val="both"/>
        <w:rPr>
          <w:vertAlign w:val="baseline"/>
        </w:rPr>
      </w:pPr>
      <w:r w:rsidDel="00000000" w:rsidR="00000000" w:rsidRPr="00000000">
        <w:rPr>
          <w:vertAlign w:val="baseline"/>
          <w:rtl w:val="0"/>
        </w:rPr>
        <w:t xml:space="preserve">Комисията за противодействие на корупцията и за отнемане на незаконно придобитото имущество</w:t>
      </w:r>
    </w:p>
    <w:p w:rsidR="00000000" w:rsidDel="00000000" w:rsidP="00000000" w:rsidRDefault="00000000" w:rsidRPr="00000000" w14:paraId="0000003A">
      <w:pPr>
        <w:spacing w:after="240" w:lineRule="auto"/>
        <w:ind w:firstLine="709"/>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3B">
      <w:pPr>
        <w:spacing w:after="240" w:lineRule="auto"/>
        <w:ind w:firstLine="708"/>
        <w:jc w:val="both"/>
        <w:rPr>
          <w:color w:val="000000"/>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w:t>
      </w:r>
      <w:r w:rsidDel="00000000" w:rsidR="00000000" w:rsidRPr="00000000">
        <w:rPr>
          <w:color w:val="000000"/>
          <w:vertAlign w:val="baseline"/>
          <w:rtl w:val="0"/>
        </w:rPr>
        <w:t xml:space="preserve">Лъчезар Д. Спасов, ЕГН***</w:t>
      </w:r>
      <w:r w:rsidDel="00000000" w:rsidR="00000000" w:rsidRPr="00000000">
        <w:rPr>
          <w:vertAlign w:val="baseline"/>
          <w:rtl w:val="0"/>
        </w:rPr>
        <w:t xml:space="preserve">, </w:t>
      </w:r>
      <w:r w:rsidDel="00000000" w:rsidR="00000000" w:rsidRPr="00000000">
        <w:rPr>
          <w:color w:val="000000"/>
          <w:vertAlign w:val="baseline"/>
          <w:rtl w:val="0"/>
        </w:rPr>
        <w:t xml:space="preserve">Изпълнителен директор на </w:t>
      </w:r>
      <w:r w:rsidDel="00000000" w:rsidR="00000000" w:rsidRPr="00000000">
        <w:rPr>
          <w:vertAlign w:val="baseline"/>
          <w:rtl w:val="0"/>
        </w:rPr>
        <w:t xml:space="preserve">Изпълнителна агенция „СОСЕЗФ“ и лице, заемало публична длъжност, по смисъла на чл.3, ал.1, т.18, предложение трето от ЗПУКИ (отм.), респективно - лице, заемащо висша публична длъжност, по смисъла на чл.6, ал.1, т.18, предл. трето от ЗПКОНПИ, за това, че е сключил </w:t>
      </w:r>
      <w:r w:rsidDel="00000000" w:rsidR="00000000" w:rsidRPr="00000000">
        <w:rPr>
          <w:color w:val="000000"/>
          <w:vertAlign w:val="baseline"/>
          <w:rtl w:val="0"/>
        </w:rPr>
        <w:t xml:space="preserve">Договор № Д-25 от 28.11.2016г. </w:t>
      </w:r>
      <w:r w:rsidDel="00000000" w:rsidR="00000000" w:rsidRPr="00000000">
        <w:rPr>
          <w:vertAlign w:val="baseline"/>
          <w:rtl w:val="0"/>
        </w:rPr>
        <w:t xml:space="preserve">с „Г***“ АД, поради липса на частен интерес, негов или на свързаното с него по смисъла на §1, т.1 от ДР на ЗПУКИ (отм.)</w:t>
      </w:r>
      <w:r w:rsidDel="00000000" w:rsidR="00000000" w:rsidRPr="00000000">
        <w:rPr>
          <w:color w:val="000000"/>
          <w:vertAlign w:val="baseline"/>
          <w:rtl w:val="0"/>
        </w:rPr>
        <w:t xml:space="preserve">, респективно по §1, т.7 от ДР на ЗПКОНПИ, </w:t>
      </w:r>
      <w:r w:rsidDel="00000000" w:rsidR="00000000" w:rsidRPr="00000000">
        <w:rPr>
          <w:vertAlign w:val="baseline"/>
          <w:rtl w:val="0"/>
        </w:rPr>
        <w:t xml:space="preserve">лице.</w:t>
      </w:r>
      <w:r w:rsidDel="00000000" w:rsidR="00000000" w:rsidRPr="00000000">
        <w:rPr>
          <w:rtl w:val="0"/>
        </w:rPr>
      </w:r>
    </w:p>
    <w:p w:rsidR="00000000" w:rsidDel="00000000" w:rsidP="00000000" w:rsidRDefault="00000000" w:rsidRPr="00000000" w14:paraId="0000003C">
      <w:pPr>
        <w:spacing w:after="240" w:lineRule="auto"/>
        <w:ind w:firstLine="708"/>
        <w:jc w:val="both"/>
        <w:rPr>
          <w:vertAlign w:val="baseline"/>
        </w:rPr>
      </w:pPr>
      <w:r w:rsidDel="00000000" w:rsidR="00000000" w:rsidRPr="00000000">
        <w:rPr>
          <w:b w:val="1"/>
          <w:bCs w:val="1"/>
          <w:vertAlign w:val="baseline"/>
          <w:rtl w:val="0"/>
        </w:rPr>
        <w:t xml:space="preserve">ПРЕКРАТЯВА</w:t>
      </w:r>
      <w:r w:rsidDel="00000000" w:rsidR="00000000" w:rsidRPr="00000000">
        <w:rPr>
          <w:vertAlign w:val="baseline"/>
          <w:rtl w:val="0"/>
        </w:rPr>
        <w:t xml:space="preserve"> производството по сигнал с рег. № С-2017-156/18.09.2017г. против </w:t>
      </w:r>
      <w:r w:rsidDel="00000000" w:rsidR="00000000" w:rsidRPr="00000000">
        <w:rPr>
          <w:color w:val="000000"/>
          <w:vertAlign w:val="baseline"/>
          <w:rtl w:val="0"/>
        </w:rPr>
        <w:t xml:space="preserve">Лъчезар Д. Спасов, ЕГН***</w:t>
      </w:r>
      <w:r w:rsidDel="00000000" w:rsidR="00000000" w:rsidRPr="00000000">
        <w:rPr>
          <w:vertAlign w:val="baseline"/>
          <w:rtl w:val="0"/>
        </w:rPr>
        <w:t xml:space="preserve">- лице, заемало публична длъжност, по смисъла на чл.3, ал.1, т.18, предложение трето от ЗПУКИ (отм.), респективно - лице, заемащо висша публична длъжност, по смисъла на чл.6, ал.1, т.18, предл. трето от ЗПКОНПИ, в останалата му част.</w:t>
      </w:r>
    </w:p>
    <w:p w:rsidR="00000000" w:rsidDel="00000000" w:rsidP="00000000" w:rsidRDefault="00000000" w:rsidRPr="00000000" w14:paraId="0000003D">
      <w:pPr>
        <w:ind w:firstLine="709"/>
        <w:jc w:val="both"/>
        <w:rPr>
          <w:color w:val="000000"/>
          <w:vertAlign w:val="baseline"/>
        </w:rPr>
      </w:pPr>
      <w:r w:rsidDel="00000000" w:rsidR="00000000" w:rsidRPr="00000000">
        <w:rPr>
          <w:vertAlign w:val="baseline"/>
          <w:rtl w:val="0"/>
        </w:rPr>
        <w:t xml:space="preserve">На основание чл.27, ал.6 от ЗПУКИ (отм.) прокуратурата може да протестира решението пред Административен съд – С.-град, в едномесечен срок от съобщаването му.</w:t>
      </w:r>
      <w:r w:rsidDel="00000000" w:rsidR="00000000" w:rsidRPr="00000000">
        <w:rPr>
          <w:b w:val="1"/>
          <w:bCs w:val="1"/>
          <w:vertAlign w:val="baseline"/>
          <w:rtl w:val="0"/>
        </w:rPr>
        <w:tab/>
        <w:tab/>
      </w:r>
      <w:r w:rsidDel="00000000" w:rsidR="00000000" w:rsidRPr="00000000">
        <w:rPr>
          <w:rtl w:val="0"/>
        </w:rPr>
      </w:r>
    </w:p>
    <w:p w:rsidR="00000000" w:rsidDel="00000000" w:rsidP="00000000" w:rsidRDefault="00000000" w:rsidRPr="00000000" w14:paraId="0000003E">
      <w:pPr>
        <w:tabs>
          <w:tab w:val="left" w:leader="none" w:pos="6300"/>
        </w:tabs>
        <w:ind w:firstLine="709"/>
        <w:rPr>
          <w:b w:val="0"/>
          <w:bCs w:val="0"/>
          <w:vertAlign w:val="baseline"/>
        </w:rPr>
      </w:pPr>
      <w:r w:rsidDel="00000000" w:rsidR="00000000" w:rsidRPr="00000000">
        <w:rPr>
          <w:rtl w:val="0"/>
        </w:rPr>
      </w:r>
    </w:p>
    <w:p w:rsidR="00000000" w:rsidDel="00000000" w:rsidP="00000000" w:rsidRDefault="00000000" w:rsidRPr="00000000" w14:paraId="0000003F">
      <w:pPr>
        <w:tabs>
          <w:tab w:val="left" w:leader="none" w:pos="6300"/>
        </w:tabs>
        <w:ind w:firstLine="709"/>
        <w:rPr>
          <w:b w:val="0"/>
          <w:bCs w:val="0"/>
          <w:vertAlign w:val="baseline"/>
        </w:rPr>
      </w:pPr>
      <w:r w:rsidDel="00000000" w:rsidR="00000000" w:rsidRPr="00000000">
        <w:rPr>
          <w:rtl w:val="0"/>
        </w:rPr>
      </w:r>
    </w:p>
    <w:p w:rsidR="00000000" w:rsidDel="00000000" w:rsidP="00000000" w:rsidRDefault="00000000" w:rsidRPr="00000000" w14:paraId="00000040">
      <w:pPr>
        <w:tabs>
          <w:tab w:val="left" w:leader="none" w:pos="6300"/>
        </w:tabs>
        <w:ind w:firstLine="709"/>
        <w:rPr>
          <w:b w:val="0"/>
          <w:bCs w:val="0"/>
          <w:vertAlign w:val="baseline"/>
        </w:rPr>
      </w:pPr>
      <w:r w:rsidDel="00000000" w:rsidR="00000000" w:rsidRPr="00000000">
        <w:rPr>
          <w:rtl w:val="0"/>
        </w:rPr>
      </w:r>
    </w:p>
    <w:p w:rsidR="00000000" w:rsidDel="00000000" w:rsidP="00000000" w:rsidRDefault="00000000" w:rsidRPr="00000000" w14:paraId="00000041">
      <w:pPr>
        <w:tabs>
          <w:tab w:val="left" w:leader="none" w:pos="6300"/>
        </w:tabs>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42">
      <w:pPr>
        <w:ind w:firstLine="2268"/>
        <w:rPr>
          <w:b w:val="0"/>
          <w:bCs w:val="0"/>
          <w:vertAlign w:val="baseline"/>
        </w:rPr>
      </w:pPr>
      <w:r w:rsidDel="00000000" w:rsidR="00000000" w:rsidRPr="00000000">
        <w:rPr>
          <w:b w:val="1"/>
          <w:bCs w:val="1"/>
          <w:vertAlign w:val="baseline"/>
          <w:rtl w:val="0"/>
        </w:rPr>
        <w:t xml:space="preserve">Председател:……………………….……./Пламен Георгиев/</w:t>
      </w:r>
      <w:r w:rsidDel="00000000" w:rsidR="00000000" w:rsidRPr="00000000">
        <w:rPr>
          <w:rtl w:val="0"/>
        </w:rPr>
      </w:r>
    </w:p>
    <w:p w:rsidR="00000000" w:rsidDel="00000000" w:rsidP="00000000" w:rsidRDefault="00000000" w:rsidRPr="00000000" w14:paraId="00000043">
      <w:pPr>
        <w:ind w:firstLine="2268"/>
        <w:rPr>
          <w:b w:val="0"/>
          <w:bCs w:val="0"/>
          <w:vertAlign w:val="baseline"/>
        </w:rPr>
      </w:pPr>
      <w:r w:rsidDel="00000000" w:rsidR="00000000" w:rsidRPr="00000000">
        <w:rPr>
          <w:rtl w:val="0"/>
        </w:rPr>
      </w:r>
    </w:p>
    <w:p w:rsidR="00000000" w:rsidDel="00000000" w:rsidP="00000000" w:rsidRDefault="00000000" w:rsidRPr="00000000" w14:paraId="00000044">
      <w:pPr>
        <w:ind w:firstLine="2268"/>
        <w:rPr>
          <w:b w:val="0"/>
          <w:bCs w:val="0"/>
          <w:vertAlign w:val="baseline"/>
        </w:rPr>
      </w:pPr>
      <w:r w:rsidDel="00000000" w:rsidR="00000000" w:rsidRPr="00000000">
        <w:rPr>
          <w:b w:val="1"/>
          <w:bCs w:val="1"/>
          <w:vertAlign w:val="baseline"/>
          <w:rtl w:val="0"/>
        </w:rPr>
        <w:t xml:space="preserve">Заместник - председател:………………/Антон Славчев/</w:t>
      </w:r>
      <w:r w:rsidDel="00000000" w:rsidR="00000000" w:rsidRPr="00000000">
        <w:rPr>
          <w:rtl w:val="0"/>
        </w:rPr>
      </w:r>
    </w:p>
    <w:p w:rsidR="00000000" w:rsidDel="00000000" w:rsidP="00000000" w:rsidRDefault="00000000" w:rsidRPr="00000000" w14:paraId="00000045">
      <w:pPr>
        <w:ind w:firstLine="2268"/>
        <w:rPr>
          <w:b w:val="0"/>
          <w:bCs w:val="0"/>
          <w:vertAlign w:val="baseline"/>
        </w:rPr>
      </w:pPr>
      <w:r w:rsidDel="00000000" w:rsidR="00000000" w:rsidRPr="00000000">
        <w:rPr>
          <w:rtl w:val="0"/>
        </w:rPr>
      </w:r>
    </w:p>
    <w:p w:rsidR="00000000" w:rsidDel="00000000" w:rsidP="00000000" w:rsidRDefault="00000000" w:rsidRPr="00000000" w14:paraId="00000046">
      <w:pPr>
        <w:ind w:firstLine="2268"/>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47">
      <w:pPr>
        <w:ind w:firstLine="2268"/>
        <w:rPr>
          <w:b w:val="0"/>
          <w:bCs w:val="0"/>
          <w:vertAlign w:val="baseline"/>
        </w:rPr>
      </w:pPr>
      <w:r w:rsidDel="00000000" w:rsidR="00000000" w:rsidRPr="00000000">
        <w:rPr>
          <w:rtl w:val="0"/>
        </w:rPr>
      </w:r>
    </w:p>
    <w:p w:rsidR="00000000" w:rsidDel="00000000" w:rsidP="00000000" w:rsidRDefault="00000000" w:rsidRPr="00000000" w14:paraId="00000048">
      <w:pPr>
        <w:ind w:firstLine="2268"/>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49">
      <w:pPr>
        <w:ind w:firstLine="2268"/>
        <w:rPr>
          <w:b w:val="0"/>
          <w:bCs w:val="0"/>
          <w:u w:val="single"/>
          <w:vertAlign w:val="baseline"/>
        </w:rPr>
      </w:pPr>
      <w:r w:rsidDel="00000000" w:rsidR="00000000" w:rsidRPr="00000000">
        <w:rPr>
          <w:rtl w:val="0"/>
        </w:rPr>
      </w:r>
    </w:p>
    <w:p w:rsidR="00000000" w:rsidDel="00000000" w:rsidP="00000000" w:rsidRDefault="00000000" w:rsidRPr="00000000" w14:paraId="0000004A">
      <w:pPr>
        <w:tabs>
          <w:tab w:val="left" w:leader="none" w:pos="5400"/>
        </w:tabs>
        <w:ind w:firstLine="2268"/>
        <w:jc w:val="both"/>
        <w:rPr>
          <w:b w:val="0"/>
          <w:bCs w:val="0"/>
          <w:vertAlign w:val="baseline"/>
        </w:rPr>
      </w:pPr>
      <w:r w:rsidDel="00000000" w:rsidR="00000000" w:rsidRPr="00000000">
        <w:rPr>
          <w:b w:val="1"/>
          <w:bCs w:val="1"/>
          <w:vertAlign w:val="baseline"/>
          <w:rtl w:val="0"/>
        </w:rPr>
        <w:t xml:space="preserve">Член:…………………………………......../Силвия Къдрева/</w:t>
      </w:r>
      <w:r w:rsidDel="00000000" w:rsidR="00000000" w:rsidRPr="00000000">
        <w:rPr>
          <w:rtl w:val="0"/>
        </w:rPr>
      </w:r>
    </w:p>
    <w:sectPr>
      <w:headerReference r:id="rId6" w:type="first"/>
      <w:footerReference r:id="rId7" w:type="default"/>
      <w:footerReference r:id="rId8" w:type="first"/>
      <w:pgSz w:h="15840" w:w="12240" w:orient="portrait"/>
      <w:pgMar w:bottom="851" w:top="1021" w:left="1418" w:right="1325"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tabs>
        <w:tab w:val="right" w:leader="none" w:pos="4153"/>
        <w:tab w:val="right" w:leader="none" w:pos="10206"/>
      </w:tabs>
      <w:jc w:val="right"/>
      <w:rPr>
        <w:sz w:val="20"/>
        <w:szCs w:val="20"/>
        <w:vertAlign w:val="baseline"/>
      </w:rPr>
    </w:pP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sz w:val="20"/>
        <w:szCs w:val="20"/>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2"/>
      <w:tblW w:w="10599.0" w:type="dxa"/>
      <w:jc w:val="left"/>
      <w:tblInd w:w="-851.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4C">
          <w:pPr>
            <w:tabs>
              <w:tab w:val="center" w:leader="none" w:pos="4153"/>
              <w:tab w:val="right" w:leader="none" w:pos="8306"/>
            </w:tabs>
            <w:spacing w:after="20" w:before="20" w:lineRule="auto"/>
            <w:ind w:left="-250" w:firstLine="108"/>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D">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4E">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4F">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50">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ул. “Г.С.Раковски” №112,  тел: (+359 2)   9234 333, факс: (+359 2) 980 68 86</w:t>
          </w: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