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ind w:left="3612" w:firstLine="708.0000000000001"/>
        <w:rPr>
          <w:b w:val="0"/>
          <w:bCs w:val="0"/>
          <w:vertAlign w:val="baseline"/>
        </w:rPr>
      </w:pPr>
      <w:r w:rsidDel="00000000" w:rsidR="00000000" w:rsidRPr="00000000">
        <w:rPr>
          <w:b w:val="1"/>
          <w:bCs w:val="1"/>
          <w:vertAlign w:val="baseline"/>
          <w:rtl w:val="0"/>
        </w:rPr>
        <w:t xml:space="preserve">РЕШЕНИЕ </w:t>
      </w:r>
      <w:r w:rsidDel="00000000" w:rsidR="00000000" w:rsidRPr="00000000">
        <w:rPr>
          <w:rtl w:val="0"/>
        </w:rPr>
      </w:r>
    </w:p>
    <w:p w:rsidR="00000000" w:rsidDel="00000000" w:rsidP="00000000" w:rsidRDefault="00000000" w:rsidRPr="00000000" w14:paraId="00000002">
      <w:pPr>
        <w:spacing w:after="240" w:lineRule="auto"/>
        <w:ind w:firstLine="709"/>
        <w:jc w:val="cente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РС-052-17-070</w:t>
      </w:r>
      <w:r w:rsidDel="00000000" w:rsidR="00000000" w:rsidRPr="00000000">
        <w:rPr>
          <w:rtl w:val="0"/>
        </w:rPr>
      </w:r>
    </w:p>
    <w:p w:rsidR="00000000" w:rsidDel="00000000" w:rsidP="00000000" w:rsidRDefault="00000000" w:rsidRPr="00000000" w14:paraId="00000003">
      <w:pPr>
        <w:spacing w:line="276" w:lineRule="auto"/>
        <w:ind w:firstLine="709"/>
        <w:jc w:val="both"/>
        <w:rPr>
          <w:u w:val="single"/>
          <w:vertAlign w:val="baseline"/>
        </w:rPr>
      </w:pPr>
      <w:r w:rsidDel="00000000" w:rsidR="00000000" w:rsidRPr="00000000">
        <w:rPr>
          <w:vertAlign w:val="baseline"/>
          <w:rtl w:val="0"/>
        </w:rPr>
        <w:t xml:space="preserve">Днес, 17.10.2018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spacing w:line="276" w:lineRule="auto"/>
        <w:ind w:firstLine="709"/>
        <w:jc w:val="both"/>
        <w:rPr>
          <w:vertAlign w:val="baseline"/>
        </w:rPr>
      </w:pPr>
      <w:r w:rsidDel="00000000" w:rsidR="00000000" w:rsidRPr="00000000">
        <w:rPr>
          <w:b w:val="1"/>
          <w:bCs w:val="1"/>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6">
      <w:pPr>
        <w:spacing w:line="276" w:lineRule="auto"/>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7">
      <w:pPr>
        <w:spacing w:line="276" w:lineRule="auto"/>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8">
      <w:pPr>
        <w:spacing w:line="276" w:lineRule="auto"/>
        <w:ind w:left="-284" w:firstLine="709"/>
        <w:jc w:val="both"/>
        <w:rPr>
          <w:vertAlign w:val="baseline"/>
        </w:rPr>
      </w:pPr>
      <w:r w:rsidDel="00000000" w:rsidR="00000000" w:rsidRPr="00000000">
        <w:rPr>
          <w:rtl w:val="0"/>
        </w:rPr>
      </w:r>
    </w:p>
    <w:p w:rsidR="00000000" w:rsidDel="00000000" w:rsidP="00000000" w:rsidRDefault="00000000" w:rsidRPr="00000000" w14:paraId="00000009">
      <w:pPr>
        <w:tabs>
          <w:tab w:val="left" w:leader="none" w:pos="709"/>
        </w:tabs>
        <w:spacing w:after="240" w:line="276" w:lineRule="auto"/>
        <w:ind w:firstLine="709"/>
        <w:jc w:val="both"/>
        <w:rPr>
          <w:vertAlign w:val="baseline"/>
        </w:rPr>
      </w:pPr>
      <w:r w:rsidDel="00000000" w:rsidR="00000000" w:rsidRPr="00000000">
        <w:rPr>
          <w:vertAlign w:val="baseline"/>
          <w:rtl w:val="0"/>
        </w:rPr>
        <w:t xml:space="preserve">При участието на стенографа М.В. като изслуша доклада на Специализирана дирекция „Публичен регистър и конфликт на интереси” по сигнал с рег. № С-2017-052/27.03.2017г.,</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A">
      <w:pPr>
        <w:tabs>
          <w:tab w:val="left" w:leader="none" w:pos="709"/>
        </w:tabs>
        <w:spacing w:line="360" w:lineRule="auto"/>
        <w:ind w:firstLine="709"/>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ind w:firstLine="720"/>
        <w:jc w:val="both"/>
        <w:rPr>
          <w:vertAlign w:val="baseline"/>
        </w:rPr>
      </w:pPr>
      <w:r w:rsidDel="00000000" w:rsidR="00000000" w:rsidRPr="00000000">
        <w:rPr>
          <w:rtl w:val="0"/>
        </w:rPr>
      </w:r>
    </w:p>
    <w:p w:rsidR="00000000" w:rsidDel="00000000" w:rsidP="00000000" w:rsidRDefault="00000000" w:rsidRPr="00000000" w14:paraId="0000000C">
      <w:pPr>
        <w:spacing w:after="240" w:lineRule="auto"/>
        <w:ind w:firstLine="720"/>
        <w:jc w:val="both"/>
        <w:rPr>
          <w:vertAlign w:val="baseline"/>
        </w:rPr>
      </w:pPr>
      <w:r w:rsidDel="00000000" w:rsidR="00000000" w:rsidRPr="00000000">
        <w:rPr>
          <w:vertAlign w:val="baseline"/>
          <w:rtl w:val="0"/>
        </w:rPr>
        <w:t xml:space="preserve">Производството е по реда на чл.24, ал.1 от Закона за предотвратяване и установяване на конфликт на интереси - ЗПУКИ (отм., ДВ бр.7 от 19.01.2018г.), образувано въз основа на сигнал, подаден от ***, заведен в регистъра по чл.22и от ЗПУКИ (отм.) с рег. № С-2017-052/27.03.2017г.</w:t>
      </w:r>
    </w:p>
    <w:p w:rsidR="00000000" w:rsidDel="00000000" w:rsidP="00000000" w:rsidRDefault="00000000" w:rsidRPr="00000000" w14:paraId="0000000D">
      <w:pPr>
        <w:tabs>
          <w:tab w:val="left" w:leader="none" w:pos="0"/>
        </w:tabs>
        <w:spacing w:after="240" w:lineRule="auto"/>
        <w:ind w:firstLine="708"/>
        <w:jc w:val="both"/>
        <w:rPr>
          <w:vertAlign w:val="baseline"/>
        </w:rPr>
      </w:pPr>
      <w:r w:rsidDel="00000000" w:rsidR="00000000" w:rsidRPr="00000000">
        <w:rPr>
          <w:vertAlign w:val="baseline"/>
          <w:rtl w:val="0"/>
        </w:rPr>
        <w:t xml:space="preserve">Сигналът е насочен против С.Х.Б. - Директор на ОУ „Д.П.Б.“, с. Б., община В.</w:t>
      </w:r>
    </w:p>
    <w:p w:rsidR="00000000" w:rsidDel="00000000" w:rsidP="00000000" w:rsidRDefault="00000000" w:rsidRPr="00000000" w14:paraId="0000000E">
      <w:pPr>
        <w:spacing w:after="240" w:lineRule="auto"/>
        <w:ind w:firstLine="709"/>
        <w:jc w:val="both"/>
        <w:rPr>
          <w:vertAlign w:val="baseline"/>
        </w:rPr>
      </w:pPr>
      <w:r w:rsidDel="00000000" w:rsidR="00000000" w:rsidRPr="00000000">
        <w:rPr>
          <w:vertAlign w:val="baseline"/>
          <w:rtl w:val="0"/>
        </w:rPr>
        <w:t xml:space="preserve">По същество, твърденията в сигнала са, че след назначаването му през месец март 2016г. за директор на ОУ „Д.П.Б.“, с. Б., община В., С.Б. е назначил на работа в училището двамата си сина – А.С.Б. и Х.С.Б.</w:t>
      </w:r>
    </w:p>
    <w:p w:rsidR="00000000" w:rsidDel="00000000" w:rsidP="00000000" w:rsidRDefault="00000000" w:rsidRPr="00000000" w14:paraId="0000000F">
      <w:pPr>
        <w:tabs>
          <w:tab w:val="left" w:leader="none" w:pos="0"/>
        </w:tabs>
        <w:spacing w:after="240" w:lineRule="auto"/>
        <w:ind w:firstLine="708"/>
        <w:jc w:val="both"/>
        <w:rPr>
          <w:vertAlign w:val="baseline"/>
        </w:rPr>
      </w:pPr>
      <w:r w:rsidDel="00000000" w:rsidR="00000000" w:rsidRPr="00000000">
        <w:rPr>
          <w:vertAlign w:val="baseline"/>
          <w:rtl w:val="0"/>
        </w:rPr>
        <w:t xml:space="preserve">Към сигнала не са приложени доказателства.</w:t>
      </w:r>
    </w:p>
    <w:p w:rsidR="00000000" w:rsidDel="00000000" w:rsidP="00000000" w:rsidRDefault="00000000" w:rsidRPr="00000000" w14:paraId="00000010">
      <w:pPr>
        <w:spacing w:after="240" w:lineRule="auto"/>
        <w:ind w:firstLine="708"/>
        <w:jc w:val="both"/>
        <w:rPr>
          <w:vertAlign w:val="baseline"/>
        </w:rPr>
      </w:pPr>
      <w:r w:rsidDel="00000000" w:rsidR="00000000" w:rsidRPr="00000000">
        <w:rPr>
          <w:vertAlign w:val="baseline"/>
          <w:rtl w:val="0"/>
        </w:rPr>
        <w:t xml:space="preserve">Във връзка с твърденията в сигнала са изискани и са получени от Регионално управление по образованието- гр. П., с писмо вх. № С2017-52#2/25.04.2017г. на КПУКИ, доказателства за служебното качество на С.Б. - Трудов договор № РД 07-12 от 21.03.2016г. и Допълнително споразумение към него № РД 12-379 от 05.08.2016г. Представени са също така и Заповед № РД 05-3/17.03.2016г. на Началника на РИО П. за прекратяване на трудовото правоотношение с Булут като директор на ОУ „Д.П.Б.“, с. Б., общ. В., поради придобиване право на пенсия за осигурителен стаж и възраст и Удостоверение № РД 22-354 от 29.03.2016г. от ОУ „Д.П.Б.“, с. Б., общ. В., както и подадени от същия декларации по чл.12, т.1 и т.2 от ЗПУКИ (отм.) от 2009г.</w:t>
      </w:r>
    </w:p>
    <w:p w:rsidR="00000000" w:rsidDel="00000000" w:rsidP="00000000" w:rsidRDefault="00000000" w:rsidRPr="00000000" w14:paraId="00000011">
      <w:pPr>
        <w:spacing w:after="240" w:lineRule="auto"/>
        <w:ind w:firstLine="709"/>
        <w:jc w:val="both"/>
        <w:rPr>
          <w:vertAlign w:val="baseline"/>
        </w:rPr>
      </w:pPr>
      <w:r w:rsidDel="00000000" w:rsidR="00000000" w:rsidRPr="00000000">
        <w:rPr>
          <w:vertAlign w:val="baseline"/>
          <w:rtl w:val="0"/>
        </w:rPr>
        <w:t xml:space="preserve">Служебно са направени справки в НБД „Население“ и в регистри НАП и НОИ.</w:t>
      </w:r>
    </w:p>
    <w:p w:rsidR="00000000" w:rsidDel="00000000" w:rsidP="00000000" w:rsidRDefault="00000000" w:rsidRPr="00000000" w14:paraId="00000012">
      <w:pPr>
        <w:tabs>
          <w:tab w:val="left" w:leader="none" w:pos="0"/>
        </w:tabs>
        <w:spacing w:after="240" w:lineRule="auto"/>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С покана изх. № С-2017-052# 4/27.04.2016г. С.Б. е надлежно поканен на изслушване на 11.05.2017г. от 12.50 ч. в КПУКИ. На заседанието Б. се яви лично и с адвокат Я.Я. от САК, с договор за правна защита и съдействие и пълномощно №719968 от 11.05.2017г. Същият бе изслушан по т.11 от дневния ред, което е обективирано в Протокол №30/11.05.2017г.</w:t>
      </w:r>
    </w:p>
    <w:p w:rsidR="00000000" w:rsidDel="00000000" w:rsidP="00000000" w:rsidRDefault="00000000" w:rsidRPr="00000000" w14:paraId="00000013">
      <w:pPr>
        <w:spacing w:after="240" w:lineRule="auto"/>
        <w:jc w:val="both"/>
        <w:rPr>
          <w:vertAlign w:val="baseline"/>
        </w:rPr>
      </w:pPr>
      <w:r w:rsidDel="00000000" w:rsidR="00000000" w:rsidRPr="00000000">
        <w:rPr>
          <w:vertAlign w:val="baseline"/>
          <w:rtl w:val="0"/>
        </w:rPr>
        <w:tab/>
        <w:t xml:space="preserve">С.Б. депозира Становище, вх. №С-2017-052#6/05.05.2017г., с приложени към него доказателства: Поименно разписание на длъжностите и работните заплати в ОУ „Д.П.Б.“, с. Б., общ. В., в сила от 01.03.2017г. и същото такова, в сила от 01.09.2016г., трудовите досиета на А.Б. и Х.Б., както и Писмена защита, вх. №С-2017-052# 8/15.05.2017г.</w:t>
      </w:r>
    </w:p>
    <w:p w:rsidR="00000000" w:rsidDel="00000000" w:rsidP="00000000" w:rsidRDefault="00000000" w:rsidRPr="00000000" w14:paraId="00000014">
      <w:pPr>
        <w:spacing w:after="240" w:lineRule="auto"/>
        <w:jc w:val="both"/>
        <w:rPr>
          <w:vertAlign w:val="baseline"/>
        </w:rPr>
      </w:pPr>
      <w:r w:rsidDel="00000000" w:rsidR="00000000" w:rsidRPr="00000000">
        <w:rPr>
          <w:vertAlign w:val="baseline"/>
          <w:rtl w:val="0"/>
        </w:rPr>
        <w:tab/>
        <w:t xml:space="preserve">След изслушването и във връзка с депозираните от Б. доказателства са изискани и получени такива относно обявяването на свободни работни места за длъжностите „Педагогически съветник“ и „Касиер“ в ОУ „Д.П.Б.“, с. Б. от Дирекция „Бюро по труда“- В. (вх.№ С-2017-52#14/02.06.2017г.) и от отдел „Образование, култура и вероизповедания“ в Община В. (вх.№ С-2017-52#16/06.06.2017г.). Изискана е информация от Министъра на образованието и е получена такава от Национален център за информация и документация (НАЦИД) относно факта дали диплома за бакалавър ДI №379/08, издадена на името на Б.Х.С. от ВНЗ „Киевски славистичен университет“, гр. К., е легализирана и призната на територията на Република България (писмо вх.№ С-2017-52#15/02.06.2017г.). Изискана е и е представена от ОУ „Д.П.Б.“, с. Б. и цялата документация от проведените конкурси за заемане на длъжностите „Педагогически съветник“ и „Касиер“ в училището (вх. № С-2017-52#18/02.06.2017г.).</w:t>
      </w:r>
    </w:p>
    <w:p w:rsidR="00000000" w:rsidDel="00000000" w:rsidP="00000000" w:rsidRDefault="00000000" w:rsidRPr="00000000" w14:paraId="00000015">
      <w:pPr>
        <w:spacing w:after="240" w:lineRule="auto"/>
        <w:ind w:firstLine="708"/>
        <w:jc w:val="both"/>
        <w:rPr>
          <w:vertAlign w:val="baseline"/>
        </w:rPr>
      </w:pPr>
      <w:r w:rsidDel="00000000" w:rsidR="00000000" w:rsidRPr="00000000">
        <w:rPr>
          <w:vertAlign w:val="baseline"/>
          <w:rtl w:val="0"/>
        </w:rPr>
        <w:t xml:space="preserve">Новите доказателства са предявени на Б. с писмо изх. № С-2017-052#17 от 07.06.2017г. на КПУКИ. Във връзка с него е депозирана молба- отговор вх. № С-2017-052#19 от 14.06.2017г. от представляващия Б. адвокат- Я.Я.</w:t>
      </w:r>
    </w:p>
    <w:p w:rsidR="00000000" w:rsidDel="00000000" w:rsidP="00000000" w:rsidRDefault="00000000" w:rsidRPr="00000000" w14:paraId="00000016">
      <w:pPr>
        <w:ind w:firstLine="720"/>
        <w:jc w:val="both"/>
        <w:rPr>
          <w:vertAlign w:val="baseline"/>
        </w:rPr>
      </w:pPr>
      <w:r w:rsidDel="00000000" w:rsidR="00000000" w:rsidRPr="00000000">
        <w:rPr>
          <w:vertAlign w:val="baseline"/>
          <w:rtl w:val="0"/>
        </w:rPr>
        <w:t xml:space="preserve">Допълнително е изискана и получена информация с писмо, вх. рег. № ЦУ 01/ С-2017-052#28 от 20.08.2018г. на КПКОНПИ, от Община В. и с писмо, вх. рег. № ЦУ 01/ С-2017-052# 29 от 28.08.2018г. на КПКОНПИ- от РУО – П. Същите са предявени на С.Б. с писмо, изх. № С-2017-052#30 от 10.09.2018г. на КПКОНПИ, получено от Б. на 14.09.2018 г. Няма постъпило становище по доказателствата.</w:t>
      </w:r>
    </w:p>
    <w:p w:rsidR="00000000" w:rsidDel="00000000" w:rsidP="00000000" w:rsidRDefault="00000000" w:rsidRPr="00000000" w14:paraId="00000017">
      <w:pPr>
        <w:jc w:val="both"/>
        <w:rPr>
          <w:i w:val="0"/>
          <w:iCs w:val="0"/>
          <w:color w:val="000000"/>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8">
      <w:pPr>
        <w:ind w:firstLine="720"/>
        <w:jc w:val="both"/>
        <w:rPr>
          <w:i w:val="0"/>
          <w:iCs w:val="0"/>
          <w:color w:val="000000"/>
          <w:vertAlign w:val="baseline"/>
        </w:rPr>
      </w:pPr>
      <w:r w:rsidDel="00000000" w:rsidR="00000000" w:rsidRPr="00000000">
        <w:rPr>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rtl w:val="0"/>
        </w:rPr>
      </w:r>
    </w:p>
    <w:p w:rsidR="00000000" w:rsidDel="00000000" w:rsidP="00000000" w:rsidRDefault="00000000" w:rsidRPr="00000000" w14:paraId="0000001A">
      <w:pPr>
        <w:spacing w:after="240" w:lineRule="auto"/>
        <w:ind w:firstLine="708"/>
        <w:jc w:val="both"/>
        <w:rPr>
          <w:vertAlign w:val="baseline"/>
        </w:rPr>
      </w:pPr>
      <w:r w:rsidDel="00000000" w:rsidR="00000000" w:rsidRPr="00000000">
        <w:rPr>
          <w:vertAlign w:val="baseline"/>
          <w:rtl w:val="0"/>
        </w:rPr>
        <w:t xml:space="preserve">Сигналът е подаден от физическо лице, с посочени три имена и адрес. </w:t>
      </w:r>
    </w:p>
    <w:p w:rsidR="00000000" w:rsidDel="00000000" w:rsidP="00000000" w:rsidRDefault="00000000" w:rsidRPr="00000000" w14:paraId="0000001B">
      <w:pPr>
        <w:spacing w:after="240" w:lineRule="auto"/>
        <w:ind w:firstLine="708"/>
        <w:jc w:val="both"/>
        <w:rPr>
          <w:vertAlign w:val="baseline"/>
        </w:rPr>
      </w:pPr>
      <w:r w:rsidDel="00000000" w:rsidR="00000000" w:rsidRPr="00000000">
        <w:rPr>
          <w:vertAlign w:val="baseline"/>
          <w:rtl w:val="0"/>
        </w:rPr>
        <w:t xml:space="preserve">Основно училище „Д.П.Б.“, с. Б., общ. В. е общинско училище. Съгласно чл.257, ал.1 от Закона за училищното и предучилищното образование (в сила от 01.08.2016г.), орган за управление и контрол на държавните и общинските институции в системата на предучилищното и училищното образование е директорът.</w:t>
      </w:r>
    </w:p>
    <w:p w:rsidR="00000000" w:rsidDel="00000000" w:rsidP="00000000" w:rsidRDefault="00000000" w:rsidRPr="00000000" w14:paraId="0000001C">
      <w:pPr>
        <w:tabs>
          <w:tab w:val="left" w:leader="none" w:pos="0"/>
        </w:tabs>
        <w:spacing w:after="240" w:lineRule="auto"/>
        <w:jc w:val="both"/>
        <w:rPr>
          <w:vertAlign w:val="baseline"/>
        </w:rPr>
      </w:pPr>
      <w:r w:rsidDel="00000000" w:rsidR="00000000" w:rsidRPr="00000000">
        <w:rPr>
          <w:vertAlign w:val="baseline"/>
          <w:rtl w:val="0"/>
        </w:rPr>
        <w:tab/>
        <w:t xml:space="preserve">Видно от представените по преписката доказателства С.Х.Б. е бил директор на ОУ „Д.П.Б.“, с. Б., общ. В. в периода от 03.08.1992г. до 21.03.2016г., на която дата трудовото му правоотношение е прекратено със заповед на Началника на РИО - П., поради придобито право на пенсия за осигурителен стаж и възраст. На същата дата е сключен нов, срочен трудов договор № РД-07-12/ 21.03.2016г. със С.Б. за длъжността „директор“ - за времето, докато длъжността бъде заета въз основа на конкурс. Същият е подал декларации по чл.12, т.1 и т.2 от ЗПУКИ (отм.) на 16.01.2009г. Не е подавал декларации по чл.12, т.3 и т.4 от ЗПУКИ (отм.).</w:t>
      </w:r>
    </w:p>
    <w:p w:rsidR="00000000" w:rsidDel="00000000" w:rsidP="00000000" w:rsidRDefault="00000000" w:rsidRPr="00000000" w14:paraId="0000001D">
      <w:pPr>
        <w:spacing w:after="240" w:lineRule="auto"/>
        <w:ind w:firstLine="709"/>
        <w:jc w:val="both"/>
        <w:rPr>
          <w:vertAlign w:val="baseline"/>
        </w:rPr>
      </w:pPr>
      <w:r w:rsidDel="00000000" w:rsidR="00000000" w:rsidRPr="00000000">
        <w:rPr>
          <w:vertAlign w:val="baseline"/>
          <w:rtl w:val="0"/>
        </w:rPr>
        <w:t xml:space="preserve">От писмо от Община В. е видно, че в периода 2015-2017г. броят на жителите с постоянен адрес в Община Б. е средно 409 човека. От получено от РУО - П. писмо, вх. рег. № ЦУ 01/ С-2017-052#29 от 28.08.2018г. на КПКОНПИ, става ясно, че броят на учениците в ОУ „Д.П.Б.“ с. Б. е бил 156 за учебната 2015-2016 година, а за учебната 2016-2017 година е намалял на 136 ученика. В училището се обучават ученици освен от с. Б. и от съседните му села и махали: с. Р., с. Б., с. Г. Д., с. Ч., с. В., Д., П., Д., С. и Х.. Всички служители от педагогическия персонал в училището са с висше образование, а тези от непедагогическия персонал – със средно.</w:t>
      </w:r>
    </w:p>
    <w:p w:rsidR="00000000" w:rsidDel="00000000" w:rsidP="00000000" w:rsidRDefault="00000000" w:rsidRPr="00000000" w14:paraId="0000001E">
      <w:pPr>
        <w:spacing w:after="240" w:lineRule="auto"/>
        <w:ind w:firstLine="709"/>
        <w:jc w:val="both"/>
        <w:rPr>
          <w:vertAlign w:val="baseline"/>
        </w:rPr>
      </w:pPr>
      <w:r w:rsidDel="00000000" w:rsidR="00000000" w:rsidRPr="00000000">
        <w:rPr>
          <w:vertAlign w:val="baseline"/>
          <w:rtl w:val="0"/>
        </w:rPr>
        <w:t xml:space="preserve">От направена справка в НБД „Население“ е видно, че С.Б., с ЕГН ***, има двама сина – Х.С.Б. с ЕГН *** и А.С.Б. с ЕГН ***.</w:t>
      </w:r>
    </w:p>
    <w:p w:rsidR="00000000" w:rsidDel="00000000" w:rsidP="00000000" w:rsidRDefault="00000000" w:rsidRPr="00000000" w14:paraId="0000001F">
      <w:pPr>
        <w:spacing w:after="240" w:lineRule="auto"/>
        <w:ind w:firstLine="709"/>
        <w:jc w:val="both"/>
        <w:rPr>
          <w:vertAlign w:val="baseline"/>
        </w:rPr>
      </w:pPr>
      <w:r w:rsidDel="00000000" w:rsidR="00000000" w:rsidRPr="00000000">
        <w:rPr>
          <w:vertAlign w:val="baseline"/>
          <w:rtl w:val="0"/>
        </w:rPr>
        <w:t xml:space="preserve">От представените по преписката трудови досиета на А.Б. и Х.Б. е видно:</w:t>
      </w:r>
    </w:p>
    <w:p w:rsidR="00000000" w:rsidDel="00000000" w:rsidP="00000000" w:rsidRDefault="00000000" w:rsidRPr="00000000" w14:paraId="00000020">
      <w:pPr>
        <w:spacing w:after="240" w:lineRule="auto"/>
        <w:ind w:firstLine="709"/>
        <w:jc w:val="both"/>
        <w:rPr>
          <w:vertAlign w:val="baseline"/>
        </w:rPr>
      </w:pPr>
      <w:r w:rsidDel="00000000" w:rsidR="00000000" w:rsidRPr="00000000">
        <w:rPr>
          <w:vertAlign w:val="baseline"/>
          <w:rtl w:val="0"/>
        </w:rPr>
        <w:t xml:space="preserve">А.С.Б. е назначен на 01.06.2016г на длъжност „касиер“ по Трудов договор №6/01.06.2016г. с ОУ „Д.П.Б.“, с. Б., а с допълнително споразумение №129 от 03.01.2017г. същият е преназначен на длъжност „педагогически съветник“, на осн. чл.119, във вр. чл.67, ал.1, т.1 от Кодекса на труда (КТ), като договорът и допълнителното споразумение са подписани за училището от директора С.Б. Към досието е приложена Диплома с уникален идентификационен номер (УИН) 174079 и регистрационен номер 38825/28.09.2011г. от Шуменски университет- Педагогически факултет за завършено висше образование, с придобита образователно-квалификационна степен „бакалавър“ по специалност „Социални дейности“. Представено е и Приложение към диплома за висше образование от Шуменски университет - Факултет по природни науки, с УИН 191062 и регистрационен номер 39643/12.07.2012г., за придобита образователно-квалификационна степен „бакалавър“ по специалност „Екология и опазване на околната среда“. В досието се съдържат още: обява за свободно работно място за длъжността </w:t>
      </w:r>
      <w:r w:rsidDel="00000000" w:rsidR="00000000" w:rsidRPr="00000000">
        <w:rPr>
          <w:i w:val="1"/>
          <w:iCs w:val="1"/>
          <w:vertAlign w:val="baseline"/>
          <w:rtl w:val="0"/>
        </w:rPr>
        <w:t xml:space="preserve">„завеждащ административна част“</w:t>
      </w:r>
      <w:r w:rsidDel="00000000" w:rsidR="00000000" w:rsidRPr="00000000">
        <w:rPr>
          <w:vertAlign w:val="baseline"/>
          <w:rtl w:val="0"/>
        </w:rPr>
        <w:t xml:space="preserve"> изх. №49/23.03.2016г. на ОУ „Д.П.Б.“, с. Б., с адресат РИО П. и копия до Бюро по труда- В. и до отдел „Образование, култура и вероизповедания“ в Община В.; заявление за участие в класиране вх. №56/29.03.2016г. на ОУ „П.Б.“, с. Б. за длъжността „завеждащ административна част“ и Протокол №1/01.04.2016г. за класиране на участниците в конкурса за длъжността „завеждащ административна част“, както и длъжностна характеристики за длъжността „касиер“, подписана от А.Б. на 01.06.2016г.; медицинско удостоверение и свидетелство за съдимост на същия. Приложени са също така и обява изх. №20/07.12.2016г. на ОУ „Д.П.Б.“, с. Б., общ. В., адресирана до РИО П., с копие до Бюро по труда- В. и до отдел „Образование, култура и вероизповедания“ в Община В. за длъжността </w:t>
      </w:r>
      <w:r w:rsidDel="00000000" w:rsidR="00000000" w:rsidRPr="00000000">
        <w:rPr>
          <w:i w:val="1"/>
          <w:iCs w:val="1"/>
          <w:vertAlign w:val="baseline"/>
          <w:rtl w:val="0"/>
        </w:rPr>
        <w:t xml:space="preserve">„педагогически съветник“</w:t>
      </w:r>
      <w:r w:rsidDel="00000000" w:rsidR="00000000" w:rsidRPr="00000000">
        <w:rPr>
          <w:vertAlign w:val="baseline"/>
          <w:rtl w:val="0"/>
        </w:rPr>
        <w:t xml:space="preserve">; Заповед №44/16.12.2016г. за назначаване на комисия за провеждане на конкурс за длъжността „педагогически съветник“; Протокол №1/16.12.2016г. за класиране на участниците в конкурса за длъжността „педагогически съветник“; удостоверение №533 от 04.05.2017г. от ОУ „Г.Б.“- гр. В. за трудов стаж на А.Б. като педагогически съветник в периода от 08.01.2013г. до 31.08.2013г. в ОУ „Г.Б.“- гр. В., както и длъжностна характеристика за длъжността „педагогически съветник“, подписана от А.Б., без означена дата.</w:t>
      </w:r>
    </w:p>
    <w:p w:rsidR="00000000" w:rsidDel="00000000" w:rsidP="00000000" w:rsidRDefault="00000000" w:rsidRPr="00000000" w14:paraId="00000021">
      <w:pPr>
        <w:spacing w:after="240" w:lineRule="auto"/>
        <w:ind w:firstLine="709"/>
        <w:jc w:val="both"/>
        <w:rPr>
          <w:vertAlign w:val="baseline"/>
        </w:rPr>
      </w:pPr>
      <w:r w:rsidDel="00000000" w:rsidR="00000000" w:rsidRPr="00000000">
        <w:rPr>
          <w:vertAlign w:val="baseline"/>
          <w:rtl w:val="0"/>
        </w:rPr>
        <w:t xml:space="preserve">Х.С.Б. е назначен на длъжност „касиер“ по Трудов договор №26 от 09.02.2017г. с ОУ „Д.П.Б.“, с. Б., като договорът е подписан за училището от директора С.Б. Към досието му е приложена Диплома от ВНЗ Киевски Славистичен университет за придобита образователно-квалификационна степен „бакалавър“ по специалност „Отчетност и одит“, рег. №379/08 от 08.12.2008г., с печат за заверка и легализация от Министерство на външните работи от 20.07.2010г. Изискана е и е предоставена от ОУ „Д.П.Б.“, с. Б., документацията от проведения конкурс за длъжността </w:t>
      </w:r>
      <w:r w:rsidDel="00000000" w:rsidR="00000000" w:rsidRPr="00000000">
        <w:rPr>
          <w:i w:val="1"/>
          <w:iCs w:val="1"/>
          <w:vertAlign w:val="baseline"/>
          <w:rtl w:val="0"/>
        </w:rPr>
        <w:t xml:space="preserve">„касиер“</w:t>
      </w:r>
      <w:r w:rsidDel="00000000" w:rsidR="00000000" w:rsidRPr="00000000">
        <w:rPr>
          <w:vertAlign w:val="baseline"/>
          <w:rtl w:val="0"/>
        </w:rPr>
        <w:t xml:space="preserve"> през 2017г.: обява изх. №61/01.02.2017г. за свободно работно място, с адресат РИО П., с копие до Бюро по труда- В. и до отдел „Образование, култура и вероизповедания“ в Община В.; Заповед №66/09.02.2017г. за назначаване на комисия за провеждане на конкурса; Заявление за участие и свидетелство за основно образование, издадено от ОУ „Д.П.Б.“, с. Б. на И.М.Б.; диплома от ВНЗ Киевски славистичен университет на Х.Б., както и свидетелство за съдимост, медицинско удостоверение, копие от трудова книжка и удостоверения за трудов стаж образец УП-3 на Х.Б., Протокол №2/09.02.2017г. за класиране и длъжностна характеристика за длъжността „касиер“, подписана от Х.Б., без означена дата.</w:t>
      </w:r>
    </w:p>
    <w:p w:rsidR="00000000" w:rsidDel="00000000" w:rsidP="00000000" w:rsidRDefault="00000000" w:rsidRPr="00000000" w14:paraId="00000022">
      <w:pPr>
        <w:spacing w:after="240" w:lineRule="auto"/>
        <w:ind w:firstLine="708"/>
        <w:jc w:val="both"/>
        <w:rPr>
          <w:vertAlign w:val="baseline"/>
        </w:rPr>
      </w:pPr>
      <w:r w:rsidDel="00000000" w:rsidR="00000000" w:rsidRPr="00000000">
        <w:rPr>
          <w:vertAlign w:val="baseline"/>
          <w:rtl w:val="0"/>
        </w:rPr>
        <w:t xml:space="preserve">Видно от поименното щатно разписание на длъжностите и работните заплати на персонала в ОУ „Д.П.Б.“ с. Б. към 01.09.2016г. в училището липсва длъжност „педагогически съветник“. С промяна в поименното щатно разписание на длъжностите и работните заплати в ОУ „Д.П.Б.“ с. Б. от 01.03.2017г., в същото е добавена нова длъжност- „педагогически съветник“, с код по НКПД 2359 6011, която се заема от А.С.Б. </w:t>
      </w:r>
    </w:p>
    <w:p w:rsidR="00000000" w:rsidDel="00000000" w:rsidP="00000000" w:rsidRDefault="00000000" w:rsidRPr="00000000" w14:paraId="00000023">
      <w:pPr>
        <w:spacing w:after="240" w:lineRule="auto"/>
        <w:ind w:firstLine="708"/>
        <w:jc w:val="both"/>
        <w:rPr>
          <w:vertAlign w:val="baseline"/>
        </w:rPr>
      </w:pPr>
      <w:r w:rsidDel="00000000" w:rsidR="00000000" w:rsidRPr="00000000">
        <w:rPr>
          <w:vertAlign w:val="baseline"/>
          <w:rtl w:val="0"/>
        </w:rPr>
        <w:t xml:space="preserve">В представените поименни щатни разписания на длъжностите и работните заплати на персонала в ОУ „Д.П.Б.“ с. Б. съществува длъжност „касиер“, която към 01.09.2016г. се е заемала от А.Б., а към 01.03.2017г. – от Х.Б. </w:t>
      </w:r>
    </w:p>
    <w:p w:rsidR="00000000" w:rsidDel="00000000" w:rsidP="00000000" w:rsidRDefault="00000000" w:rsidRPr="00000000" w14:paraId="00000024">
      <w:pPr>
        <w:spacing w:after="240" w:lineRule="auto"/>
        <w:ind w:firstLine="708"/>
        <w:jc w:val="both"/>
        <w:rPr>
          <w:vertAlign w:val="baseline"/>
        </w:rPr>
      </w:pPr>
      <w:r w:rsidDel="00000000" w:rsidR="00000000" w:rsidRPr="00000000">
        <w:rPr>
          <w:vertAlign w:val="baseline"/>
          <w:rtl w:val="0"/>
        </w:rPr>
        <w:t xml:space="preserve">Видно от писмо от РУО- П. (вх. № С2017-52#2/25.04.2017г.) през 2016 и 2017г. в регистъра за входяща кореспонденция на РУО-П. не са регистрирани обяви за свободни щатни бройки за длъжностите „касиер“ и „педагогически съветник“ в ОУ „Д.П.Б.“, с. Б. </w:t>
      </w:r>
    </w:p>
    <w:p w:rsidR="00000000" w:rsidDel="00000000" w:rsidP="00000000" w:rsidRDefault="00000000" w:rsidRPr="00000000" w14:paraId="00000025">
      <w:pPr>
        <w:spacing w:after="240" w:lineRule="auto"/>
        <w:ind w:firstLine="708"/>
        <w:jc w:val="both"/>
        <w:rPr>
          <w:highlight w:val="yellow"/>
          <w:vertAlign w:val="baseline"/>
        </w:rPr>
      </w:pPr>
      <w:r w:rsidDel="00000000" w:rsidR="00000000" w:rsidRPr="00000000">
        <w:rPr>
          <w:vertAlign w:val="baseline"/>
          <w:rtl w:val="0"/>
        </w:rPr>
        <w:t xml:space="preserve">От получени от Дирекция „Бюро по труда“- В. и от кмета на Община В. писма, при тях също не е открито оповестяване и няма информация относно свободни щатни бройки за длъжностите „касиер“ и „педагогически съветник“ в ОУ „Д.П.Б.“, с. Б. през 2016 и 2017г.</w:t>
      </w:r>
      <w:r w:rsidDel="00000000" w:rsidR="00000000" w:rsidRPr="00000000">
        <w:rPr>
          <w:rtl w:val="0"/>
        </w:rPr>
      </w:r>
    </w:p>
    <w:p w:rsidR="00000000" w:rsidDel="00000000" w:rsidP="00000000" w:rsidRDefault="00000000" w:rsidRPr="00000000" w14:paraId="00000026">
      <w:pPr>
        <w:spacing w:after="240" w:lineRule="auto"/>
        <w:ind w:firstLine="708"/>
        <w:jc w:val="both"/>
        <w:rPr>
          <w:vertAlign w:val="baseline"/>
        </w:rPr>
      </w:pPr>
      <w:r w:rsidDel="00000000" w:rsidR="00000000" w:rsidRPr="00000000">
        <w:rPr>
          <w:vertAlign w:val="baseline"/>
          <w:rtl w:val="0"/>
        </w:rPr>
        <w:t xml:space="preserve">Съгласно Раздел „Изисквания за заемане на длъжността“ на длъжностната характеристика за длъжността „касиер“ (с вписан код по НКП 4134), длъжността се заема от лица с висше образование. Съгласно трудов договор, длъжността „касиер“ е с код по Националния класификатор на професиите и длъжностите (НКПД) 5230 1001, от което следва, че същата попада в клас 5 „Персонал, зает с услуги за населението, търговията и охраната“, подклас 52 „Продавачи“ и за нея няма изрично изискване лицето да е с висше образование.</w:t>
      </w:r>
    </w:p>
    <w:p w:rsidR="00000000" w:rsidDel="00000000" w:rsidP="00000000" w:rsidRDefault="00000000" w:rsidRPr="00000000" w14:paraId="00000027">
      <w:pPr>
        <w:spacing w:after="240" w:lineRule="auto"/>
        <w:ind w:firstLine="708"/>
        <w:jc w:val="both"/>
        <w:rPr>
          <w:vertAlign w:val="baseline"/>
        </w:rPr>
      </w:pPr>
      <w:r w:rsidDel="00000000" w:rsidR="00000000" w:rsidRPr="00000000">
        <w:rPr>
          <w:vertAlign w:val="baseline"/>
          <w:rtl w:val="0"/>
        </w:rPr>
        <w:t xml:space="preserve">Според представената длъжностна характеристика за длъжността „педагогически съветник“, с код по НКПД 2359 6011, изискванията за заемане на длъжността са във връзка с Инструкция №2 от 1994г. за изискванията за заемане на длъжността „учител“ или „възпитател“ съобразно придобитото образование, професионална квалификация и правоспособност, отменена с Наредба №12 от 01.09.2016г. за статута на професионалното развитие на учителите, директорите и другите педагогически специалисти. Според чл.29 от наредбата длъжността „педагогически съветник се заема от лица, придобили висше образование по специалност от професионално направление „педагогика“, „психология“ или специалност от друго професионално направление, съгласно Класификатора на областите на висше образование и професионалните направления с присъдена професионална квалификация „учител“, с втора или с допълнителна професионална квалификация по „педагогика“ или по „социална педагогика“ или по „психология“.</w:t>
      </w:r>
    </w:p>
    <w:p w:rsidR="00000000" w:rsidDel="00000000" w:rsidP="00000000" w:rsidRDefault="00000000" w:rsidRPr="00000000" w14:paraId="00000028">
      <w:pPr>
        <w:spacing w:after="240" w:lineRule="auto"/>
        <w:ind w:firstLine="708"/>
        <w:jc w:val="both"/>
        <w:rPr>
          <w:vertAlign w:val="baseline"/>
        </w:rPr>
      </w:pPr>
      <w:r w:rsidDel="00000000" w:rsidR="00000000" w:rsidRPr="00000000">
        <w:rPr>
          <w:vertAlign w:val="baseline"/>
          <w:rtl w:val="0"/>
        </w:rPr>
        <w:t xml:space="preserve">Видно от диплома за висше образование, издадена от Шуменски университет- Педагогически факултет, А.Б. е с придобита образователно-квалификационна степен „бакалавър“ по специалност „Социални дейности“ и с придобита професионална квалификация „социален работник“, както и с образователно-квалификационна степен „бакалавър“ по специалност „Екология и опазване на околната среда“. Съгласно Класификатор на областите на висше образование и професионалните направление, приет с ПМС №125 от 24.06.2002г., и двете специалности не попадат в област на висше образование „педагогически науки“, нито има присъдена професионална квалификация „учител“, с втора или с допълнителна професионална квалификация по „педагогика“ или по „социална педагогика“ или по „психология“ за някоя от тях.</w:t>
      </w:r>
    </w:p>
    <w:p w:rsidR="00000000" w:rsidDel="00000000" w:rsidP="00000000" w:rsidRDefault="00000000" w:rsidRPr="00000000" w14:paraId="00000029">
      <w:pPr>
        <w:spacing w:after="240" w:lineRule="auto"/>
        <w:ind w:firstLine="720"/>
        <w:jc w:val="both"/>
        <w:rPr>
          <w:vertAlign w:val="baseline"/>
        </w:rPr>
      </w:pPr>
      <w:r w:rsidDel="00000000" w:rsidR="00000000" w:rsidRPr="00000000">
        <w:rPr>
          <w:vertAlign w:val="baseline"/>
          <w:rtl w:val="0"/>
        </w:rPr>
        <w:t xml:space="preserve">В обясненията си, дадени пред Комисията по време на изслушването, С.Б. заяви, че въпросното село се намира на 30 километра от В., а училището е разположено в съоръжение за временно ползване, тип „барака“, което след реконструкция е пригодено за целите като училище. Базата не е достатъчна за разполагане на персонала, който обслужва училището, поради което част от канцелариите се намират във В., а на касиера- в с. Р. Назначението на двамата му сина е единствено и само за това, че и двамата имат специалности, които отговарят за заемане на длъжностите, на които ги е назначил. И двамата са с висше образование, като единият е със специалности социални дейности, екология, биология и завършва финанси. За свободните места са подадени обяви на сайта на РУО. Има протокол от комисия, която е направила подбора и е предложила кой да бъде назначен. След това са изготвени трудовите договори, които са като на останалите служители. По отношение на заплатите, може да се види от представеното длъжностно щатно разписание, че техните заплати са най-ниските. Тъй като и двамата му сина имат нужното образование и могат да заемат длъжностите, не счита, че има някакво нарушение. </w:t>
      </w:r>
    </w:p>
    <w:p w:rsidR="00000000" w:rsidDel="00000000" w:rsidP="00000000" w:rsidRDefault="00000000" w:rsidRPr="00000000" w14:paraId="0000002A">
      <w:pPr>
        <w:spacing w:after="240" w:lineRule="auto"/>
        <w:ind w:firstLine="720"/>
        <w:jc w:val="both"/>
        <w:rPr>
          <w:vertAlign w:val="baseline"/>
        </w:rPr>
      </w:pPr>
      <w:r w:rsidDel="00000000" w:rsidR="00000000" w:rsidRPr="00000000">
        <w:rPr>
          <w:vertAlign w:val="baseline"/>
          <w:rtl w:val="0"/>
        </w:rPr>
        <w:t xml:space="preserve">Адвокат Я. потвърди горното, с допълнението, че няма законово задължение заявки за свободните длъжности да се правят на хартиен носител и да се входират в инспектората, а същите директно се изпращат по електронен път на сайта на инспектората. Така че обявите за свободните длъжности, които са били налице към момента на назначаването на А.Б. и Х.Б., са изпратени по надлежния ред. Подробни съображения в подкрепа на горното е развил и в писмената си защита. В потвърждение на казаното е представено електронно писмо от РУО П. с отговор на въпрос на Б. колко време се пазят обявените свободни работни места на сайта на РУО. В писмото е посочено, че съгласно Заповед на началника на РУО обявите, публикувани на сайта на РУО, след изтичане на срока за подаване на документите за кандидатстване по обявата, се изтриват автоматично.</w:t>
      </w:r>
    </w:p>
    <w:p w:rsidR="00000000" w:rsidDel="00000000" w:rsidP="00000000" w:rsidRDefault="00000000" w:rsidRPr="00000000" w14:paraId="0000002B">
      <w:pPr>
        <w:spacing w:after="240" w:lineRule="auto"/>
        <w:ind w:firstLine="708"/>
        <w:jc w:val="both"/>
        <w:rPr>
          <w:i w:val="0"/>
          <w:iCs w:val="0"/>
          <w:vertAlign w:val="baseline"/>
        </w:rPr>
      </w:pPr>
      <w:r w:rsidDel="00000000" w:rsidR="00000000" w:rsidRPr="00000000">
        <w:rPr>
          <w:vertAlign w:val="baseline"/>
          <w:rtl w:val="0"/>
        </w:rPr>
        <w:t xml:space="preserve">Във връзка с отправено запитване от Комисията до Министъра на образованието и науката относно легализацията и признаването на дипломата на Х.Б. на територията на Република България е получен отговор от Национален център за информация и документация - НАЦИД (писмо вх.№ С-2017-52#15/02.06.2017г.)., според който в съхранявания там архив липсва информация за признаване на посочената диплома за висше образование на Х.С.Б. Нещо повече, подчертано е, че </w:t>
      </w:r>
      <w:r w:rsidDel="00000000" w:rsidR="00000000" w:rsidRPr="00000000">
        <w:rPr>
          <w:i w:val="1"/>
          <w:iCs w:val="1"/>
          <w:vertAlign w:val="baseline"/>
          <w:rtl w:val="0"/>
        </w:rPr>
        <w:t xml:space="preserve">„в досегашната практика по академично признаване на МОН и НАЦИД, няма призната диплома от „Киевски славистичен университет“ на български граждани“.</w:t>
      </w:r>
      <w:r w:rsidDel="00000000" w:rsidR="00000000" w:rsidRPr="00000000">
        <w:rPr>
          <w:rtl w:val="0"/>
        </w:rPr>
      </w:r>
    </w:p>
    <w:p w:rsidR="00000000" w:rsidDel="00000000" w:rsidP="00000000" w:rsidRDefault="00000000" w:rsidRPr="00000000" w14:paraId="0000002C">
      <w:pPr>
        <w:spacing w:after="240" w:lineRule="auto"/>
        <w:ind w:firstLine="720"/>
        <w:jc w:val="both"/>
        <w:rPr>
          <w:vertAlign w:val="baseline"/>
        </w:rPr>
      </w:pPr>
      <w:r w:rsidDel="00000000" w:rsidR="00000000" w:rsidRPr="00000000">
        <w:rPr>
          <w:vertAlign w:val="baseline"/>
          <w:rtl w:val="0"/>
        </w:rPr>
        <w:t xml:space="preserve">Относно дипломата на Х.С.Б., в получената от адвокат Я. молба, вх. № С-2017#19 от 14.06.2017г., се уточнява, че същата има действие, доколкото между Република България и Република Украйна има подписана междудържавна спогодба за взаимно признаване на дипломите, одобрена с Решение №630 от 03.09.2001г. на МС на Република България, като хорариумът и изучаваните предмети са съгласувани с изискванията и на двете държави.</w:t>
      </w:r>
    </w:p>
    <w:p w:rsidR="00000000" w:rsidDel="00000000" w:rsidP="00000000" w:rsidRDefault="00000000" w:rsidRPr="00000000" w14:paraId="0000002D">
      <w:pPr>
        <w:tabs>
          <w:tab w:val="left" w:leader="none" w:pos="0"/>
        </w:tabs>
        <w:spacing w:after="240" w:lineRule="auto"/>
        <w:ind w:firstLine="708"/>
        <w:jc w:val="both"/>
        <w:rPr>
          <w:vertAlign w:val="baseline"/>
        </w:rPr>
      </w:pPr>
      <w:r w:rsidDel="00000000" w:rsidR="00000000" w:rsidRPr="00000000">
        <w:rPr>
          <w:vertAlign w:val="baseline"/>
          <w:rtl w:val="0"/>
        </w:rPr>
        <w:t xml:space="preserve">На заседание, проведено на 27.07.2017г., КПУКИ е разгледала представения й проект на решение по сигнал с рег. С-2017-052/27.03.2017г. за установяване на конфликт на интереси по отношение на С.Х.Б., в качеството му на Директор на  ОУ „Д.П.Б.“ в с. Б., общ. В. и лице, заемащо публична длъжност, по смисъла на чл.3, т.23 от ЗПУКИ (отм.), за нарушение по чл.8, изречение второ, предложение първо от ЗПУКИ (отм.).</w:t>
      </w:r>
    </w:p>
    <w:p w:rsidR="00000000" w:rsidDel="00000000" w:rsidP="00000000" w:rsidRDefault="00000000" w:rsidRPr="00000000" w14:paraId="0000002E">
      <w:pPr>
        <w:spacing w:after="240" w:lineRule="auto"/>
        <w:ind w:firstLine="567"/>
        <w:jc w:val="both"/>
        <w:rPr>
          <w:vertAlign w:val="baseline"/>
        </w:rPr>
      </w:pPr>
      <w:r w:rsidDel="00000000" w:rsidR="00000000" w:rsidRPr="00000000">
        <w:rPr>
          <w:vertAlign w:val="baseline"/>
          <w:rtl w:val="0"/>
        </w:rPr>
        <w:t xml:space="preserve">Представеният проект на решение по чл.27, ал.2 от ЗПУКИ (отм.) не е приет от КПУКИ поради липса на изискуемото от чл.22ж, ал.2, изречение второ от ЗПУКИ (отм.), мнозинство.</w:t>
      </w:r>
    </w:p>
    <w:p w:rsidR="00000000" w:rsidDel="00000000" w:rsidP="00000000" w:rsidRDefault="00000000" w:rsidRPr="00000000" w14:paraId="0000002F">
      <w:pPr>
        <w:ind w:firstLine="567"/>
        <w:jc w:val="both"/>
        <w:rPr>
          <w:vertAlign w:val="baseline"/>
        </w:rPr>
      </w:pPr>
      <w:r w:rsidDel="00000000" w:rsidR="00000000" w:rsidRPr="00000000">
        <w:rPr>
          <w:vertAlign w:val="baseline"/>
          <w:rtl w:val="0"/>
        </w:rPr>
        <w:t xml:space="preserve">С писма- изх. рег. № С-2017-052#23 от 22.07.2017г. и рег. № С-2017-052#24 от 28.07.2017г., сигналоподателят и заинтересованото лице са уведомени за заседанието на КПУКИ, проведено на 27.07.2017г.</w:t>
      </w:r>
    </w:p>
    <w:p w:rsidR="00000000" w:rsidDel="00000000" w:rsidP="00000000" w:rsidRDefault="00000000" w:rsidRPr="00000000" w14:paraId="00000030">
      <w:pPr>
        <w:jc w:val="both"/>
        <w:rPr>
          <w:i w:val="0"/>
          <w:iCs w:val="0"/>
          <w:vertAlign w:val="baseline"/>
        </w:rPr>
      </w:pPr>
      <w:r w:rsidDel="00000000" w:rsidR="00000000" w:rsidRPr="00000000">
        <w:rPr>
          <w:rtl w:val="0"/>
        </w:rPr>
      </w:r>
    </w:p>
    <w:p w:rsidR="00000000" w:rsidDel="00000000" w:rsidP="00000000" w:rsidRDefault="00000000" w:rsidRPr="00000000" w14:paraId="00000031">
      <w:pPr>
        <w:ind w:firstLine="720"/>
        <w:jc w:val="both"/>
        <w:rPr>
          <w:i w:val="0"/>
          <w:iCs w:val="0"/>
          <w:vertAlign w:val="baseline"/>
        </w:rPr>
      </w:pPr>
      <w:r w:rsidDel="00000000" w:rsidR="00000000" w:rsidRPr="00000000">
        <w:rPr>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32">
      <w:pPr>
        <w:ind w:firstLine="708"/>
        <w:jc w:val="both"/>
        <w:rPr>
          <w:vertAlign w:val="baseline"/>
        </w:rPr>
      </w:pPr>
      <w:r w:rsidDel="00000000" w:rsidR="00000000" w:rsidRPr="00000000">
        <w:rPr>
          <w:rtl w:val="0"/>
        </w:rPr>
      </w:r>
    </w:p>
    <w:p w:rsidR="00000000" w:rsidDel="00000000" w:rsidP="00000000" w:rsidRDefault="00000000" w:rsidRPr="00000000" w14:paraId="00000033">
      <w:pPr>
        <w:spacing w:after="240" w:lineRule="auto"/>
        <w:ind w:firstLine="708"/>
        <w:jc w:val="both"/>
        <w:rPr>
          <w:vertAlign w:val="baseline"/>
        </w:rPr>
      </w:pPr>
      <w:r w:rsidDel="00000000" w:rsidR="00000000" w:rsidRPr="00000000">
        <w:rPr>
          <w:vertAlign w:val="baseline"/>
          <w:rtl w:val="0"/>
        </w:rPr>
        <w:t xml:space="preserve">За да е осъществен конфликт на интереси по смисъла на чл.2 от ЗПУКИ (отм.),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w:t>
      </w:r>
      <w:r w:rsidDel="00000000" w:rsidR="00000000" w:rsidRPr="00000000">
        <w:rPr>
          <w:color w:val="ff0000"/>
          <w:vertAlign w:val="baseline"/>
          <w:rtl w:val="0"/>
        </w:rPr>
        <w:t xml:space="preserve"> </w:t>
      </w:r>
      <w:r w:rsidDel="00000000" w:rsidR="00000000" w:rsidRPr="00000000">
        <w:rPr>
          <w:vertAlign w:val="baseline"/>
          <w:rtl w:val="0"/>
        </w:rPr>
        <w:t xml:space="preserve">и упражнено властническо правомощие, повлияно от частния интерес.</w:t>
      </w:r>
    </w:p>
    <w:p w:rsidR="00000000" w:rsidDel="00000000" w:rsidP="00000000" w:rsidRDefault="00000000" w:rsidRPr="00000000" w14:paraId="00000034">
      <w:pPr>
        <w:spacing w:after="240" w:lineRule="auto"/>
        <w:ind w:firstLine="708"/>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чл.2, ал.2 и ал.3 от ЗПУКИ (отм.).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5">
      <w:pPr>
        <w:spacing w:after="240" w:lineRule="auto"/>
        <w:ind w:firstLine="708"/>
        <w:jc w:val="both"/>
        <w:rPr>
          <w:vertAlign w:val="baseline"/>
        </w:rPr>
      </w:pPr>
      <w:r w:rsidDel="00000000" w:rsidR="00000000" w:rsidRPr="00000000">
        <w:rPr>
          <w:vertAlign w:val="baseline"/>
          <w:rtl w:val="0"/>
        </w:rPr>
        <w:t xml:space="preserve">С.Х.Б., като Директор на ОУ „Д.П.Б.“, с. Б., общ. В., е лице, заемащо публична длъжност, по смисъла на чл.3, т.23 от ЗПУКИ (отм.).</w:t>
      </w:r>
    </w:p>
    <w:p w:rsidR="00000000" w:rsidDel="00000000" w:rsidP="00000000" w:rsidRDefault="00000000" w:rsidRPr="00000000" w14:paraId="00000036">
      <w:pPr>
        <w:spacing w:after="240" w:lineRule="auto"/>
        <w:ind w:firstLine="708"/>
        <w:jc w:val="both"/>
        <w:rPr>
          <w:vertAlign w:val="baseline"/>
        </w:rPr>
      </w:pPr>
      <w:r w:rsidDel="00000000" w:rsidR="00000000" w:rsidRPr="00000000">
        <w:rPr>
          <w:vertAlign w:val="baseline"/>
          <w:rtl w:val="0"/>
        </w:rPr>
        <w:t xml:space="preserve">Като баща и синове, С.Х.Б. и Х.С.Б., от една страна и С.Х.Б. и А.С.Б., от друга, са роднини по права линия, което обосновава помежду им свързаност по смисъла на §1, т.1 от Допълнителните разпоредби (ДР) на ЗПУКИ (отм.). </w:t>
      </w:r>
    </w:p>
    <w:p w:rsidR="00000000" w:rsidDel="00000000" w:rsidP="00000000" w:rsidRDefault="00000000" w:rsidRPr="00000000" w14:paraId="00000037">
      <w:pPr>
        <w:spacing w:after="240" w:lineRule="auto"/>
        <w:ind w:firstLine="708"/>
        <w:jc w:val="both"/>
        <w:rPr>
          <w:vertAlign w:val="baseline"/>
        </w:rPr>
      </w:pPr>
      <w:r w:rsidDel="00000000" w:rsidR="00000000" w:rsidRPr="00000000">
        <w:rPr>
          <w:vertAlign w:val="baseline"/>
          <w:rtl w:val="0"/>
        </w:rPr>
        <w:t xml:space="preserve">Съгласно разпоредбата на чл.213, ал.1 от Закона за предучилищното и училищното образование (ЗПУО), в сила от 1.08.2016г. 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 а съгласно ал.6 професионалната квалификация "учител" се придобива в системата на висшето образование и се удостоверява с дипломата за висше образование.</w:t>
      </w:r>
    </w:p>
    <w:p w:rsidR="00000000" w:rsidDel="00000000" w:rsidP="00000000" w:rsidRDefault="00000000" w:rsidRPr="00000000" w14:paraId="00000038">
      <w:pPr>
        <w:spacing w:after="240" w:lineRule="auto"/>
        <w:ind w:right="-92" w:firstLine="708"/>
        <w:jc w:val="both"/>
        <w:rPr>
          <w:vertAlign w:val="baseline"/>
        </w:rPr>
      </w:pPr>
      <w:r w:rsidDel="00000000" w:rsidR="00000000" w:rsidRPr="00000000">
        <w:rPr>
          <w:vertAlign w:val="baseline"/>
          <w:rtl w:val="0"/>
        </w:rPr>
        <w:t xml:space="preserve">Съгласно чл.216, ал.1 от ЗПУО, трудовите договори с педагогическите специалисти се сключват и прекратяват от директора на училището.</w:t>
      </w:r>
    </w:p>
    <w:p w:rsidR="00000000" w:rsidDel="00000000" w:rsidP="00000000" w:rsidRDefault="00000000" w:rsidRPr="00000000" w14:paraId="00000039">
      <w:pPr>
        <w:shd w:fill="fefefe" w:val="clear"/>
        <w:spacing w:after="240" w:lineRule="auto"/>
        <w:ind w:firstLine="708"/>
        <w:jc w:val="both"/>
        <w:rPr>
          <w:vertAlign w:val="baseline"/>
        </w:rPr>
      </w:pPr>
      <w:r w:rsidDel="00000000" w:rsidR="00000000" w:rsidRPr="00000000">
        <w:rPr>
          <w:vertAlign w:val="baseline"/>
          <w:rtl w:val="0"/>
        </w:rPr>
        <w:t xml:space="preserve">Със сключените след назначаването му за Директор на ОУ „Д.П.Б.“, с. Б. на 23.03.2016г. Трудов договор №6/01.06.2016г. със сина му А.С.Б. за длъжността „касиер“ и Допълнително споразумение №129 от 03.01.2017г. за длъжността „педагогически съветник“ в училището, както и със сключения на 09.02.2017г. Трудов договор №26/09.02.2017г. със сина му Х.С.Б. за овакантената длъжност „касиер“, С.Б. е упражнил свои правомощия по служба.</w:t>
      </w:r>
    </w:p>
    <w:p w:rsidR="00000000" w:rsidDel="00000000" w:rsidP="00000000" w:rsidRDefault="00000000" w:rsidRPr="00000000" w14:paraId="0000003A">
      <w:pPr>
        <w:spacing w:after="240" w:lineRule="auto"/>
        <w:ind w:firstLine="708"/>
        <w:jc w:val="both"/>
        <w:rPr>
          <w:vertAlign w:val="baseline"/>
        </w:rPr>
      </w:pPr>
      <w:r w:rsidDel="00000000" w:rsidR="00000000" w:rsidRPr="00000000">
        <w:rPr>
          <w:vertAlign w:val="baseline"/>
          <w:rtl w:val="0"/>
        </w:rPr>
        <w:t xml:space="preserve">Разпоредбата на чл.8, изречение второ от ЗПУКИ (отм.) предвижда, че лице заемащо публична длъжност няма право да сключва договори или да извършва други дейности в частен интерес при изпълнение на правомощията или задълженията си по служба. Частният интерес съгласно чл.2 от ЗПУКИ (отм.) трябва да е такъв, че да може да повлияе върху безпристрастното и обективно изпълнение на правомощията или служебните задължения на лицето, заемащо публична длъжност и да води до облага за него или за свързано с него лице. </w:t>
      </w:r>
    </w:p>
    <w:p w:rsidR="00000000" w:rsidDel="00000000" w:rsidP="00000000" w:rsidRDefault="00000000" w:rsidRPr="00000000" w14:paraId="0000003B">
      <w:pPr>
        <w:spacing w:after="240" w:lineRule="auto"/>
        <w:ind w:firstLine="708"/>
        <w:jc w:val="both"/>
        <w:rPr>
          <w:vertAlign w:val="baseline"/>
        </w:rPr>
      </w:pPr>
      <w:r w:rsidDel="00000000" w:rsidR="00000000" w:rsidRPr="00000000">
        <w:rPr>
          <w:vertAlign w:val="baseline"/>
          <w:rtl w:val="0"/>
        </w:rPr>
        <w:t xml:space="preserve">Видно от представената по преписка диплома за висше образование, издадена от Шуменски университет - Педагогически факултет, А.С.Б. е с придобита образователно-квалификационна степен „бакалавър“ по специалност „Социални дейности“ и с придобита професионална квалификация „социален работник“, както и с образователно-квалификационна степен „бакалавър“ по специалност „Екология и опазване на околната среда“. Съгласно Класификатор на областите на висше образование и професионалните направление, приет с ПМС №125 от 24.06.2002г., и двете специалности не попадат в област на висше образование „педагогически науки“, нито има присъдена професионална квалификация „учител“, с втора или с допълнителна професионална квалификация по „педагогика“ или по „социална педагогика“ или по „психология“ за някоя от тях. Следователно, А.Б. не отговаря на изискванията за заемане на длъжността „педагогически съветник“, вписани както в длъжностната характеристика за длъжността, подписана от него, така и в чл.29 от Наредба №12 от 01.09.2016г. за статута на професионалното развитие на учителите, директорите и другите педагогически специалисти. </w:t>
      </w:r>
    </w:p>
    <w:p w:rsidR="00000000" w:rsidDel="00000000" w:rsidP="00000000" w:rsidRDefault="00000000" w:rsidRPr="00000000" w14:paraId="0000003C">
      <w:pPr>
        <w:spacing w:after="240" w:lineRule="auto"/>
        <w:ind w:firstLine="708"/>
        <w:jc w:val="both"/>
        <w:rPr>
          <w:vertAlign w:val="baseline"/>
        </w:rPr>
      </w:pPr>
      <w:r w:rsidDel="00000000" w:rsidR="00000000" w:rsidRPr="00000000">
        <w:rPr>
          <w:vertAlign w:val="baseline"/>
          <w:rtl w:val="0"/>
        </w:rPr>
        <w:t xml:space="preserve">По отношение на първата, заемана от А.Б. длъжност - „касиер“, с код по Националния класификатор на професиите и длъжностите (НКПД) 5230 1001, (според сключения от него и училището трудов договор с код по НПК 4134), то същата попада в клас 5 „Персонал, зает с услуги за населението, търговията и охраната“, подклас 52 „Продавачи“ и за нея няма изрично изискване лицето да е с висше образование. Независимо от това, работодателят сам е вписал по-високи изисквания към кандидатите за заемане на длъжността „касиер“, а именно придобито „висше“ образование, от което следва, че А.Б. отговаря на изискванията за заемането й.</w:t>
      </w:r>
    </w:p>
    <w:p w:rsidR="00000000" w:rsidDel="00000000" w:rsidP="00000000" w:rsidRDefault="00000000" w:rsidRPr="00000000" w14:paraId="0000003D">
      <w:pPr>
        <w:spacing w:after="240" w:lineRule="auto"/>
        <w:ind w:firstLine="709"/>
        <w:jc w:val="both"/>
        <w:rPr>
          <w:vertAlign w:val="baseline"/>
        </w:rPr>
      </w:pPr>
      <w:r w:rsidDel="00000000" w:rsidR="00000000" w:rsidRPr="00000000">
        <w:rPr>
          <w:vertAlign w:val="baseline"/>
          <w:rtl w:val="0"/>
        </w:rPr>
        <w:t xml:space="preserve">От получения отговор от Национален център за информация и документация- НАЦИД (писмо вх.№ С-2017-52#15/02.06.2017г.)., във връзка с отправено запитване от Комисията до Министъра на образованието и науката относно легализацията и признаването на дипломата на Х.Б. на територията на Република България се установи, че в съхранявания там архив липсва информация за признаване на посочената диплома за висше образование на Х.С.Б. Нещо повече, подчертано е, че </w:t>
      </w:r>
      <w:r w:rsidDel="00000000" w:rsidR="00000000" w:rsidRPr="00000000">
        <w:rPr>
          <w:i w:val="1"/>
          <w:iCs w:val="1"/>
          <w:vertAlign w:val="baseline"/>
          <w:rtl w:val="0"/>
        </w:rPr>
        <w:t xml:space="preserve">„в досегашната практика по академично признаване на МОН и НАЦИД, няма призната диплома от „Киевски славистичен университет“ на български граждани“. </w:t>
      </w:r>
      <w:r w:rsidDel="00000000" w:rsidR="00000000" w:rsidRPr="00000000">
        <w:rPr>
          <w:vertAlign w:val="baseline"/>
          <w:rtl w:val="0"/>
        </w:rPr>
        <w:t xml:space="preserve">От горното следва, че Х.Б. не отговаря на завишените изисквания за образователен ценз на работодателя, а именно „висше“ образование за заемане на длъжността „касиер“, вписани в длъжностната характеристика за длъжността, изготвена от ОУ „Д.П.Б.“ и подписана от него. Това е така, независимо, че за длъжността „касиер“, с код по НКПД 5230 1001, няма изрично изискване лицето да е с висше образование. В случая, право на работодателя е да определи по-високи изисквания и критерии за заемане на длъжността.</w:t>
      </w:r>
    </w:p>
    <w:p w:rsidR="00000000" w:rsidDel="00000000" w:rsidP="00000000" w:rsidRDefault="00000000" w:rsidRPr="00000000" w14:paraId="0000003E">
      <w:pPr>
        <w:spacing w:after="240" w:lineRule="auto"/>
        <w:ind w:firstLine="709"/>
        <w:jc w:val="both"/>
        <w:rPr>
          <w:vertAlign w:val="baseline"/>
        </w:rPr>
      </w:pPr>
      <w:r w:rsidDel="00000000" w:rsidR="00000000" w:rsidRPr="00000000">
        <w:rPr>
          <w:vertAlign w:val="baseline"/>
          <w:rtl w:val="0"/>
        </w:rPr>
        <w:t xml:space="preserve">Съгласно чл.19, ал.2, т.9 от Наредба №12 от 01.09.2016г. за статута и професионалното развитие на учителите, директорите и другите педагогически специалисти (Наредба/та №12/01.09.2016г.) директорът на общинско училище изготвя длъжностно разписание на персонала и утвърждава поименно разписание на длъжностите. При упражняване на правомощията си на директор на ОУ „Д.П.Б.“ с.Б., С.Б. е увеличил щата на училището, като в поименното щатно разписание на длъжностите и работните заплати за 2017г. е включил нова длъжност „педагогически съветник“, на която е преназначил сина си А. Б., при условията на чл.119 от КТ, т.е. трудовото правоотношение е изменено с писмено съгласие на страните, като договорът е сключен за неопределено време. </w:t>
      </w:r>
    </w:p>
    <w:p w:rsidR="00000000" w:rsidDel="00000000" w:rsidP="00000000" w:rsidRDefault="00000000" w:rsidRPr="00000000" w14:paraId="0000003F">
      <w:pPr>
        <w:spacing w:after="240" w:lineRule="auto"/>
        <w:ind w:right="-92" w:firstLine="708"/>
        <w:jc w:val="both"/>
        <w:rPr>
          <w:vertAlign w:val="baseline"/>
        </w:rPr>
      </w:pPr>
      <w:r w:rsidDel="00000000" w:rsidR="00000000" w:rsidRPr="00000000">
        <w:rPr>
          <w:vertAlign w:val="baseline"/>
          <w:rtl w:val="0"/>
        </w:rPr>
        <w:t xml:space="preserve">Съгласно чл.19, ал.2, т.10 от Наредба №12/01.09.2016г., директорът сключва, изменя и прекратява трудови договори с педагогическите специалисти и с непедагогическия персонал в институцията в съответствие с Кодекса на труда; обявява свободните работни места в бюрото по труда и в регионалното управление на образованието в тридневен срок от овакантяването им.</w:t>
      </w:r>
    </w:p>
    <w:p w:rsidR="00000000" w:rsidDel="00000000" w:rsidP="00000000" w:rsidRDefault="00000000" w:rsidRPr="00000000" w14:paraId="00000040">
      <w:pPr>
        <w:spacing w:after="240" w:lineRule="auto"/>
        <w:ind w:right="-92" w:firstLine="708"/>
        <w:jc w:val="both"/>
        <w:rPr>
          <w:vertAlign w:val="baseline"/>
        </w:rPr>
      </w:pPr>
      <w:r w:rsidDel="00000000" w:rsidR="00000000" w:rsidRPr="00000000">
        <w:rPr>
          <w:vertAlign w:val="baseline"/>
          <w:rtl w:val="0"/>
        </w:rPr>
        <w:t xml:space="preserve">В нарушение на изискванията на чл.19, ал.2, т.10 от Наредба №12/01.09.2016г. С.Б. не е обявил свободните работни места за длъжностите „касиер“ и „педагогически съветник“ в ОУ „Д.П.Б.“ с. Б., както в Бюрото по труда, така също и в РУО- В., видно от получената от тях информация, която Комисията кредитира.</w:t>
      </w:r>
    </w:p>
    <w:p w:rsidR="00000000" w:rsidDel="00000000" w:rsidP="00000000" w:rsidRDefault="00000000" w:rsidRPr="00000000" w14:paraId="00000041">
      <w:pPr>
        <w:spacing w:after="240" w:lineRule="auto"/>
        <w:ind w:right="-92" w:firstLine="708"/>
        <w:jc w:val="both"/>
        <w:rPr>
          <w:vertAlign w:val="baseline"/>
        </w:rPr>
      </w:pPr>
      <w:r w:rsidDel="00000000" w:rsidR="00000000" w:rsidRPr="00000000">
        <w:rPr>
          <w:vertAlign w:val="baseline"/>
          <w:rtl w:val="0"/>
        </w:rPr>
        <w:t xml:space="preserve">Представените по преписката от С.Б. 3 броя обяви за свободни работни места в ОУ „Д.П.Б.“, с. Б., с изходящи номера, както следва: №49 от 23.03.2016г. за длъжността </w:t>
      </w:r>
      <w:r w:rsidDel="00000000" w:rsidR="00000000" w:rsidRPr="00000000">
        <w:rPr>
          <w:i w:val="1"/>
          <w:iCs w:val="1"/>
          <w:vertAlign w:val="baseline"/>
          <w:rtl w:val="0"/>
        </w:rPr>
        <w:t xml:space="preserve">„завеждащ административна част“</w:t>
      </w:r>
      <w:r w:rsidDel="00000000" w:rsidR="00000000" w:rsidRPr="00000000">
        <w:rPr>
          <w:vertAlign w:val="baseline"/>
          <w:rtl w:val="0"/>
        </w:rPr>
        <w:t xml:space="preserve">, изх. №20 от 07.12.2016г. за длъжността </w:t>
      </w:r>
      <w:r w:rsidDel="00000000" w:rsidR="00000000" w:rsidRPr="00000000">
        <w:rPr>
          <w:i w:val="1"/>
          <w:iCs w:val="1"/>
          <w:vertAlign w:val="baseline"/>
          <w:rtl w:val="0"/>
        </w:rPr>
        <w:t xml:space="preserve">„педагогически съветник“</w:t>
      </w:r>
      <w:r w:rsidDel="00000000" w:rsidR="00000000" w:rsidRPr="00000000">
        <w:rPr>
          <w:vertAlign w:val="baseline"/>
          <w:rtl w:val="0"/>
        </w:rPr>
        <w:t xml:space="preserve"> и изх. №61 от 01.02.2017г. за длъжността </w:t>
      </w:r>
      <w:r w:rsidDel="00000000" w:rsidR="00000000" w:rsidRPr="00000000">
        <w:rPr>
          <w:i w:val="1"/>
          <w:iCs w:val="1"/>
          <w:vertAlign w:val="baseline"/>
          <w:rtl w:val="0"/>
        </w:rPr>
        <w:t xml:space="preserve">„касиер“</w:t>
      </w:r>
      <w:r w:rsidDel="00000000" w:rsidR="00000000" w:rsidRPr="00000000">
        <w:rPr>
          <w:vertAlign w:val="baseline"/>
          <w:rtl w:val="0"/>
        </w:rPr>
        <w:t xml:space="preserve">, адресирани до РИО- П., с копия до Бюро по труда и до отдел „Образование, култура и вероизповедания“ в Община В., не бяха подкрепени с доказателства относно тяхното изпращане и получаване от адресатите им, нито в писмен, нито в електронен вид. Нещо повече, получаването на същите се опровергава от изисканата и получена официално информация от РУО- П. (вх. №С2017-52#2/25.04.2017г.), от Дирекция „Бюро по труда“- В. (вх.№ С-2017-52#14/02.06.2017г.) и от Община В. (вх.№ С-2017-52#16/06.06.2017г.).</w:t>
      </w:r>
    </w:p>
    <w:p w:rsidR="00000000" w:rsidDel="00000000" w:rsidP="00000000" w:rsidRDefault="00000000" w:rsidRPr="00000000" w14:paraId="00000042">
      <w:pPr>
        <w:spacing w:after="240" w:lineRule="auto"/>
        <w:ind w:right="-92" w:firstLine="720"/>
        <w:jc w:val="both"/>
        <w:rPr>
          <w:vertAlign w:val="baseline"/>
        </w:rPr>
      </w:pPr>
      <w:r w:rsidDel="00000000" w:rsidR="00000000" w:rsidRPr="00000000">
        <w:rPr>
          <w:vertAlign w:val="baseline"/>
          <w:rtl w:val="0"/>
        </w:rPr>
        <w:t xml:space="preserve">От горното следва, че в училището не е проведена независима състезателна процедура, в резултат на която да е определен конкретен кандидат за заемане на длъжностите „касиер“ и „педагогически съветник“. Представените по преписката заявления за кандидатстване за длъжността „касиер“ от лица с основно образование, завършили същото училище, само подкрепят извода, че е нямало предварително обявени критерии за участие в състезателна процедура за заемане на длъжността. Така, като е подписал с А.Б. - Трудов договор №6/01.06.2016г. за длъжността „касиер“, както и Допълнително споразумение №129/03.01.2017г. за длъжността „педагогически съветник“, която до тази дата не е съществувала в щатното разписание на ОУ „Д.П.Б.“, с. Б. и за която свързаното лице не е притежавало изискуемата по закон квалификация за заемането й, както и като е сключил с Х.Б. Трудов договор №26/09.02.2017г. за длъжността „касиер“, за която той не притежава изискуемото образование, без да е обявил свободните работни места в Бюрото по труда и в РУО, С.Б. е упражнил правомощия по служба в частен интерес и е създал привилегировано положение и за двете свързани с него лица, с цел получаване на работа.</w:t>
      </w:r>
    </w:p>
    <w:p w:rsidR="00000000" w:rsidDel="00000000" w:rsidP="00000000" w:rsidRDefault="00000000" w:rsidRPr="00000000" w14:paraId="00000043">
      <w:pPr>
        <w:spacing w:after="240" w:lineRule="auto"/>
        <w:ind w:right="-92" w:firstLine="720"/>
        <w:jc w:val="both"/>
        <w:rPr>
          <w:vertAlign w:val="baseline"/>
        </w:rPr>
      </w:pPr>
      <w:r w:rsidDel="00000000" w:rsidR="00000000" w:rsidRPr="00000000">
        <w:rPr>
          <w:vertAlign w:val="baseline"/>
          <w:rtl w:val="0"/>
        </w:rPr>
        <w:t xml:space="preserve">При така изяснената фактическа обстановка – наличието на лице, заемащо публична длъжност, наличието на частен интерес на свързани с лицето, заемащо публична длъжност, лица, водещ до облага, както и наличието на упражнени правомощия по служба, при които лицето, заемащо публична длъжност, е било повлияно от частния интерес, Комисията приема, че С.Х.Б., в качеството си на лице, заемащо публична длъжност, е нарушил забраната по чл.8, изречение второ, хипотеза първа от ЗПУКИ (отм.) за сключване на договори в частен интерес при изпълнение на правомощията или задълженията си по служба.</w:t>
      </w:r>
    </w:p>
    <w:p w:rsidR="00000000" w:rsidDel="00000000" w:rsidP="00000000" w:rsidRDefault="00000000" w:rsidRPr="00000000" w14:paraId="00000044">
      <w:pPr>
        <w:spacing w:after="240" w:lineRule="auto"/>
        <w:ind w:firstLine="720"/>
        <w:jc w:val="both"/>
        <w:rPr>
          <w:highlight w:val="yellow"/>
          <w:vertAlign w:val="baseline"/>
        </w:rPr>
      </w:pPr>
      <w:r w:rsidDel="00000000" w:rsidR="00000000" w:rsidRPr="00000000">
        <w:rPr>
          <w:vertAlign w:val="baseline"/>
          <w:rtl w:val="0"/>
        </w:rPr>
        <w:t xml:space="preserve">Частният интерес, съгласно чл.2, ал.1 от ЗПУКИ (отм.), е очевиден и в случая води до облага от нематериален характер, която е реализирана и се изразява в директно получаване на работа от свързаните със С.Б. лица - за А.Б., по силата на Трудов договор №6/01.06.2016г. за длъжността „касиер“, както и Допълнително споразумение №129/03.01.2017г. към него за длъжността „педагогически съветник“ и за Х.Б., по силата на Трудов договор №26/09.02.2017г. за длъжността „касиер“, сключени с ОУ „Д.П.Б.“, с. Б. Едновременно с това, налице е нематериална облага за свързаните лица и под формата на привилегия и предимство, по смисъла на чл.2, ал.3 от ЗПУКИ (отм.), тъй като, от една страна, свободните работни места не са били обявени по законоустановения ред и от друга страна, Х.Б. е назначен, съответно А.Б. преназначен, независимо от факта, че не са отговаряли на изискванията за заемане на съответните длъжности и са нямали нужното за това образование и квалификация, т.е. при нарушаване на определени законови изисквания. (В този смисъл Решение №3542 от 28.05.2018г. на АССГ, Второ отд., 35-ти състав, по дело №8634/2017г.).</w:t>
      </w:r>
      <w:r w:rsidDel="00000000" w:rsidR="00000000" w:rsidRPr="00000000">
        <w:rPr>
          <w:rtl w:val="0"/>
        </w:rPr>
      </w:r>
    </w:p>
    <w:p w:rsidR="00000000" w:rsidDel="00000000" w:rsidP="00000000" w:rsidRDefault="00000000" w:rsidRPr="00000000" w14:paraId="00000045">
      <w:pPr>
        <w:spacing w:after="240" w:lineRule="auto"/>
        <w:ind w:right="-92" w:firstLine="720"/>
        <w:jc w:val="both"/>
        <w:rPr>
          <w:vertAlign w:val="baseline"/>
        </w:rPr>
      </w:pPr>
      <w:r w:rsidDel="00000000" w:rsidR="00000000" w:rsidRPr="00000000">
        <w:rPr>
          <w:vertAlign w:val="baseline"/>
          <w:rtl w:val="0"/>
        </w:rPr>
        <w:t xml:space="preserve">Законодателят е предвидил законов механизъм за избягване на ситуации на конфликт на интереси посредством института на подаване на декларация за конфликт на интереси по конкретен повод и института на самоотвода. На основание чл.16 от ЗПУКИ (отм.) лице, заемащо публична длъжност, подава декларация когато има частен интерес от упражняване на свое правомощие по служба. Декларацията се подава преди започването или по време на изпълнението на правомощията от лицето, което има частен интерес. Още повече, при наличие на частен интерес, лицето следва да се отстрани от изпълнение на правомощията си или на задължение по служба по реда на чл.19 от ЗПУКИ (отм.). В конкретния случай задължението е възникнало на 01.06.2016г. със сключване на Трудов договор №6/01.06.2016г. за длъжността „касиер“ с А.Б. и Допълнително споразумение с него № 129/ 03.01.2017г. за длъжността „педагогически съветник“, както и на 09.02.2017г. със сключване на Трудов договор №26/09.02.2017г. за длъжността „касиер“ с Х.Б.</w:t>
      </w:r>
    </w:p>
    <w:p w:rsidR="00000000" w:rsidDel="00000000" w:rsidP="00000000" w:rsidRDefault="00000000" w:rsidRPr="00000000" w14:paraId="00000046">
      <w:pPr>
        <w:spacing w:after="240" w:lineRule="auto"/>
        <w:ind w:right="-92" w:firstLine="720"/>
        <w:jc w:val="both"/>
        <w:rPr>
          <w:vertAlign w:val="baseline"/>
        </w:rPr>
      </w:pPr>
      <w:r w:rsidDel="00000000" w:rsidR="00000000" w:rsidRPr="00000000">
        <w:rPr>
          <w:vertAlign w:val="baseline"/>
          <w:rtl w:val="0"/>
        </w:rPr>
        <w:t xml:space="preserve">Видно от събраните по преписката доказателства С.Х.Б. не е подал декларация по чл.12, т.4 от ЗПУКИ (отм.), нито се е отвел от упражняване на правомощията си по служба.</w:t>
      </w:r>
    </w:p>
    <w:p w:rsidR="00000000" w:rsidDel="00000000" w:rsidP="00000000" w:rsidRDefault="00000000" w:rsidRPr="00000000" w14:paraId="00000047">
      <w:pPr>
        <w:ind w:right="-92" w:firstLine="720"/>
        <w:jc w:val="both"/>
        <w:rPr>
          <w:vertAlign w:val="baseline"/>
        </w:rPr>
      </w:pPr>
      <w:r w:rsidDel="00000000" w:rsidR="00000000" w:rsidRPr="00000000">
        <w:rPr>
          <w:vertAlign w:val="baseline"/>
          <w:rtl w:val="0"/>
        </w:rPr>
        <w:t xml:space="preserve">Нарушенията на разпоредбите на ЗПУКИ (отм.) са извършени в с. Б., община В..</w:t>
      </w:r>
    </w:p>
    <w:p w:rsidR="00000000" w:rsidDel="00000000" w:rsidP="00000000" w:rsidRDefault="00000000" w:rsidRPr="00000000" w14:paraId="00000048">
      <w:pPr>
        <w:ind w:right="-92" w:firstLine="720"/>
        <w:jc w:val="both"/>
        <w:rPr>
          <w:vertAlign w:val="baseline"/>
        </w:rPr>
      </w:pPr>
      <w:r w:rsidDel="00000000" w:rsidR="00000000" w:rsidRPr="00000000">
        <w:rPr>
          <w:rtl w:val="0"/>
        </w:rPr>
      </w:r>
    </w:p>
    <w:p w:rsidR="00000000" w:rsidDel="00000000" w:rsidP="00000000" w:rsidRDefault="00000000" w:rsidRPr="00000000" w14:paraId="00000049">
      <w:pPr>
        <w:ind w:right="-92" w:firstLine="708"/>
        <w:jc w:val="both"/>
        <w:rPr>
          <w:vertAlign w:val="baseline"/>
        </w:rPr>
      </w:pPr>
      <w:r w:rsidDel="00000000" w:rsidR="00000000" w:rsidRPr="00000000">
        <w:rPr>
          <w:vertAlign w:val="baseline"/>
          <w:rtl w:val="0"/>
        </w:rPr>
        <w:t xml:space="preserve">Водена от горното, Комисията за предотвратяване и установяване на конфликт на интереси и на основание чл.27, ал.2 от ЗПУКИ (ОТМ.) във връзка с чл.7, т.2 от Правилника за организацията и дейността на Комисията за предотвратяване и установяване на конфликт на интереси (ПОДКПУКИ),</w:t>
      </w:r>
    </w:p>
    <w:p w:rsidR="00000000" w:rsidDel="00000000" w:rsidP="00000000" w:rsidRDefault="00000000" w:rsidRPr="00000000" w14:paraId="0000004A">
      <w:pPr>
        <w:shd w:fill="fefefe" w:val="clear"/>
        <w:jc w:val="both"/>
        <w:rPr>
          <w:vertAlign w:val="baseline"/>
        </w:rPr>
      </w:pPr>
      <w:r w:rsidDel="00000000" w:rsidR="00000000" w:rsidRPr="00000000">
        <w:rPr>
          <w:rtl w:val="0"/>
        </w:rPr>
      </w:r>
    </w:p>
    <w:p w:rsidR="00000000" w:rsidDel="00000000" w:rsidP="00000000" w:rsidRDefault="00000000" w:rsidRPr="00000000" w14:paraId="0000004B">
      <w:pPr>
        <w:ind w:left="3540" w:firstLine="708.0000000000001"/>
        <w:jc w:val="both"/>
        <w:rPr>
          <w:b w:val="0"/>
          <w:bCs w:val="0"/>
          <w:vertAlign w:val="baseline"/>
        </w:rPr>
      </w:pPr>
      <w:r w:rsidDel="00000000" w:rsidR="00000000" w:rsidRPr="00000000">
        <w:rPr>
          <w:rtl w:val="0"/>
        </w:rPr>
      </w:r>
    </w:p>
    <w:p w:rsidR="00000000" w:rsidDel="00000000" w:rsidP="00000000" w:rsidRDefault="00000000" w:rsidRPr="00000000" w14:paraId="0000004C">
      <w:pPr>
        <w:ind w:left="3540" w:firstLine="708.0000000000001"/>
        <w:jc w:val="both"/>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4D">
      <w:pPr>
        <w:ind w:firstLine="708"/>
        <w:jc w:val="both"/>
        <w:rPr>
          <w:vertAlign w:val="baseline"/>
        </w:rPr>
      </w:pPr>
      <w:r w:rsidDel="00000000" w:rsidR="00000000" w:rsidRPr="00000000">
        <w:rPr>
          <w:rtl w:val="0"/>
        </w:rPr>
      </w:r>
    </w:p>
    <w:p w:rsidR="00000000" w:rsidDel="00000000" w:rsidP="00000000" w:rsidRDefault="00000000" w:rsidRPr="00000000" w14:paraId="0000004E">
      <w:pPr>
        <w:ind w:right="-92" w:firstLine="708"/>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С.Х.Б., с ЕГН *** - директор на ОУ „Д.П.Б.“, с. Б., общ. В., за това, че в качеството си на лице, заемащо публична длъжност по чл.3, т.23 от ЗПУКИ (отм.), е сключил Трудов договор №6/01.06.2016г. и Допълнително споразумение №129 от 03.01.2017г. със сина си А.С.Б. и Трудов договор №26 от 09.02.2017г. със сина си Х.С.Б. - свързани с него лица по смисъла на §1., т.1 от ДР на ЗПУКИ (отм.), в нарушение на чл.8, изречение второ, хипотеза първа от ЗПУКИ (отм.).</w:t>
      </w:r>
    </w:p>
    <w:p w:rsidR="00000000" w:rsidDel="00000000" w:rsidP="00000000" w:rsidRDefault="00000000" w:rsidRPr="00000000" w14:paraId="0000004F">
      <w:pPr>
        <w:ind w:right="-92" w:firstLine="708"/>
        <w:jc w:val="both"/>
        <w:rPr>
          <w:b w:val="0"/>
          <w:bCs w:val="0"/>
          <w:vertAlign w:val="baseline"/>
        </w:rPr>
      </w:pPr>
      <w:r w:rsidDel="00000000" w:rsidR="00000000" w:rsidRPr="00000000">
        <w:rPr>
          <w:rtl w:val="0"/>
        </w:rPr>
      </w:r>
    </w:p>
    <w:p w:rsidR="00000000" w:rsidDel="00000000" w:rsidP="00000000" w:rsidRDefault="00000000" w:rsidRPr="00000000" w14:paraId="00000050">
      <w:pPr>
        <w:ind w:right="-92" w:firstLine="708"/>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неподаване на декларация по чл.12, т.4 от ЗПУКИ (отм.) по отношение на С.Х.Б., с ЕГН ***, като лице, заемащо публична длъжност по чл.3, т.23 от ЗПУКИ (отм.), във връзка със сключване на Трудов договор №6/01.06.2016г., Допълнително споразумение към него №129 от 03.01.2017г. и Трудов договор №26 от 09.02.2017г., в нарушение на чл.16, ал.1 от ЗПУКИ (отм.).</w:t>
      </w:r>
    </w:p>
    <w:p w:rsidR="00000000" w:rsidDel="00000000" w:rsidP="00000000" w:rsidRDefault="00000000" w:rsidRPr="00000000" w14:paraId="00000051">
      <w:pPr>
        <w:ind w:right="-92"/>
        <w:jc w:val="both"/>
        <w:rPr>
          <w:vertAlign w:val="baseline"/>
        </w:rPr>
      </w:pPr>
      <w:r w:rsidDel="00000000" w:rsidR="00000000" w:rsidRPr="00000000">
        <w:rPr>
          <w:rtl w:val="0"/>
        </w:rPr>
      </w:r>
    </w:p>
    <w:p w:rsidR="00000000" w:rsidDel="00000000" w:rsidP="00000000" w:rsidRDefault="00000000" w:rsidRPr="00000000" w14:paraId="00000052">
      <w:pPr>
        <w:ind w:right="-92" w:firstLine="708"/>
        <w:jc w:val="both"/>
        <w:rPr>
          <w:vertAlign w:val="baseline"/>
        </w:rPr>
      </w:pPr>
      <w:r w:rsidDel="00000000" w:rsidR="00000000" w:rsidRPr="00000000">
        <w:rPr>
          <w:vertAlign w:val="baseline"/>
          <w:rtl w:val="0"/>
        </w:rPr>
        <w:t xml:space="preserve">На основание чл.27, ал.5 от ЗПУКИ (отм.) решението може да се оспори от заинтересованото лице пред Административен съд С. по реда на Административнопроцесуалния кодекс, в 14-дневен срок от съобщаването му.</w:t>
      </w:r>
    </w:p>
    <w:p w:rsidR="00000000" w:rsidDel="00000000" w:rsidP="00000000" w:rsidRDefault="00000000" w:rsidRPr="00000000" w14:paraId="00000053">
      <w:pPr>
        <w:jc w:val="both"/>
        <w:rPr>
          <w:b w:val="0"/>
          <w:bCs w:val="0"/>
          <w:vertAlign w:val="baseline"/>
        </w:rPr>
      </w:pPr>
      <w:r w:rsidDel="00000000" w:rsidR="00000000" w:rsidRPr="00000000">
        <w:rPr>
          <w:rtl w:val="0"/>
        </w:rPr>
      </w:r>
    </w:p>
    <w:p w:rsidR="00000000" w:rsidDel="00000000" w:rsidP="00000000" w:rsidRDefault="00000000" w:rsidRPr="00000000" w14:paraId="00000054">
      <w:pPr>
        <w:jc w:val="both"/>
        <w:rPr>
          <w:b w:val="0"/>
          <w:bCs w:val="0"/>
          <w:vertAlign w:val="baseline"/>
        </w:rPr>
      </w:pPr>
      <w:r w:rsidDel="00000000" w:rsidR="00000000" w:rsidRPr="00000000">
        <w:rPr>
          <w:rtl w:val="0"/>
        </w:rPr>
      </w:r>
    </w:p>
    <w:p w:rsidR="00000000" w:rsidDel="00000000" w:rsidP="00000000" w:rsidRDefault="00000000" w:rsidRPr="00000000" w14:paraId="00000055">
      <w:pPr>
        <w:tabs>
          <w:tab w:val="left" w:leader="none" w:pos="6300"/>
        </w:tabs>
        <w:rPr>
          <w:b w:val="0"/>
          <w:bCs w:val="0"/>
          <w:color w:val="000000"/>
          <w:vertAlign w:val="baseline"/>
        </w:rPr>
      </w:pPr>
      <w:r w:rsidDel="00000000" w:rsidR="00000000" w:rsidRPr="00000000">
        <w:rPr>
          <w:b w:val="1"/>
          <w:bCs w:val="1"/>
          <w:vertAlign w:val="baseline"/>
          <w:rtl w:val="0"/>
        </w:rPr>
        <w:tab/>
        <w:tab/>
      </w:r>
      <w:r w:rsidDel="00000000" w:rsidR="00000000" w:rsidRPr="00000000">
        <w:rPr>
          <w:rtl w:val="0"/>
        </w:rPr>
      </w:r>
    </w:p>
    <w:p w:rsidR="00000000" w:rsidDel="00000000" w:rsidP="00000000" w:rsidRDefault="00000000" w:rsidRPr="00000000" w14:paraId="00000056">
      <w:pPr>
        <w:tabs>
          <w:tab w:val="left" w:leader="none" w:pos="63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7">
      <w:pPr>
        <w:spacing w:line="276" w:lineRule="auto"/>
        <w:rPr>
          <w:b w:val="0"/>
          <w:bCs w:val="0"/>
          <w:vertAlign w:val="baseline"/>
        </w:rPr>
      </w:pPr>
      <w:r w:rsidDel="00000000" w:rsidR="00000000" w:rsidRPr="00000000">
        <w:rPr>
          <w:rtl w:val="0"/>
        </w:rPr>
      </w:r>
    </w:p>
    <w:p w:rsidR="00000000" w:rsidDel="00000000" w:rsidP="00000000" w:rsidRDefault="00000000" w:rsidRPr="00000000" w14:paraId="00000058">
      <w:pPr>
        <w:spacing w:line="276" w:lineRule="auto"/>
        <w:ind w:firstLine="2268"/>
        <w:rPr>
          <w:b w:val="0"/>
          <w:bCs w:val="0"/>
          <w:vertAlign w:val="baseline"/>
        </w:rPr>
      </w:pPr>
      <w:r w:rsidDel="00000000" w:rsidR="00000000" w:rsidRPr="00000000">
        <w:rPr>
          <w:b w:val="1"/>
          <w:bCs w:val="1"/>
          <w:vertAlign w:val="baseline"/>
          <w:rtl w:val="0"/>
        </w:rPr>
        <w:t xml:space="preserve">Заместник - председател:………………/Антон Славчев/</w:t>
      </w:r>
      <w:r w:rsidDel="00000000" w:rsidR="00000000" w:rsidRPr="00000000">
        <w:rPr>
          <w:rtl w:val="0"/>
        </w:rPr>
      </w:r>
    </w:p>
    <w:p w:rsidR="00000000" w:rsidDel="00000000" w:rsidP="00000000" w:rsidRDefault="00000000" w:rsidRPr="00000000" w14:paraId="00000059">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A">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B">
      <w:pPr>
        <w:spacing w:line="276" w:lineRule="auto"/>
        <w:ind w:firstLine="2268"/>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5C">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D">
      <w:pPr>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E">
      <w:pPr>
        <w:spacing w:line="276" w:lineRule="auto"/>
        <w:ind w:firstLine="2268"/>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5F">
      <w:pPr>
        <w:spacing w:line="276" w:lineRule="auto"/>
        <w:ind w:firstLine="2268"/>
        <w:rPr>
          <w:b w:val="0"/>
          <w:bCs w:val="0"/>
          <w:u w:val="single"/>
          <w:vertAlign w:val="baseline"/>
        </w:rPr>
      </w:pPr>
      <w:r w:rsidDel="00000000" w:rsidR="00000000" w:rsidRPr="00000000">
        <w:rPr>
          <w:rtl w:val="0"/>
        </w:rPr>
      </w:r>
    </w:p>
    <w:p w:rsidR="00000000" w:rsidDel="00000000" w:rsidP="00000000" w:rsidRDefault="00000000" w:rsidRPr="00000000" w14:paraId="00000060">
      <w:pPr>
        <w:ind w:left="-180" w:right="-288" w:firstLine="888"/>
        <w:jc w:val="both"/>
        <w:rPr>
          <w:i w:val="0"/>
          <w:iCs w:val="0"/>
          <w:vertAlign w:val="baseline"/>
        </w:rPr>
      </w:pPr>
      <w:r w:rsidDel="00000000" w:rsidR="00000000" w:rsidRPr="00000000">
        <w:rPr>
          <w:rtl w:val="0"/>
        </w:rPr>
      </w:r>
    </w:p>
    <w:p w:rsidR="00000000" w:rsidDel="00000000" w:rsidP="00000000" w:rsidRDefault="00000000" w:rsidRPr="00000000" w14:paraId="00000061">
      <w:pPr>
        <w:tabs>
          <w:tab w:val="left" w:leader="none" w:pos="6300"/>
        </w:tabs>
        <w:ind w:firstLine="142"/>
        <w:rPr>
          <w:vertAlign w:val="baseline"/>
        </w:rPr>
      </w:pPr>
      <w:r w:rsidDel="00000000" w:rsidR="00000000" w:rsidRPr="00000000">
        <w:rPr>
          <w:rtl w:val="0"/>
        </w:rPr>
      </w:r>
    </w:p>
    <w:p w:rsidR="00000000" w:rsidDel="00000000" w:rsidP="00000000" w:rsidRDefault="00000000" w:rsidRPr="00000000" w14:paraId="00000062">
      <w:pPr>
        <w:tabs>
          <w:tab w:val="left" w:leader="none" w:pos="6300"/>
        </w:tabs>
        <w:ind w:firstLine="142"/>
        <w:rPr>
          <w:vertAlign w:val="baseline"/>
        </w:rPr>
      </w:pPr>
      <w:r w:rsidDel="00000000" w:rsidR="00000000" w:rsidRPr="00000000">
        <w:rPr>
          <w:rtl w:val="0"/>
        </w:rPr>
      </w:r>
    </w:p>
    <w:p w:rsidR="00000000" w:rsidDel="00000000" w:rsidP="00000000" w:rsidRDefault="00000000" w:rsidRPr="00000000" w14:paraId="00000063">
      <w:pPr>
        <w:tabs>
          <w:tab w:val="left" w:leader="none" w:pos="6300"/>
        </w:tabs>
        <w:ind w:firstLine="142"/>
        <w:rPr>
          <w:i w:val="0"/>
          <w:iCs w:val="0"/>
          <w:sz w:val="22"/>
          <w:szCs w:val="22"/>
          <w:u w:val="single"/>
          <w:vertAlign w:val="baseline"/>
        </w:rPr>
      </w:pPr>
      <w:r w:rsidDel="00000000" w:rsidR="00000000" w:rsidRPr="00000000">
        <w:rPr>
          <w:rtl w:val="0"/>
        </w:rPr>
      </w:r>
    </w:p>
    <w:p w:rsidR="00000000" w:rsidDel="00000000" w:rsidP="00000000" w:rsidRDefault="00000000" w:rsidRPr="00000000" w14:paraId="00000064">
      <w:pPr>
        <w:tabs>
          <w:tab w:val="left" w:leader="none" w:pos="6300"/>
        </w:tabs>
        <w:ind w:firstLine="142"/>
        <w:rPr>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851" w:top="1021" w:left="1418" w:right="1325"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6">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7">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68">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69">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A">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ул. “Г.С.Раковски” №112,  тел: (+359 2)   9234 333, факс: (+359 2) 980 68 86</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