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74uuiq7oshq7" w:id="0"/>
    <w:bookmarkEnd w:id="0"/>
    <w:p w:rsidR="00000000" w:rsidDel="00000000" w:rsidP="00000000" w:rsidRDefault="00000000" w:rsidRPr="00000000" w14:paraId="00000001">
      <w:pPr>
        <w:jc w:val="center"/>
        <w:rPr/>
      </w:pPr>
      <w:r w:rsidDel="00000000" w:rsidR="00000000" w:rsidRPr="00000000">
        <w:rPr>
          <w:rtl w:val="0"/>
        </w:rPr>
        <w:t xml:space="preserve">Р Е Ш Е Н И Е</w:t>
      </w:r>
    </w:p>
    <w:bookmarkStart w:colFirst="0" w:colLast="0" w:name="q37ow5abe88u" w:id="1"/>
    <w:bookmarkEnd w:id="1"/>
    <w:p w:rsidR="00000000" w:rsidDel="00000000" w:rsidP="00000000" w:rsidRDefault="00000000" w:rsidRPr="00000000" w14:paraId="00000002">
      <w:pPr>
        <w:spacing w:after="240" w:lineRule="auto"/>
        <w:jc w:val="center"/>
        <w:rPr/>
      </w:pPr>
      <w:r w:rsidDel="00000000" w:rsidR="00000000" w:rsidRPr="00000000">
        <w:rPr>
          <w:rFonts w:ascii="Cousine" w:cs="Cousine" w:eastAsia="Cousine" w:hAnsi="Cousine"/>
          <w:rtl w:val="0"/>
        </w:rPr>
        <w:t xml:space="preserve">№ 1281</w:t>
      </w:r>
    </w:p>
    <w:p w:rsidR="00000000" w:rsidDel="00000000" w:rsidP="00000000" w:rsidRDefault="00000000" w:rsidRPr="00000000" w14:paraId="00000003">
      <w:pPr>
        <w:jc w:val="center"/>
        <w:rPr/>
      </w:pPr>
      <w:r w:rsidDel="00000000" w:rsidR="00000000" w:rsidRPr="00000000">
        <w:rPr>
          <w:rtl w:val="0"/>
        </w:rPr>
        <w:t xml:space="preserve">гр. София, 28.02.2019г.</w:t>
      </w:r>
    </w:p>
    <w:bookmarkStart w:colFirst="0" w:colLast="0" w:name="4hlnmrguq7ye" w:id="2"/>
    <w:bookmarkEnd w:id="2"/>
    <w:p w:rsidR="00000000" w:rsidDel="00000000" w:rsidP="00000000" w:rsidRDefault="00000000" w:rsidRPr="00000000" w14:paraId="00000004">
      <w:pPr>
        <w:spacing w:after="240" w:lineRule="auto"/>
        <w:jc w:val="center"/>
        <w:rPr/>
      </w:pPr>
      <w:r w:rsidDel="00000000" w:rsidR="00000000" w:rsidRPr="00000000">
        <w:rPr>
          <w:rtl w:val="0"/>
        </w:rPr>
        <w:t xml:space="preserve">В ИМЕТО НА НАРОДА</w:t>
      </w:r>
    </w:p>
    <w:p w:rsidR="00000000" w:rsidDel="00000000" w:rsidP="00000000" w:rsidRDefault="00000000" w:rsidRPr="00000000" w14:paraId="00000005">
      <w:pPr>
        <w:spacing w:after="240" w:lineRule="auto"/>
        <w:jc w:val="both"/>
        <w:rPr/>
      </w:pPr>
      <w:r w:rsidDel="00000000" w:rsidR="00000000" w:rsidRPr="00000000">
        <w:rPr>
          <w:rtl w:val="0"/>
        </w:rPr>
        <w:t xml:space="preserve">АДМИНИСТРАТИВЕН СЪД - СОФИЯ-ГРАД, Второ отделение 24 състав, </w:t>
      </w:r>
      <w:bookmarkStart w:colFirst="0" w:colLast="0" w:name="uibt20adlst6" w:id="3"/>
      <w:bookmarkEnd w:id="3"/>
      <w:r w:rsidDel="00000000" w:rsidR="00000000" w:rsidRPr="00000000">
        <w:rPr>
          <w:rtl w:val="0"/>
        </w:rPr>
        <w:t xml:space="preserve">в публично заседание на 18.02.2019г. в следния състав:</w:t>
      </w:r>
    </w:p>
    <w:p w:rsidR="00000000" w:rsidDel="00000000" w:rsidP="00000000" w:rsidRDefault="00000000" w:rsidRPr="00000000" w14:paraId="00000006">
      <w:pPr>
        <w:spacing w:after="240" w:lineRule="auto"/>
        <w:jc w:val="both"/>
        <w:rPr/>
      </w:pPr>
      <w:r w:rsidDel="00000000" w:rsidR="00000000" w:rsidRPr="00000000">
        <w:rPr>
          <w:rtl w:val="0"/>
        </w:rPr>
        <w:t xml:space="preserve">СЪДИЯ: Бранимира Митушева</w:t>
      </w:r>
    </w:p>
    <w:bookmarkStart w:colFirst="0" w:colLast="0" w:name="q5yu786anf0u" w:id="4"/>
    <w:bookmarkEnd w:id="4"/>
    <w:p w:rsidR="00000000" w:rsidDel="00000000" w:rsidP="00000000" w:rsidRDefault="00000000" w:rsidRPr="00000000" w14:paraId="00000007">
      <w:pPr>
        <w:spacing w:after="240" w:lineRule="auto"/>
        <w:jc w:val="both"/>
        <w:rPr/>
      </w:pPr>
      <w:r w:rsidDel="00000000" w:rsidR="00000000" w:rsidRPr="00000000">
        <w:rPr>
          <w:rtl w:val="0"/>
        </w:rPr>
        <w:t xml:space="preserve">при участието на секретаря Г.М., като разгледа дело номер 11666 по описа за 2018 година докладвано от съдията, и за да се произнесе взе предвид следното:</w:t>
      </w:r>
    </w:p>
    <w:p w:rsidR="00000000" w:rsidDel="00000000" w:rsidP="00000000" w:rsidRDefault="00000000" w:rsidRPr="00000000" w14:paraId="00000008">
      <w:pPr>
        <w:spacing w:after="240" w:lineRule="auto"/>
        <w:jc w:val="both"/>
        <w:rPr/>
      </w:pPr>
      <w:r w:rsidDel="00000000" w:rsidR="00000000" w:rsidRPr="00000000">
        <w:rPr>
          <w:rtl w:val="0"/>
        </w:rPr>
        <w:t xml:space="preserve">Производството е по реда на чл.145 - 178 от АПК във връзка с чл.76, ал.1 от Закона за противодействие на корупцията и за отнемане на незаконно придобитото имущество /ЗПКОНПИ/.</w:t>
      </w:r>
    </w:p>
    <w:p w:rsidR="00000000" w:rsidDel="00000000" w:rsidP="00000000" w:rsidRDefault="00000000" w:rsidRPr="00000000" w14:paraId="00000009">
      <w:pPr>
        <w:spacing w:after="240" w:lineRule="auto"/>
        <w:jc w:val="both"/>
        <w:rPr/>
      </w:pPr>
      <w:r w:rsidDel="00000000" w:rsidR="00000000" w:rsidRPr="00000000">
        <w:rPr>
          <w:rFonts w:ascii="Cousine" w:cs="Cousine" w:eastAsia="Cousine" w:hAnsi="Cousine"/>
          <w:rtl w:val="0"/>
        </w:rPr>
        <w:t xml:space="preserve">Образувано е по жалба на С.И.П. от [населено място] срещу Решение № РС-205-15-065/19.09.2018г. на Комисията за противодействие на корупцията и за отнемане на незаконно придобитото имущество.</w:t>
      </w:r>
    </w:p>
    <w:p w:rsidR="00000000" w:rsidDel="00000000" w:rsidP="00000000" w:rsidRDefault="00000000" w:rsidRPr="00000000" w14:paraId="0000000A">
      <w:pPr>
        <w:spacing w:after="240" w:lineRule="auto"/>
        <w:jc w:val="both"/>
        <w:rPr/>
      </w:pPr>
      <w:bookmarkStart w:colFirst="0" w:colLast="0" w:name="_5yblq9hohgpw" w:id="5"/>
      <w:bookmarkEnd w:id="5"/>
      <w:r w:rsidDel="00000000" w:rsidR="00000000" w:rsidRPr="00000000">
        <w:rPr>
          <w:rFonts w:ascii="Cousine" w:cs="Cousine" w:eastAsia="Cousine" w:hAnsi="Cousine"/>
          <w:rtl w:val="0"/>
        </w:rPr>
        <w:t xml:space="preserve">В жалбата са изложени доводи за незаконосъобразност на оспорения административен акт като постановен при съществено нарушение на административно-производствените правила и в противоречие с материалния закон. Твърди се, че оспореното решение е постановено след изтичане на срока, визиран в чл.27, ал.1 и ал.2 от отменения Закон за предотвратяване и установяване на конфликт на интереси /ЗПУКИ/. Жалбоподателят счита, че в процесния случай е приложим по аналогия чл.34, ал.1 от Закона за административните нарушения и наказания /ЗАНН/, поради и което към датата на постановяване на процесното решение е погасена по давност възможността компетентният административен орган да установи наличие на конфликт на интереси и производството е следвало да се прекрати. Твърди се още, че в процесния случай не са налице две от условията за наличието на конфликт на интереси - директорът на Дирекция „Природен парк - В.“ /ДПП - В./ няма качеството на публична личност по смисъла на чл.3 от ЗПУКИ /отм./ и констатираният интерес не може да повлияе върху безпристрастното, обективно изпълнение на правомощията и задълженията на жалбоподателя. Възразява се, че дъщерята на жалбоподателя е работила преди 11.05.2018г., работи и сега, в [фирма], което е свързано предприятие с определения изпълнител на възложената от жалбоподателя обществена поръчка, която е проведена законосъобразно по реда на чл.14, ал.5, т.2 от Закона за обществените поръчки /ЗОП/. Жалбоподателят твърди, че срокът на действие на трудовия договор на дъщеря му със Сдружение „Клуб за спорт и туризъм „М. спорт““ и срокът на действие на договор №10/12.05.2015г. почти се припокриват, поради сезонния характер на предмета на двата договора. Възразява се също така, че месец и половина по-късно - на 12.01.2016г., дъщерята на жалбоподателя е назначена на трудов договор в [фирма], което е свързано предприятие със Сдружение „Клуб за спорт и туризъм „М. спорт““, независимо че обществената поръчка по договор №10/12.05.2015г. вече е изпълнена, а другият аниматор в сдружението получава по-ниско възнаграждение, защото работи на 4 часа и е дъщеря на собствениците на дружеството и сдружението. Претендира се от съда да постанови съдебно решение, с което прекрати административното производство по давност, алтернативно да отмени оспореното решение, както и присъди направените по делото разноски.</w:t>
      </w:r>
    </w:p>
    <w:p w:rsidR="00000000" w:rsidDel="00000000" w:rsidP="00000000" w:rsidRDefault="00000000" w:rsidRPr="00000000" w14:paraId="0000000B">
      <w:pPr>
        <w:spacing w:after="240" w:lineRule="auto"/>
        <w:jc w:val="both"/>
        <w:rPr/>
      </w:pPr>
      <w:r w:rsidDel="00000000" w:rsidR="00000000" w:rsidRPr="00000000">
        <w:rPr>
          <w:rtl w:val="0"/>
        </w:rPr>
        <w:t xml:space="preserve">Ответникът - КОМИСИЯ ЗА ПРОТИВОДЕЙСТВИЕ НА КОРУПЦИЯТА И ЗА ОТНЕМАНЕ НА НЕЗАКОННО ПРИДОБИТОТО ИМУЩЕСТВО /КПКОНПИ/, редовно призован, чрез процесуалния си представител оспорва жалбата и излага доводи за нейната неоснователност в приложени по делото писмени бележки, както и претендира присъждане на юрисконсултско възнаграждение.</w:t>
      </w:r>
    </w:p>
    <w:p w:rsidR="00000000" w:rsidDel="00000000" w:rsidP="00000000" w:rsidRDefault="00000000" w:rsidRPr="00000000" w14:paraId="0000000C">
      <w:pPr>
        <w:spacing w:after="240" w:lineRule="auto"/>
        <w:jc w:val="both"/>
        <w:rPr/>
      </w:pPr>
      <w:r w:rsidDel="00000000" w:rsidR="00000000" w:rsidRPr="00000000">
        <w:rPr>
          <w:rtl w:val="0"/>
        </w:rPr>
        <w:t xml:space="preserve">СОФИЙСКА ГРАДСКА ПРОКУРАТУРА, редовно уведомена, не изпраща представител и не взема становище по жалбата.</w:t>
      </w:r>
    </w:p>
    <w:p w:rsidR="00000000" w:rsidDel="00000000" w:rsidP="00000000" w:rsidRDefault="00000000" w:rsidRPr="00000000" w14:paraId="0000000D">
      <w:pPr>
        <w:spacing w:after="240" w:lineRule="auto"/>
        <w:jc w:val="both"/>
        <w:rPr/>
      </w:pPr>
      <w:r w:rsidDel="00000000" w:rsidR="00000000" w:rsidRPr="00000000">
        <w:rPr>
          <w:rtl w:val="0"/>
        </w:rPr>
        <w:t xml:space="preserve">Съдът, след като обсъди доводите на страните и прецени събраните и приети по делото писмени доказателства, приема за установена следната фактическа обстановка:</w:t>
      </w:r>
    </w:p>
    <w:p w:rsidR="00000000" w:rsidDel="00000000" w:rsidP="00000000" w:rsidRDefault="00000000" w:rsidRPr="00000000" w14:paraId="0000000E">
      <w:pPr>
        <w:spacing w:after="240" w:lineRule="auto"/>
        <w:jc w:val="both"/>
        <w:rPr/>
      </w:pPr>
      <w:r w:rsidDel="00000000" w:rsidR="00000000" w:rsidRPr="00000000">
        <w:rPr>
          <w:rFonts w:ascii="Cousine" w:cs="Cousine" w:eastAsia="Cousine" w:hAnsi="Cousine"/>
          <w:rtl w:val="0"/>
        </w:rPr>
        <w:t xml:space="preserve">Производството пред Комисията за предотвратяване и установяване на конфликт на интереси /сега КПКОНПИ/ е образувано по сигнал, регистриран с № С-2015-205/14.08.2015г. В сигнала е посочено, че директорът на ДПП - В. - лице, заемащо публична длъжност по смисъла на чл.3 от ЗПУКИ, се намира в условията на конфликт на интереси, тъй като е сключил договор с фирма за ползване на Детски екостационар „Бели брези“ - парк „В.“, собственост на ДПП - В., в която работи нейната дъщеря, както и се моли Комисията да извърши проверка по случая. Към сигнала не са приложени доказателства. Във връзка с така подадения сигнал с писмо изх. №С-2015-205/1/21.08.2015г. на подателя на сигнала е даден 3-дневен срок да приведе сигнала в съответствие с изискванията, като посочи имената на лицето, срещу което се подава сигнала, данни за нарушение на ЗПУКИ /отм/, място и период на нарушение, описание на деянието и обстоятелства, при които е извършено. С писмо вх. №С-2015-205/3/28.08.2015г. подателят е изложил следните твърдения: През 2015г. С.П., в качеството си на директор на ДПП - В., е сключила договор с фирма „М. спорт“ за ползване на Детски екостационар „Бели Брези“ - Парк „В.“, собственост на ДПП - В.“, в която фирма работи дъщеря й - А.С.П., свързани лица по смисъла на §1, т.1 от ДР на ЗПУКИ /отм./.</w:t>
      </w:r>
    </w:p>
    <w:p w:rsidR="00000000" w:rsidDel="00000000" w:rsidP="00000000" w:rsidRDefault="00000000" w:rsidRPr="00000000" w14:paraId="0000000F">
      <w:pPr>
        <w:spacing w:after="240" w:lineRule="auto"/>
        <w:jc w:val="both"/>
        <w:rPr/>
      </w:pPr>
      <w:r w:rsidDel="00000000" w:rsidR="00000000" w:rsidRPr="00000000">
        <w:rPr>
          <w:rFonts w:ascii="Cousine" w:cs="Cousine" w:eastAsia="Cousine" w:hAnsi="Cousine"/>
          <w:rtl w:val="0"/>
        </w:rPr>
        <w:t xml:space="preserve">С писмо изх. №С-2015-205/2/21.08.2015г. Комисията за предотвратяване и установяване на конфликт на интереси /КПУКИ/ е изискала от Изпълнителна агенция по горите да представи следните доказателства: акт за назначаване на С.П. и длъжностна характеристика; декларации по чл.12, т.1, т.2, т.3 и т.4 от ЗПУКИ, подадени от С.П.; Устройствен правилник на ДПП „В.“, длъжностно и поименно разписание на дирекцията; вътрешни правила и процедури за финансово управление и контрол по чл.13 от ЗФУКПС; доказателства за статута на Детски екостационар „Бели брези“ - Парк „В.“ и договори за ползването му. Така поисканите документи са изпратени от Изпълнителната агенция по горите на КПУКИ с писмо вх. №С-2015-205/4/17.09.2015г.</w:t>
      </w:r>
    </w:p>
    <w:p w:rsidR="00000000" w:rsidDel="00000000" w:rsidP="00000000" w:rsidRDefault="00000000" w:rsidRPr="00000000" w14:paraId="00000010">
      <w:pPr>
        <w:spacing w:after="240" w:lineRule="auto"/>
        <w:jc w:val="both"/>
        <w:rPr/>
      </w:pPr>
      <w:r w:rsidDel="00000000" w:rsidR="00000000" w:rsidRPr="00000000">
        <w:rPr>
          <w:rFonts w:ascii="Cousine" w:cs="Cousine" w:eastAsia="Cousine" w:hAnsi="Cousine"/>
          <w:rtl w:val="0"/>
        </w:rPr>
        <w:t xml:space="preserve">С покана изх. №С-2015-205/9/09.10.2015г. С.П. е поканена на 27.10.2015 г. за изслушване пред КПУКИ, на основание чл.26 от ЗПУКИ /отм./, като на проведено открито заседание на Комисията на 27.10.2015г. С.П. е била изслушана и на последната е предоставена възможност да представи писмено възражение в 7-дневен срок. С възражение вх. №С-2015-205/13/03.11.2015г. С.П. е изразила становище за неоснователност и недоказаност на сигнала. На проведено заседание на Комисията на 03.12.2015г. последната с два гласа „за“ и един глас „против“ не приема проект на решение по чл.27 от ЗПУКИ /отм./ по производството, образувано по сигнал №С-2015-205/14.08.2015г. С писмо изх. № С-2015-205/20/07.12.2015г. КПУКИ е уведомила С.П., че на свое заседание от 03.12.2015г. не е взела решение по сигнала, поради липса на мнозинство. С писмо изх. №С-2015-205/19/04.12.2015г. КПУКИ е уведомила подателят на сигнала за невзето решение, поради липса на изискуемото от 22ж, ал.2, изр. второ от ЗПУКИ мнозинство.</w:t>
      </w:r>
    </w:p>
    <w:p w:rsidR="00000000" w:rsidDel="00000000" w:rsidP="00000000" w:rsidRDefault="00000000" w:rsidRPr="00000000" w14:paraId="00000011">
      <w:pPr>
        <w:spacing w:after="240" w:lineRule="auto"/>
        <w:jc w:val="both"/>
        <w:rPr/>
      </w:pPr>
      <w:r w:rsidDel="00000000" w:rsidR="00000000" w:rsidRPr="00000000">
        <w:rPr>
          <w:rFonts w:ascii="Cousine" w:cs="Cousine" w:eastAsia="Cousine" w:hAnsi="Cousine"/>
          <w:rtl w:val="0"/>
        </w:rPr>
        <w:t xml:space="preserve">С доклад вх. №С-2015-205/21/01.08.2018г. дирекция „Публичен регистър и конфликт на интереси“ е представила на КПКОНПИ изготвен проект на решение по сигнал рег. №С-2015-205/14.08.2015г.</w:t>
      </w:r>
    </w:p>
    <w:p w:rsidR="00000000" w:rsidDel="00000000" w:rsidP="00000000" w:rsidRDefault="00000000" w:rsidRPr="00000000" w14:paraId="00000012">
      <w:pPr>
        <w:spacing w:after="240" w:lineRule="auto"/>
        <w:jc w:val="both"/>
        <w:rPr/>
      </w:pPr>
      <w:r w:rsidDel="00000000" w:rsidR="00000000" w:rsidRPr="00000000">
        <w:rPr>
          <w:rFonts w:ascii="Cousine" w:cs="Cousine" w:eastAsia="Cousine" w:hAnsi="Cousine"/>
          <w:rtl w:val="0"/>
        </w:rPr>
        <w:t xml:space="preserve">С Решение №РС-205-15-065/19.09.2018г., на основание чл.27, ал.2 от ЗПУКИ /отм./ във връзка с §3, т.3 и §5, ал.1 от ПЗР на ЗПКОНПИ, е установен конфликт на интереси по отношение на жалбоподателката, за това, че в качеството й на лице, заемащо публична длъжност по смисъла на чл.3, т.25 от ЗПУКИ /отм./ - директор на Дирекция „Природен парк - В.“, в периода от 16.01.2015г. до 12.05.2015г. е използвала информация, получена при изпълнение на правомощията и задълженията й по служба в частен интерес на свързано с нея по смисъла на §1, т. 1 от ДР на ЗПУКИ лице, в нарушение на чл.10, ал.1 от ЗПУКИ /отм./, както и за това, че на 12.05.2015г. е сключила договор №10/12.05.2015г. със сдружение „Клуб по спорт и туризъм „М. спорт“ с предмет - осигуряване на аниматори на територията на Детски екостационар „Бели брези“, обслужване на музеите на „Совите“, „Водно конче“ и на „Мечката“, находящи се на територията на Природен парк „В.“ в частен интерес на дъщеря си А.С.П., свързано с нея лице по смисъла на §1, т.1 от ДР на ЗПУКИ /отм./, в нарушение на чл.8, изр. второ от ЗПУКИ /отм./. Със същото Решение е установено, че в нарушение на чл.16, ал.1 от ЗПУКИ /отм./, С.П. не е подала на 12.05.2015г. декларация по чл.12, т.4 ЗПУКИ /отм./ във връзка със сключване на договор №10/12.05.2015г. със Сдружение „Клуб за спорт и туризъм „М. Спорт““.</w:t>
      </w:r>
    </w:p>
    <w:p w:rsidR="00000000" w:rsidDel="00000000" w:rsidP="00000000" w:rsidRDefault="00000000" w:rsidRPr="00000000" w14:paraId="00000013">
      <w:pPr>
        <w:spacing w:after="240" w:lineRule="auto"/>
        <w:jc w:val="both"/>
        <w:rPr/>
      </w:pPr>
      <w:r w:rsidDel="00000000" w:rsidR="00000000" w:rsidRPr="00000000">
        <w:rPr>
          <w:rFonts w:ascii="Cousine" w:cs="Cousine" w:eastAsia="Cousine" w:hAnsi="Cousine"/>
          <w:rtl w:val="0"/>
        </w:rPr>
        <w:t xml:space="preserve">По делото са приложени от жалбоподателя и приети като доказателства и: договор за поръчка от 17.02.2015г., сключен между [фирма] и А.С.П., с предмет - обучение на зимни спортове на групи, предоставени от [фирма], и договорено възнаграждение в размер на 200 лева; трудов договор №00105/12.01.2016г., сключен между [фирма] и А.С.П. за длъжността „ски учител“ при условията на 4 часово работно време с основно месечно възнаграждение в размер на 232.50 лева; трудов договор №00114/15.01.2017г., сключен между [фирма] и А.С.П. за длъжността „ски учител“ при условията на 4 часово работно време с основно месечно възнаграждение в размер на 232.50 лв.</w:t>
      </w:r>
    </w:p>
    <w:p w:rsidR="00000000" w:rsidDel="00000000" w:rsidP="00000000" w:rsidRDefault="00000000" w:rsidRPr="00000000" w14:paraId="00000014">
      <w:pPr>
        <w:spacing w:after="240" w:lineRule="auto"/>
        <w:jc w:val="both"/>
        <w:rPr/>
      </w:pPr>
      <w:r w:rsidDel="00000000" w:rsidR="00000000" w:rsidRPr="00000000">
        <w:rPr>
          <w:rFonts w:ascii="Cousine" w:cs="Cousine" w:eastAsia="Cousine" w:hAnsi="Cousine"/>
          <w:rtl w:val="0"/>
        </w:rPr>
        <w:t xml:space="preserve">За изясняване на относими факти и обстоятелства Комисията е събрала следните доказателства: длъжностна характеристика от 29.02.2012г. на директора на „Дирекция природен парк“; длъжностна характеристика от 06.02.2013г. на директора на „Дирекция природен парк“; трудов договор №К-145/28.02.2012г., сключен между изпълнителния директор на Изпълнителна агенция по горите и С.П. за длъжността „директор“ в Дирекция природен парк „В.“; декларация по чл.12, т.2 във връзка с чл.14 от ЗПУКИ; декларация по чл.12, т.1 във връзка с чл.5 от ЗПУКИ; длъжностно разписание на Дирекция природен парк „В.“, в сила от 01.07.2015г.; заповед №11/01.07.2014г. на директора на ДПП - В.; заповед №4/16.01.2015г. на директора на ДПП - В.; разрешение за ползване №СТ-05-2022/18.12.2012г. на строеж „Детски екостационар“, Природен парк „В.“; писмо изх. №РД-34/25.03.2014г. на директора на ДПП - В. до Изпълнителна агенция по горите; заповед №22/24.04.2014г. на директора на ДПП - В. за извършване на платени услуги на територията на Детски екостационар „Белите брези“ и музеите; докладна записка №РД-10-2/16.01.2015г. на ст. специалист „НПИЦ“ в ДПП - В.; покана изх. № РД-122/11.05.2015 г. до Сдружение „Клуб за спорт и туризъм „М. спорт““ за подаване, на основание чл.14, ал.5, т.2 от ЗОП, на оферта за „Осигуряване на аниматори на територията на Детски екостационар „Бели брези“, обслужване на музеите на „Совите“, „Водното конче“ и „Мечката“, находящи се на територията на Природен парк - В.“; технически условия за провеждане на процедура за възлагане на обществена поръчка по чл.14, ал.5, т.2 от ЗОП; оферта вх. №РД-122-1/11.05.2015г., подадена от Сдружение „Клуб за спорт и туризъм „М. спорт““; договор №10/12.05.2015г., сключен на основание чл.14, ал.5, т.2 от ЗОП между ДПП - В. и Сдружение „Клуб за спорт и туризъм „М. спорт““ с предмет: осигуряване на аниматори на територията на Детски екостационар „Бели брези“, обслужване на музеите „Совите“, „Водно конче“ и „Мечката“, находящи се на територията на Природен парк „В.“, за срок от 12.05.2015г. до 30.10.2015г.; справка за уведомленията по чл.62, ал.3 от КТ от Регистъра на трудовите договори на НОИ относно Сдружение „Клуб за спорт и туризъм „М. спорт““, в която фигурира А.С.П.; справка от Търговския регистър за [фирма]; справка от НБД „Население“ за С.И.П.; справка за регистрирани туроператори и туристически агенти с посочване на [фирма]; фирмено досие на [фирма]; Вътрешни правила за финансово управление и вътрешен контрол в ДПП - В.; Вътрешни правила за извършване на предварителен контрол в ДПП - В.; Инструкция за предварителния контрол във връзка с поемане на задължения и извършване на разходи по бюджета и извънбюджетните средства на ДПП - В.; Инструкция за организиране на финансово-счетоводния документооборот в ДПП - В.; Инструкция за реда и начина на архивиране на счетоводните документи и сроковете за съхранението им в ДПП - В.; Инструкция за организационните процедури по бракуването и ликвидирането на негодните активи на ДПП - В.;</w:t>
      </w:r>
    </w:p>
    <w:p w:rsidR="00000000" w:rsidDel="00000000" w:rsidP="00000000" w:rsidRDefault="00000000" w:rsidRPr="00000000" w14:paraId="00000015">
      <w:pPr>
        <w:spacing w:after="240" w:lineRule="auto"/>
        <w:jc w:val="both"/>
        <w:rPr/>
      </w:pPr>
      <w:r w:rsidDel="00000000" w:rsidR="00000000" w:rsidRPr="00000000">
        <w:rPr>
          <w:rtl w:val="0"/>
        </w:rPr>
        <w:t xml:space="preserve">При така установените факти, съдът достигна до следните правни изводи:</w:t>
      </w:r>
    </w:p>
    <w:p w:rsidR="00000000" w:rsidDel="00000000" w:rsidP="00000000" w:rsidRDefault="00000000" w:rsidRPr="00000000" w14:paraId="00000016">
      <w:pPr>
        <w:spacing w:after="240" w:lineRule="auto"/>
        <w:jc w:val="both"/>
        <w:rPr/>
      </w:pPr>
      <w:r w:rsidDel="00000000" w:rsidR="00000000" w:rsidRPr="00000000">
        <w:rPr>
          <w:rFonts w:ascii="Cousine" w:cs="Cousine" w:eastAsia="Cousine" w:hAnsi="Cousine"/>
          <w:rtl w:val="0"/>
        </w:rPr>
        <w:t xml:space="preserve">Жалбата е процесуално допустима - подадена е от надлежна страна и в срока по чл.149, ал.1 от АПК. Видно от приложена по делото справка за проследяване на пратка оспореното решение е съобщено на жалбоподателката на 10.10.2018г, като жалбата срещу същото е подадена директно до съда на 24.10.2018г., съгласно поставен върху нея вх. №30064/24.10.2018г., т.е. в законоустановения 14-дневен срок.</w:t>
      </w:r>
    </w:p>
    <w:p w:rsidR="00000000" w:rsidDel="00000000" w:rsidP="00000000" w:rsidRDefault="00000000" w:rsidRPr="00000000" w14:paraId="00000017">
      <w:pPr>
        <w:spacing w:after="240" w:lineRule="auto"/>
        <w:jc w:val="both"/>
        <w:rPr/>
      </w:pPr>
      <w:r w:rsidDel="00000000" w:rsidR="00000000" w:rsidRPr="00000000">
        <w:rPr>
          <w:rtl w:val="0"/>
        </w:rPr>
        <w:t xml:space="preserve">Разгледана по същество, след проверка на административния акт, съгласно чл.168, ал.1 от АПК във връзка с чл.146 от АПК, същата е неоснователна по следните съображения:</w:t>
      </w:r>
    </w:p>
    <w:p w:rsidR="00000000" w:rsidDel="00000000" w:rsidP="00000000" w:rsidRDefault="00000000" w:rsidRPr="00000000" w14:paraId="00000018">
      <w:pPr>
        <w:spacing w:after="240" w:lineRule="auto"/>
        <w:jc w:val="both"/>
        <w:rPr/>
      </w:pPr>
      <w:r w:rsidDel="00000000" w:rsidR="00000000" w:rsidRPr="00000000">
        <w:rPr>
          <w:rtl w:val="0"/>
        </w:rPr>
        <w:t xml:space="preserve">Оспореното в настоящото производство решение е издадено от компетентния по чл.74, ал.1 от ЗПКОНПИ колективен специализиран административен орган, както и в предписаната от закона форма - мотивирано писмено решение.</w:t>
      </w:r>
    </w:p>
    <w:p w:rsidR="00000000" w:rsidDel="00000000" w:rsidP="00000000" w:rsidRDefault="00000000" w:rsidRPr="00000000" w14:paraId="00000019">
      <w:pPr>
        <w:spacing w:after="240" w:lineRule="auto"/>
        <w:jc w:val="both"/>
        <w:rPr/>
      </w:pPr>
      <w:r w:rsidDel="00000000" w:rsidR="00000000" w:rsidRPr="00000000">
        <w:rPr>
          <w:rtl w:val="0"/>
        </w:rPr>
        <w:t xml:space="preserve">Административният акт е постановен и при спазване на административно-производствените правила, установени с разпоредбите на чл.22 ж и чл.25 - чл.27 от ЗПУКИ /отм./ във връзка с §5, ал.1 от ПЗР на ЗПКОНПИ. Съдебната практика и теорията са константни, че процесуалните нарушения в административното производство, колкото и фрапантни да са, са съществени само ако са се отразили на правилността на крайните фактически и правни изводи на административния орган. В тази връзка следва да се има предвид, че се явяват неоснователни възраженията на жалбоподателката за незаконосъобразност на акт, поради неспазване на предвидения в чл.27, ал.1 от ЗПУКИ /отм./ двумесечен срок от откриване на производството по чл.23, ал.1. Срокът, който законодателят е предвидил в цитираната разпоредба не е преклузивен, а инструктивен и по-скоро цели защита интересите на лицата, заемащи публична длъжност по смисъла на закона от неоснователно забавяне на административно-производствените действия чрез стимулиране административният орган бързо, адекватно и безпристрастно да се произнесе по казуса.</w:t>
      </w:r>
    </w:p>
    <w:p w:rsidR="00000000" w:rsidDel="00000000" w:rsidP="00000000" w:rsidRDefault="00000000" w:rsidRPr="00000000" w14:paraId="0000001A">
      <w:pPr>
        <w:spacing w:after="240" w:lineRule="auto"/>
        <w:jc w:val="both"/>
        <w:rPr/>
      </w:pPr>
      <w:r w:rsidDel="00000000" w:rsidR="00000000" w:rsidRPr="00000000">
        <w:rPr>
          <w:rtl w:val="0"/>
        </w:rPr>
        <w:t xml:space="preserve">Неоснователно се явява и твърдението на жалбоподателката, че в конкретния случай е приложим по аналогия чл.34, ал.1, изр. първо от ЗАНН, поради и което към датата 19.09.2018г. е погасена по давност възможността административният орган да установи наличието на конфликт на интереси и административното производство е следвало да се прекрати. Настоящото административно производство е приключило с краен акт по чл.27, ал.5 от ЗПУКИ /отм./, с който е установен конфликт на интереси спрямо жалбоподателя. Така постановеното решение на Комисията има установителен диспозитив, като следва да се подчертае, че същото, в рамките на административно-наказателното производство има характер, но не представлява акт за установяване на административно нарушение /АУАН/. И то само дотолкова, доколкото установеното с него нарушение е предпоставка за издаване на наказателно постановление. Относно реда и начина за издаване на АУАН, форма и съдържание и пр., регламентацията по ЗАНН е коренно различна от изискванията, приложими спрямо решението на Комисията. Едва, евентуално след влизане в сила на решението, с което е установен конфликт на интереси, председателят на Комисията издава наказателно постановление за налагане на административно наказание по чл.35 и 37 от ЗПУКИ /отм./ и се произнася по чл.33, ал.2 и ал.3 от ЗПУКИ /отм./, като в съответствие с чл.30, ал.2 от ЗПУКИ /отм./ това наказателното постановление може се обжалва по реда на ЗАНН. Следователно, влязлото в сила решение, с което се установява конфликт на интереси, е предпоставка за образуване на административно-наказателно производство, в което вече ще е приложим института на погасителната давност, т. е. една от последиците спрямо лицето, което заема публична длъжност за неизпълнение на разпоредбите на закона е понасянето на административно-наказателна отговорност. Настоящото производство по оспорване решението на КПКОНПИ се развива по правилата на АПК, докато изтичането на абсолютната давност е именно от кръга обстоятелства, изключващи административно-наказателната отговорност, т.е. по отношение на тях следва да се прилага ЗАНН и НК.</w:t>
      </w:r>
    </w:p>
    <w:p w:rsidR="00000000" w:rsidDel="00000000" w:rsidP="00000000" w:rsidRDefault="00000000" w:rsidRPr="00000000" w14:paraId="0000001B">
      <w:pPr>
        <w:spacing w:after="240" w:lineRule="auto"/>
        <w:jc w:val="both"/>
        <w:rPr/>
      </w:pPr>
      <w:r w:rsidDel="00000000" w:rsidR="00000000" w:rsidRPr="00000000">
        <w:rPr>
          <w:rFonts w:ascii="Cousine" w:cs="Cousine" w:eastAsia="Cousine" w:hAnsi="Cousine"/>
          <w:rtl w:val="0"/>
        </w:rPr>
        <w:t xml:space="preserve">Настоящият съдебен състав намира също така, че процесното решение е постановено и в съответствие с материално-правни норми и наведените в този смисъл доводи от жалбоподателя се явяват неоснователни. По делото не е спорно, че жалбоподателката С.П. заема длъжността „директор на ДПП - В.“ по силата на трудов договор № К-145/28.02.2012г., сключен с изпълнителния директор на Изпълнителна агенция по горите, като това обстоятелство, съгласно нормата на чл.3, т.25 от ЗПУКИ /отм./ - служител в администрацията на орган на изпълнителната власт, й придава качеството на лице, заемащо публична длъжност и предпоставя спрямо нея приложимостта на забраните, въведени в чл.5 - чл.11 от ЗПУКИ /отм./. Една от тези забрани е регламентираната в чл.8, изр. второ от ЗПУКИ /отм./ и предвижда, че лице, заемащо публична длъжност, няма право да сключва договори или да извършва други дейности в частен интерес при изпълнение на правомощията или задълженията си по служба. Разпоредбата на чл.10, ал.1 от ЗПУКИ /отм./ въвежда и забраната, съгласно която лице, заемащо публична длъжност, няма право да използва или да разрешава използването в частен интерес на информация, получена при изпълнението на правомощията или задълженията му по служба, докато заема длъжността и една година след напускането, освен ако в специален закон е предвидено друго. За да възникне конфликт на интереси в хипотезата на цитираните норми, следва на първо място да е налице частен интерес, който може да повлияе върху безпристрастното и обективно формиране и изразяване на волята на лице, заемащо публична длъжност при изпълнение на задълженията му по служба. Разпоредбите на чл.2, ал.2 и ал.3 от ЗПУКИ /отм./ дават легални дефиниции на понятията „частен интерес” и „облага”, а именно: „частен интерес” е всяка облага от материален или нематериален характер за лице, заемащо публична длъжност, или за свързани с него лица, включително всяко поето задължение, а „облага” е всеки доход в пари или в имущество, включително придобиване на дялове или акции, както и предоставяне, прехвърляне или отказ от права, получаване на привилегия или почести, получаване на стоки или услуги безплатно или на цени, по-ниски от пазарните, помощ, глас, подкрепа или влияние, предимство, получаване на или обещание за работа, дар, награда или обещание за избягване на загуба, отговорност, санкция или друго неблагоприятно събитие. Тълкуването на тези правни норми налага извода, че конфликтът на интереси предполага наличието на частен интерес и неизменно съпътстващата го облага, като тези обстоятелства трябва да бъдат установени по несъмнен начин към момента на извършване на преценката за конфликт на интереси. Това означава, че в настоящия случай такъв конфликт на интереси би бил налице само ако нарушаването на забраните по чл.8, изр. второ и чл.10, ал.1 от ЗПУКИ /отм./ е съпроводена с частен интерес, който може да повлияе върху безпристрастното и обективно изпълнение на задълженията по служба.</w:t>
      </w:r>
    </w:p>
    <w:p w:rsidR="00000000" w:rsidDel="00000000" w:rsidP="00000000" w:rsidRDefault="00000000" w:rsidRPr="00000000" w14:paraId="0000001C">
      <w:pPr>
        <w:spacing w:after="240" w:lineRule="auto"/>
        <w:jc w:val="both"/>
        <w:rPr/>
      </w:pPr>
      <w:r w:rsidDel="00000000" w:rsidR="00000000" w:rsidRPr="00000000">
        <w:rPr>
          <w:rFonts w:ascii="Cousine" w:cs="Cousine" w:eastAsia="Cousine" w:hAnsi="Cousine"/>
          <w:rtl w:val="0"/>
        </w:rPr>
        <w:t xml:space="preserve">В процесния случай от приетите по делото доказателства се установяване, че жалбоподателката, в рамките на своите правомощия - директор на ДПП - В., е имала достъп до информация, касаеща необходимостта от ползване услугите на фирма за осигуряване дейността на Детски екостационар „Белите брези“, музеите на „Совите“, на „Водното конче“ и на „Мечката“, която дейност и впоследствие е била предмет на сключения от жалбоподателката договор №10/12.05.2015г. със Сдружение „Клуб за спорт и туризъм „М. спорт““. По делото не е спорно и съдът приема за установено обстоятелството, че А.С. П. е дъщеря на жалбоподателката и следователно са „свързани лица“ по смисъла на §1, т.1 от ДР на ЗПУКИ /отм./. Не е спорно между страните и обстоятелството, че дъщерята на жалбоподателката е работила в периода от 11.05.2015г. до 17.11.2015г. по трудово правоотношение, с основно месечно възнаграждение в размер на 550 лева, в Сдружение „Клуб за спорт и туризъм „М. спорт““, като същата е назначена на работа на 11.05.2015г. Видно от приложената по делото административна преписка именно на датата 11.05.2015г. е започнала и процедурата по чл.14, ал.5, т.2 от ЗОП с изпращането и получаването на адресирана до Сдружение „Клуб за спорт и туризъм „М. спорт““ покана, подписана от директора на ДПП - В., за подаване на оферта за осигуряване на аниматори. По делото се установява също така, че офертата от Сдружение „Клуб за спорт и туризъм „М. спорт““ е подадена на 11.05.2015г., на която и дата е сключен трудов договор с А.С.П. за длъжността „аниматор“, като на 12.05.2015г. със сдружението директорът на ДПП - В. е сключил договор №10/12.05.2015г., на основание чл.14, ал.5, т.2 от ЗОП, с предмет: осигуряване на аниматори на територията на Детски екостационар „Бели брези“, обслужване на музеите „Совите“, „Водно конче“ и „Мечката“, находящи се на територията на Природен парк „В.“, за срок от 12.05.2015г. до 30.10.2015г. Съобразно така установеното по делото поведението на жалбоподателката правилно е квалифицирано от ответника като нарушение на чл.8, изр. второ и чл.10, ал.1 от ЗПУКИ /отм./. Безспорно е, че жалбоподателката е използвала придобита от нея по служебен път информация в частен интерес на свързано с нея лице - дъщеря й, въз основа и на която последната е назначена на работа като аниматор на 11.05.2015г. в Сдружение „Клуб за спорт и туризъм „М. спорт“, с което и дружество жалбоподателката е сключила на 12.05.2015г. договор за осигуряване на аниматори на територията на Детски екостационар „Бели брези“, обслужване на музеите „Совите“, „Водно конче“ и „Мечката“, находящи се на територията на Природен парк „В.“. За жалбоподателката безспорно е бил налице частен интерес, който е довел до облага по смисъла на чл.2, ал.3 от ЗПУКИ /отм./ на свързаното лице А.П., изразяваща се в получаването на работа - възникване на трудово правоотношение със Сдружение „Клуб за спорт и туризъм „М. спорт““. По делото се установява също така, че тази облага е и реализирана доколкото между А.П. и сдружението е възникнало трудово правоотношение един ден преди сключването на договор №10/12.05.2015г., което правоотношение е прекратено седемнадесет дни след прекратяване на договор №10/12.05.2015г. В тази връзка следва да се има предвид също така, че ЗПУКИ не въвежда изискване към облагата да е реализирана, като тя може и да не е настъпила, но да е възможна. Следва да се има предвид също така, че в чл.2, ал.1 от ЗПУКИ /отм./ законодателят е визирал като обществено опасна дори само възможността частният интерес да повлияе върху безпристрастното и обективно изпълнение на служебните задължения на лицето, заемащо публична длъжност. Именно защото в повечето случаи публичната длъжност, предвид формата на изпълнението й, води до възможност за влияние в частен интерес с цел облага, при осъществяването на задълженията не следва да допуска дори съмнение във възможността част от тях да бъдат изпълнявани в частен интерес. Целта на закона е не само да попречи на възможността за незаконно обогатяване и/или за получаване на нематериални облаги чрез използване на служебното положение на лице, заемащо публична длъжност, но и да се изключи каквото и да е съмнение, че при извършването на съответното действие това лице се ръководи от частен интерес, който може да повлия върху безпристрастното и обективното изпълнение на правомощията или задълженията му по-служба. В конкретния случай с действията си жалбоподателката е нарушила императивните забрани по чл. 8, изр. второ и чл.10, ал.1 от ЗПУКИ /отм./, като е използвала информация, получена при изпълнение на правомощията си и впоследствие е сключила договор по чл.14, ал.5, т.2 от ЗОП именно със Сдружение „Клуб за спорт и туризъм „М. спорт““ към дата, към която сдружението е бил работодател на свързано с нея лица - дъщеря й. В тази връзка следва да се има предвид, че обстоятелството, че А.П. е работила преди датата 12.05.2015г., а и след прекратяване на договора, в [фирма], е ирелевантно за правния спор.</w:t>
      </w:r>
    </w:p>
    <w:p w:rsidR="00000000" w:rsidDel="00000000" w:rsidP="00000000" w:rsidRDefault="00000000" w:rsidRPr="00000000" w14:paraId="0000001D">
      <w:pPr>
        <w:spacing w:after="240" w:lineRule="auto"/>
        <w:jc w:val="both"/>
        <w:rPr/>
      </w:pPr>
      <w:r w:rsidDel="00000000" w:rsidR="00000000" w:rsidRPr="00000000">
        <w:rPr>
          <w:rtl w:val="0"/>
        </w:rPr>
        <w:t xml:space="preserve">Предвид установения по отношение на С.П. конфликт на интереси правилен е и изводът на КПКОНПИ, че е налице и нарушение на чл.16, ал.1 от ЗПУКИ /отм./, тъй като на основание чл.12, т.4 от ЗПУКИ /отм./ жалбоподателката е следвало, по време на изпълнение на правомощията си и сключването на договора със Сдружение „Клуб по спорт и туризъм „М. спорт““ - 12.05.2015г., да подаде декларация за частен интерес по конкретен повод и да се отстрани от участието си в провежданата процедура за възлагане на обществена поръчка в съответствие с чл.19, ал.1 от ЗПУКИ /отм./. По делото не се твърди и не са ангажирани доказателства С.П. да е предприела действия в тази посока, с което е нарушила разпоредбите на чл.16 и чл.19, ал.1 от ЗПУКИ /отм./.</w:t>
      </w:r>
    </w:p>
    <w:p w:rsidR="00000000" w:rsidDel="00000000" w:rsidP="00000000" w:rsidRDefault="00000000" w:rsidRPr="00000000" w14:paraId="0000001E">
      <w:pPr>
        <w:spacing w:after="240" w:lineRule="auto"/>
        <w:jc w:val="both"/>
        <w:rPr/>
      </w:pPr>
      <w:r w:rsidDel="00000000" w:rsidR="00000000" w:rsidRPr="00000000">
        <w:rPr>
          <w:rtl w:val="0"/>
        </w:rPr>
        <w:t xml:space="preserve">По изложените доводи настоящият състав приема, че оспореното решение е законосъобразен административен акт и като такъв не подлежи на отмяна.</w:t>
      </w:r>
    </w:p>
    <w:p w:rsidR="00000000" w:rsidDel="00000000" w:rsidP="00000000" w:rsidRDefault="00000000" w:rsidRPr="00000000" w14:paraId="0000001F">
      <w:pPr>
        <w:spacing w:after="240" w:lineRule="auto"/>
        <w:jc w:val="both"/>
        <w:rPr/>
      </w:pPr>
      <w:r w:rsidDel="00000000" w:rsidR="00000000" w:rsidRPr="00000000">
        <w:rPr>
          <w:rtl w:val="0"/>
        </w:rPr>
        <w:t xml:space="preserve">С оглед изхода на спора и доколкото от процесуалния представител на ответника е претендирано присъждане на юрисконсултско възнаграждение, то жалбоподателката следва да бъде осъдена да заплати на ответника сумата в размер на 100 лева, представляваща юрисконсултско възнаграждение, определено по реда на чл.37, ал.1 от Закона за правната помощ и чл.24 от Наредбата за заплащане на правната помощ.</w:t>
      </w:r>
    </w:p>
    <w:p w:rsidR="00000000" w:rsidDel="00000000" w:rsidP="00000000" w:rsidRDefault="00000000" w:rsidRPr="00000000" w14:paraId="00000020">
      <w:pPr>
        <w:spacing w:after="240" w:lineRule="auto"/>
        <w:jc w:val="both"/>
        <w:rPr/>
      </w:pPr>
      <w:r w:rsidDel="00000000" w:rsidR="00000000" w:rsidRPr="00000000">
        <w:rPr>
          <w:rtl w:val="0"/>
        </w:rPr>
        <w:t xml:space="preserve">Водим от горното и на основание чл.172, ал.2 от АПК Административен съд - София-град, 24-ти състав</w:t>
      </w:r>
    </w:p>
    <w:bookmarkStart w:colFirst="0" w:colLast="0" w:name="aoyh8lnqar2h" w:id="6"/>
    <w:bookmarkEnd w:id="6"/>
    <w:p w:rsidR="00000000" w:rsidDel="00000000" w:rsidP="00000000" w:rsidRDefault="00000000" w:rsidRPr="00000000" w14:paraId="00000021">
      <w:pPr>
        <w:spacing w:after="240" w:lineRule="auto"/>
        <w:jc w:val="center"/>
        <w:rPr/>
      </w:pPr>
      <w:r w:rsidDel="00000000" w:rsidR="00000000" w:rsidRPr="00000000">
        <w:rPr>
          <w:rtl w:val="0"/>
        </w:rPr>
        <w:t xml:space="preserve">Р Е Ш И:</w:t>
      </w:r>
    </w:p>
    <w:p w:rsidR="00000000" w:rsidDel="00000000" w:rsidP="00000000" w:rsidRDefault="00000000" w:rsidRPr="00000000" w14:paraId="00000022">
      <w:pPr>
        <w:spacing w:after="240" w:lineRule="auto"/>
        <w:jc w:val="both"/>
        <w:rPr/>
      </w:pPr>
      <w:r w:rsidDel="00000000" w:rsidR="00000000" w:rsidRPr="00000000">
        <w:rPr>
          <w:rFonts w:ascii="Cousine" w:cs="Cousine" w:eastAsia="Cousine" w:hAnsi="Cousine"/>
          <w:rtl w:val="0"/>
        </w:rPr>
        <w:t xml:space="preserve">ОТХВЪРЛЯ жалбата на С.И.П. от [населено място] срещу Решение №РС-205-15-065/19.09.2018г. на Комисията за противодействие на корупцията и за отнемане на незаконно придобитото имущество, като неоснователна. ОСЪЖДА С.И.П. от [населено място], с ЕГН [ЕГН], да заплати на КОМИСИЯ ЗА ПРОТИВОДЕЙСТВИЕ НА КОРУПЦИЯТА И ЗА ОТНЕМАНЕ НА НЕЗАКОННО ПРИДОБИТОТО ИМУЩЕСТВО сумата в размер на 100 /сто/ лева, представляваща юрисконсултско възнаграждение.</w:t>
      </w:r>
    </w:p>
    <w:p w:rsidR="00000000" w:rsidDel="00000000" w:rsidP="00000000" w:rsidRDefault="00000000" w:rsidRPr="00000000" w14:paraId="00000023">
      <w:pPr>
        <w:spacing w:after="240" w:lineRule="auto"/>
        <w:jc w:val="both"/>
        <w:rPr/>
      </w:pPr>
      <w:r w:rsidDel="00000000" w:rsidR="00000000" w:rsidRPr="00000000">
        <w:rPr>
          <w:rtl w:val="0"/>
        </w:rPr>
        <w:t xml:space="preserve">Решението може да се обжалва с касационна жалба пред ВАС на РБ в 14-дневен срок от съобщението до страните за постановяването му.</w:t>
      </w:r>
    </w:p>
    <w:bookmarkStart w:colFirst="0" w:colLast="0" w:name="fbhnltrnv75m" w:id="7"/>
    <w:bookmarkEnd w:id="7"/>
    <w:p w:rsidR="00000000" w:rsidDel="00000000" w:rsidP="00000000" w:rsidRDefault="00000000" w:rsidRPr="00000000" w14:paraId="00000024">
      <w:pPr>
        <w:jc w:val="both"/>
        <w:rPr/>
      </w:pPr>
      <w:r w:rsidDel="00000000" w:rsidR="00000000" w:rsidRPr="00000000">
        <w:rPr>
          <w:rtl w:val="0"/>
        </w:rPr>
        <w:t xml:space="preserve">СЪДИЯ:</w:t>
      </w:r>
    </w:p>
    <w:sectPr>
      <w:pgSz w:h="16834" w:w="11909" w:orient="portrait"/>
      <w:pgMar w:bottom="1440" w:top="1440" w:left="1440" w:right="1440" w:header="0" w:footer="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Georgia"/>
  <w:font w:name="Cousin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sz w:val="24"/>
        <w:szCs w:val="24"/>
        <w:lang w:val="bg"/>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usine-regular.ttf"/><Relationship Id="rId2" Type="http://schemas.openxmlformats.org/officeDocument/2006/relationships/font" Target="fonts/Cousine-bold.ttf"/><Relationship Id="rId3" Type="http://schemas.openxmlformats.org/officeDocument/2006/relationships/font" Target="fonts/Cousine-italic.ttf"/><Relationship Id="rId4" Type="http://schemas.openxmlformats.org/officeDocument/2006/relationships/font" Target="fonts/Cousin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