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РП-421-18-061/19.12.2018г.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360" w:lineRule="auto"/>
        <w:ind w:left="426" w:firstLine="567.0000000000001"/>
        <w:jc w:val="both"/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19.12.2018 г., в град София,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vertAlign w:val="baseline"/>
          <w:rtl w:val="0"/>
        </w:rPr>
        <w:t xml:space="preserve">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firstLine="709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="360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 С  Т  А  Н  О  В 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по реда на чл.71, ал.1, пр.1 от Закона за противодействие на корупцията и за отнемане на незаконно придобитото имущество (ЗПКОНПИ) и е образувано въз основа на сигнал</w:t>
      </w:r>
      <w:r w:rsidDel="00000000" w:rsidR="00000000" w:rsidRPr="00000000">
        <w:rPr>
          <w:vertAlign w:val="baseline"/>
          <w:rtl w:val="0"/>
        </w:rPr>
        <w:t xml:space="preserve"> с рег. № ЦУ 01/С – 421 от 19.09.2018г.</w:t>
      </w:r>
    </w:p>
    <w:p w:rsidR="00000000" w:rsidDel="00000000" w:rsidP="00000000" w:rsidRDefault="00000000" w:rsidRPr="00000000" w14:paraId="0000000A">
      <w:pPr>
        <w:spacing w:after="240"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насочен срещу Я.Б.К., ЕГН *** – бивш директор на СУ „Х.Б.“, гр. С.</w:t>
      </w:r>
    </w:p>
    <w:p w:rsidR="00000000" w:rsidDel="00000000" w:rsidP="00000000" w:rsidRDefault="00000000" w:rsidRPr="00000000" w14:paraId="0000000B">
      <w:pPr>
        <w:spacing w:after="240"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сигнала се излагат твърдения за наличие на трудовоправни отношения в периода 2008г. – 2011г. между Я.Б.К., в качеството ѝ на директор на СУ „Х.Б.“, гр. С. и нейната дъщеря – П.Н.Ц., ЕГН: *** заемала длъжността „учител“ в същото училище.</w:t>
      </w:r>
    </w:p>
    <w:p w:rsidR="00000000" w:rsidDel="00000000" w:rsidP="00000000" w:rsidRDefault="00000000" w:rsidRPr="00000000" w14:paraId="0000000C">
      <w:pPr>
        <w:spacing w:after="240" w:line="276" w:lineRule="auto"/>
        <w:ind w:left="426" w:right="133"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Към сигнала са приложени копия от трудов договор №200/01.02.2008г., трудов договор №140-140/29.11.2010г., трудов договор №818 – 180/15.11.2011г., със заличени лични данни. Служебно, дирекция „Конфликт на интереси“ в КПКОНПИ е събрала данните от НБД Население за Я.Б.К., справки от регистрите на НОИ за Я.Б.К. и П.Н.Ц., както и справка от електронния Регистър на институциите в системата на предучилищното и училищното образование при Министерство на образованието и науката.</w:t>
      </w:r>
    </w:p>
    <w:p w:rsidR="00000000" w:rsidDel="00000000" w:rsidP="00000000" w:rsidRDefault="00000000" w:rsidRPr="00000000" w14:paraId="0000000D">
      <w:pPr>
        <w:spacing w:after="240" w:line="276" w:lineRule="auto"/>
        <w:ind w:left="426" w:right="133"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="276" w:lineRule="auto"/>
        <w:ind w:left="426" w:right="133"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Сигналът е подаден от физическо лице, с посочени три имена, адрес и е подписан. </w:t>
      </w:r>
    </w:p>
    <w:p w:rsidR="00000000" w:rsidDel="00000000" w:rsidP="00000000" w:rsidRDefault="00000000" w:rsidRPr="00000000" w14:paraId="0000000F">
      <w:pPr>
        <w:spacing w:after="240"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Я.Б.К. е заемала длъжността директор на </w:t>
      </w:r>
      <w:r w:rsidDel="00000000" w:rsidR="00000000" w:rsidRPr="00000000">
        <w:rPr>
          <w:vertAlign w:val="baseline"/>
          <w:rtl w:val="0"/>
        </w:rPr>
        <w:t xml:space="preserve">СУ „Х.Б.“, гр. С.</w:t>
      </w:r>
    </w:p>
    <w:p w:rsidR="00000000" w:rsidDel="00000000" w:rsidP="00000000" w:rsidRDefault="00000000" w:rsidRPr="00000000" w14:paraId="00000010">
      <w:pPr>
        <w:spacing w:after="240"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актуална справка от НОИ, тя е пенсионер, считано от 21.10.2015г., като продължава да заема длъжността директор на СУ „Х.Б.“, гр. С. до 01.08.2017г.</w:t>
      </w:r>
    </w:p>
    <w:p w:rsidR="00000000" w:rsidDel="00000000" w:rsidP="00000000" w:rsidRDefault="00000000" w:rsidRPr="00000000" w14:paraId="00000011">
      <w:pPr>
        <w:spacing w:after="240"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справка от НБД Население, П.Н.Ц., ЕГН: *** е дъщеря на Я.Б.К.</w:t>
      </w:r>
    </w:p>
    <w:p w:rsidR="00000000" w:rsidDel="00000000" w:rsidP="00000000" w:rsidRDefault="00000000" w:rsidRPr="00000000" w14:paraId="00000012">
      <w:pPr>
        <w:spacing w:after="240"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Според данните от справка на НОИ за трудовите договори на П.Н.Ц., тя е заемала длъжност „учител“ в  СУ „Х. Б.“, гр. С. от 01.02.20108г. Справката от НОИ, сочи 01.09.2016г. за дата на прекратяване на правоотношенията между СУ „Х.Б.“, гр. С. и П.Н.Ц.</w:t>
      </w:r>
    </w:p>
    <w:p w:rsidR="00000000" w:rsidDel="00000000" w:rsidP="00000000" w:rsidRDefault="00000000" w:rsidRPr="00000000" w14:paraId="00000013">
      <w:pPr>
        <w:spacing w:after="240" w:line="276" w:lineRule="auto"/>
        <w:ind w:left="426" w:right="133"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публичния </w:t>
      </w:r>
      <w:r w:rsidDel="00000000" w:rsidR="00000000" w:rsidRPr="00000000">
        <w:rPr>
          <w:color w:val="000000"/>
          <w:vertAlign w:val="baseline"/>
          <w:rtl w:val="0"/>
        </w:rPr>
        <w:t xml:space="preserve">електронен Регистър на институциите в системата на предучилищното и училищното образование при Министерство на образованието и науката, СУ „Х.Б.“, гр. С., общ. П., с адрес гр. С. ***, е неспециализирано, средно, общинско училище, съгласно чл.35 – 36 от Закона за предучилищното и училищното образование.</w:t>
      </w:r>
    </w:p>
    <w:p w:rsidR="00000000" w:rsidDel="00000000" w:rsidP="00000000" w:rsidRDefault="00000000" w:rsidRPr="00000000" w14:paraId="00000014">
      <w:pPr>
        <w:spacing w:after="240" w:line="276" w:lineRule="auto"/>
        <w:ind w:left="426" w:right="133"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Въз основа на така изяснената фактическа обстановка,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ЗПКОНПИ, – сигналът се подава в писмена форма и съдържа: три имена, единен граждански номер, адрес, телефон, факс и електронен адрес на подателя, ако има такъв, дата и подпис на подателя; имената на лицето, срещу което се подава сигналът, заеманата от него длъжност; конкретни данни за твърдяното нарушение, в т.ч. място и период на извършване на нарушението, описание на деянието и други обстоятелства, при които е било извършено, позоваване на документи или други източници, които съдържат информация, подкрепяща изложеното в сигнала, в т.ч. посочване на данни за лица, които биха могли да потвърдят съобщените данни или да предоставят допълнителна информация.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Административнопроцесуалния кодекс (АПК). При липсата на предвидените в закона условия производството следва да се прекрати.</w:t>
      </w:r>
    </w:p>
    <w:p w:rsidR="00000000" w:rsidDel="00000000" w:rsidP="00000000" w:rsidRDefault="00000000" w:rsidRPr="00000000" w14:paraId="00000016">
      <w:pPr>
        <w:spacing w:after="240"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идентифицирано лице, по смисъла на чл.48, ал.1, т.1 от ЗПКОНПИ.</w:t>
      </w:r>
    </w:p>
    <w:p w:rsidR="00000000" w:rsidDel="00000000" w:rsidP="00000000" w:rsidRDefault="00000000" w:rsidRPr="00000000" w14:paraId="00000017">
      <w:pPr>
        <w:spacing w:after="240"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</w:t>
      </w:r>
      <w:hyperlink r:id="rId6">
        <w:r w:rsidDel="00000000" w:rsidR="00000000" w:rsidRPr="00000000">
          <w:rPr>
            <w:vertAlign w:val="baseline"/>
            <w:rtl w:val="0"/>
          </w:rPr>
          <w:t xml:space="preserve">чл.52 от ЗПКОНПИ</w:t>
        </w:r>
      </w:hyperlink>
      <w:r w:rsidDel="00000000" w:rsidR="00000000" w:rsidRPr="00000000">
        <w:rPr>
          <w:vertAlign w:val="baseline"/>
          <w:rtl w:val="0"/>
        </w:rPr>
        <w:t xml:space="preserve"> наличието на лице, заемащо висша публична длъжност по смисъла на </w:t>
      </w:r>
      <w:hyperlink r:id="rId7">
        <w:r w:rsidDel="00000000" w:rsidR="00000000" w:rsidRPr="00000000">
          <w:rPr>
            <w:vertAlign w:val="baseline"/>
            <w:rtl w:val="0"/>
          </w:rPr>
          <w:t xml:space="preserve">чл.6 от ЗПКОНПИ</w:t>
        </w:r>
      </w:hyperlink>
      <w:r w:rsidDel="00000000" w:rsidR="00000000" w:rsidRPr="00000000">
        <w:rPr>
          <w:vertAlign w:val="baseline"/>
          <w:rtl w:val="0"/>
        </w:rPr>
        <w:t xml:space="preserve">, е задължителна предпоставка за Комисията да разгледа и да се произнесе по сигнал за установяване на конфликт на интереси. Длъжността „директор на общинско училище“ не е сред висшите публични длъжности, изброени в чл.6, ал.1 от ЗПКОНПИ.</w:t>
      </w:r>
    </w:p>
    <w:p w:rsidR="00000000" w:rsidDel="00000000" w:rsidP="00000000" w:rsidRDefault="00000000" w:rsidRPr="00000000" w14:paraId="00000018">
      <w:pPr>
        <w:spacing w:after="240" w:line="276" w:lineRule="auto"/>
        <w:ind w:left="426" w:right="133" w:firstLine="708.0000000000001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Заеманата от Я.Б.К. длъжност - директор на СУ „Х.Б.“, гр. С. до 01.08.2017г. е в обхвата на чл.3, т.23 от ЗПУКИ (отм.), а от влизането в сила на ЗПКОНПИ е в обхвата на §2, ал.1, т.1 от ДР на ЗПКОНПИ. В тази връзка и на основание §2, ал.8 от ДР на ЗПКОНПИ, установяването на конфликт на интереси се извършва от органа по назначаването. На основание чл.3, ал.2, т.28 от Правилник за устройството и функциите на регионалните управления на образованието, началникът на Регионалното управление на образованието – П. е компетентният орган, който следва да извърши проверка за конфликт на интереси по отношение на изложените твърдения в сигнала относно Я.Б.К.</w:t>
      </w:r>
    </w:p>
    <w:p w:rsidR="00000000" w:rsidDel="00000000" w:rsidP="00000000" w:rsidRDefault="00000000" w:rsidRPr="00000000" w14:paraId="00000019">
      <w:pPr>
        <w:spacing w:after="240" w:line="276" w:lineRule="auto"/>
        <w:ind w:left="426" w:right="133" w:firstLine="708.0000000000001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Наличието на лице, заемащо висша публична длъжност,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настоящото производство.</w:t>
      </w:r>
    </w:p>
    <w:p w:rsidR="00000000" w:rsidDel="00000000" w:rsidP="00000000" w:rsidRDefault="00000000" w:rsidRPr="00000000" w14:paraId="0000001A">
      <w:pPr>
        <w:spacing w:after="240" w:line="276" w:lineRule="auto"/>
        <w:ind w:left="426" w:right="133" w:firstLine="726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Предвид изложеното, на основание чл.27, ал.2, т.6 от АПК, във връзка с чл.6, ал.1 от ЗПКОНПИ, Комисията за противодействие на корупцията и за отнемане на незаконно придобитото имущество</w:t>
      </w:r>
    </w:p>
    <w:p w:rsidR="00000000" w:rsidDel="00000000" w:rsidP="00000000" w:rsidRDefault="00000000" w:rsidRPr="00000000" w14:paraId="0000001B">
      <w:pPr>
        <w:spacing w:after="240" w:line="276" w:lineRule="auto"/>
        <w:ind w:left="426" w:right="133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left="426" w:right="133" w:firstLine="708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line="276" w:lineRule="auto"/>
        <w:ind w:left="426" w:right="133" w:firstLine="708.0000000000001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</w:t>
      </w:r>
      <w:r w:rsidDel="00000000" w:rsidR="00000000" w:rsidRPr="00000000">
        <w:rPr>
          <w:color w:val="000000"/>
          <w:vertAlign w:val="baseline"/>
          <w:rtl w:val="0"/>
        </w:rPr>
        <w:t xml:space="preserve">рег</w:t>
      </w:r>
      <w:r w:rsidDel="00000000" w:rsidR="00000000" w:rsidRPr="00000000">
        <w:rPr>
          <w:vertAlign w:val="baseline"/>
          <w:rtl w:val="0"/>
        </w:rPr>
        <w:t xml:space="preserve">. № ЦУ 01/С – 421 от 19.09.2018г. поради липса на лице, заемащо висша публична длъжност по смисъла на чл. 6 от ЗПКОНПИ.</w:t>
      </w:r>
    </w:p>
    <w:p w:rsidR="00000000" w:rsidDel="00000000" w:rsidP="00000000" w:rsidRDefault="00000000" w:rsidRPr="00000000" w14:paraId="0000001E">
      <w:pPr>
        <w:spacing w:after="240" w:line="276" w:lineRule="auto"/>
        <w:ind w:left="426" w:right="133" w:firstLine="708.0000000000001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ПРЕПРАЩА</w:t>
      </w:r>
      <w:r w:rsidDel="00000000" w:rsidR="00000000" w:rsidRPr="00000000">
        <w:rPr>
          <w:color w:val="000000"/>
          <w:vertAlign w:val="baseline"/>
          <w:rtl w:val="0"/>
        </w:rPr>
        <w:t xml:space="preserve"> сигнала на </w:t>
      </w:r>
      <w:r w:rsidDel="00000000" w:rsidR="00000000" w:rsidRPr="00000000">
        <w:rPr>
          <w:vertAlign w:val="baseline"/>
          <w:rtl w:val="0"/>
        </w:rPr>
        <w:t xml:space="preserve">началника на Регионалното управление на образованието – П. </w:t>
      </w:r>
      <w:r w:rsidDel="00000000" w:rsidR="00000000" w:rsidRPr="00000000">
        <w:rPr>
          <w:color w:val="000000"/>
          <w:vertAlign w:val="baseline"/>
          <w:rtl w:val="0"/>
        </w:rPr>
        <w:t xml:space="preserve">за предприемане на необходимите действия по компетентност. След приключване на проверката началникът на Регионалното управление на образованието – П. следва да уведоми КПКОНПИ за резултатите от същата.</w:t>
      </w:r>
    </w:p>
    <w:p w:rsidR="00000000" w:rsidDel="00000000" w:rsidP="00000000" w:rsidRDefault="00000000" w:rsidRPr="00000000" w14:paraId="0000001F">
      <w:pPr>
        <w:spacing w:line="276" w:lineRule="auto"/>
        <w:ind w:left="426" w:right="133" w:firstLine="708.0000000000001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чл.76, ал.2 от ЗПКОНПИ, прокуратурата може да протестира решението пред Административен съд София - град в едномесечен срок от съобщаването му. </w:t>
      </w:r>
    </w:p>
    <w:p w:rsidR="00000000" w:rsidDel="00000000" w:rsidP="00000000" w:rsidRDefault="00000000" w:rsidRPr="00000000" w14:paraId="00000020">
      <w:pPr>
        <w:tabs>
          <w:tab w:val="left" w:leader="none" w:pos="7200"/>
        </w:tabs>
        <w:ind w:left="426" w:right="133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6300"/>
        </w:tabs>
        <w:spacing w:after="240" w:lineRule="auto"/>
        <w:ind w:firstLine="1134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председател:………………/Антон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Член:…………………...……………....…/Пламен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5400"/>
        </w:tabs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Член:…………………………………..../Силвия Къдрева/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851" w:top="1021" w:left="1021" w:right="1021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08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7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42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8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ул. “Г.С.Раковски” №112,  тел: (+359 2)   9234 333, факс: (+359 2) 980 68 86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web6.ciela.net/Document/LinkToDocumentReference?fromDocumentId=2137563701&amp;dbId=9&amp;refId=34993254" TargetMode="External"/><Relationship Id="rId7" Type="http://schemas.openxmlformats.org/officeDocument/2006/relationships/hyperlink" Target="https://web6.ciela.net/Document/LinkToDocumentReference?fromDocumentId=2137563701&amp;dbId=9&amp;refId=34993255" TargetMode="Externa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