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240" w:lineRule="auto"/>
              <w:ind w:left="-142" w:firstLine="0"/>
              <w:jc w:val="center"/>
              <w:rPr>
                <w:rFonts w:ascii="Times New Roman" w:cs="Times New Roman" w:eastAsia="Times New Roman" w:hAnsi="Times New Roman"/>
                <w:b w:val="1"/>
                <w:bCs w:val="1"/>
                <w:sz w:val="24"/>
                <w:szCs w:val="24"/>
              </w:rPr>
            </w:pPr>
            <w:bookmarkStart w:colFirst="0" w:colLast="0" w:name="_dbbmmd1h1mvg" w:id="0"/>
            <w:bookmarkEnd w:id="0"/>
            <w:r w:rsidDel="00000000" w:rsidR="00000000" w:rsidRPr="00000000">
              <w:rPr>
                <w:rFonts w:ascii="Times New Roman" w:cs="Times New Roman" w:eastAsia="Times New Roman" w:hAnsi="Times New Roman"/>
                <w:b w:val="1"/>
                <w:bCs w:val="1"/>
                <w:sz w:val="24"/>
                <w:szCs w:val="24"/>
              </w:rPr>
              <w:drawing>
                <wp:inline distB="0" distT="0" distL="0" distR="0">
                  <wp:extent cx="1364615" cy="136461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4615" cy="136461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 Е П У Б Л И К А   Б Ъ Л Г А Р И Я</w:t>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 О М И С И Я   З А   П Р О Т И В О Д Е Й С Т В И Е   Н А</w:t>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06">
            <w:pPr>
              <w:tabs>
                <w:tab w:val="center" w:leader="none" w:pos="4153"/>
                <w:tab w:val="right" w:leader="none" w:pos="8306"/>
              </w:tabs>
              <w:spacing w:after="0" w:line="240" w:lineRule="auto"/>
              <w:jc w:val="center"/>
              <w:rPr>
                <w:rFonts w:ascii="Times New Roman" w:cs="Times New Roman" w:eastAsia="Times New Roman" w:hAnsi="Times New Roman"/>
                <w:b w:val="1"/>
                <w:bCs w:val="1"/>
                <w:sz w:val="16"/>
                <w:szCs w:val="16"/>
                <w:u w:val="single"/>
              </w:rPr>
            </w:pPr>
            <w:r w:rsidDel="00000000" w:rsidR="00000000" w:rsidRPr="00000000">
              <w:rPr>
                <w:rFonts w:ascii="Times New Roman" w:cs="Times New Roman" w:eastAsia="Times New Roman" w:hAnsi="Times New Roman"/>
                <w:b w:val="1"/>
                <w:bCs w:val="1"/>
                <w:i w:val="1"/>
                <w:iCs w:val="1"/>
                <w:sz w:val="16"/>
                <w:szCs w:val="16"/>
                <w:rtl w:val="0"/>
              </w:rPr>
              <w:t xml:space="preserve">София 1000, пл. "Света Неделя" № 6,  тел: (+359 2)   9401 444, факс: (+359 2) 9401 595 </w:t>
            </w:r>
            <w:r w:rsidDel="00000000" w:rsidR="00000000" w:rsidRPr="00000000">
              <w:rPr>
                <w:rtl w:val="0"/>
              </w:rPr>
            </w:r>
          </w:p>
        </w:tc>
      </w:tr>
    </w:tbl>
    <w:p w:rsidR="00000000" w:rsidDel="00000000" w:rsidP="00000000" w:rsidRDefault="00000000" w:rsidRPr="00000000" w14:paraId="00000007">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8">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 Е Ш Е Н И Е </w:t>
      </w:r>
    </w:p>
    <w:p w:rsidR="00000000" w:rsidDel="00000000" w:rsidP="00000000" w:rsidRDefault="00000000" w:rsidRPr="00000000" w14:paraId="00000009">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РП - 841 - 19 - 054</w:t>
      </w:r>
    </w:p>
    <w:p w:rsidR="00000000" w:rsidDel="00000000" w:rsidP="00000000" w:rsidRDefault="00000000" w:rsidRPr="00000000" w14:paraId="0000000A">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Днес, на 20.11.2019г., </w:t>
      </w:r>
      <w:r w:rsidDel="00000000" w:rsidR="00000000" w:rsidRPr="00000000">
        <w:rPr>
          <w:rFonts w:ascii="Times New Roman" w:cs="Times New Roman" w:eastAsia="Times New Roman" w:hAnsi="Times New Roman"/>
          <w:sz w:val="24"/>
          <w:szCs w:val="24"/>
          <w:rtl w:val="0"/>
        </w:rPr>
        <w:t xml:space="preserve">Комисията за противодействие на корупцията и за отнемане на незаконно придобитото имущество</w:t>
      </w:r>
      <w:r w:rsidDel="00000000" w:rsidR="00000000" w:rsidRPr="00000000">
        <w:rPr>
          <w:rFonts w:ascii="Times New Roman" w:cs="Times New Roman" w:eastAsia="Times New Roman" w:hAnsi="Times New Roman"/>
          <w:color w:val="000000"/>
          <w:sz w:val="24"/>
          <w:szCs w:val="24"/>
          <w:rtl w:val="0"/>
        </w:rPr>
        <w:t xml:space="preserve"> /КПКОНПИ/ в състав:</w:t>
      </w:r>
    </w:p>
    <w:p w:rsidR="00000000" w:rsidDel="00000000" w:rsidP="00000000" w:rsidRDefault="00000000" w:rsidRPr="00000000" w14:paraId="0000000C">
      <w:pPr>
        <w:spacing w:after="0" w:line="240" w:lineRule="auto"/>
        <w:ind w:firstLine="72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D">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E">
      <w:pPr>
        <w:spacing w:after="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Антоанета Цонкова</w:t>
      </w:r>
    </w:p>
    <w:p w:rsidR="00000000" w:rsidDel="00000000" w:rsidP="00000000" w:rsidRDefault="00000000" w:rsidRPr="00000000" w14:paraId="0000000F">
      <w:pPr>
        <w:spacing w:after="0" w:lineRule="auto"/>
        <w:ind w:firstLine="709"/>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10">
      <w:pPr>
        <w:spacing w:after="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 Силвия Къдрева</w:t>
      </w:r>
    </w:p>
    <w:p w:rsidR="00000000" w:rsidDel="00000000" w:rsidP="00000000" w:rsidRDefault="00000000" w:rsidRPr="00000000" w14:paraId="00000011">
      <w:pPr>
        <w:spacing w:after="0" w:lineRule="auto"/>
        <w:ind w:right="142" w:firstLine="70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Rule="auto"/>
        <w:ind w:firstLine="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 С Т А Н О В И:</w:t>
      </w:r>
    </w:p>
    <w:p w:rsidR="00000000" w:rsidDel="00000000" w:rsidP="00000000" w:rsidRDefault="00000000" w:rsidRPr="00000000" w14:paraId="00000013">
      <w:pPr>
        <w:spacing w:after="0" w:lineRule="auto"/>
        <w:ind w:firstLine="70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tabs>
          <w:tab w:val="left" w:leader="none" w:pos="567"/>
        </w:tabs>
        <w:spacing w:after="0" w:lineRule="auto"/>
        <w:ind w:right="1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сигнал</w:t>
      </w:r>
      <w:r w:rsidDel="00000000" w:rsidR="00000000" w:rsidRPr="00000000">
        <w:rPr>
          <w:rFonts w:ascii="Times New Roman" w:cs="Times New Roman" w:eastAsia="Times New Roman" w:hAnsi="Times New Roman"/>
          <w:sz w:val="24"/>
          <w:szCs w:val="24"/>
          <w:rtl w:val="0"/>
        </w:rPr>
        <w:t xml:space="preserve"> с рег. № ЦУ 01/С-841/31.10.2019 г. по описа на КПКОНПИ. </w:t>
      </w:r>
    </w:p>
    <w:p w:rsidR="00000000" w:rsidDel="00000000" w:rsidP="00000000" w:rsidRDefault="00000000" w:rsidRPr="00000000" w14:paraId="00000015">
      <w:pPr>
        <w:tabs>
          <w:tab w:val="left" w:leader="none" w:pos="567"/>
        </w:tabs>
        <w:spacing w:after="0" w:lineRule="auto"/>
        <w:ind w:right="133"/>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Сигналът е подаден срещу М. А. – кмет на с. Г., Община К., Област Д.</w:t>
      </w:r>
      <w:r w:rsidDel="00000000" w:rsidR="00000000" w:rsidRPr="00000000">
        <w:rPr>
          <w:rtl w:val="0"/>
        </w:rPr>
      </w:r>
    </w:p>
    <w:p w:rsidR="00000000" w:rsidDel="00000000" w:rsidP="00000000" w:rsidRDefault="00000000" w:rsidRPr="00000000" w14:paraId="00000016">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 сигнала се излагат твърдения, че съпругата на М. А. – Ш. А. А. е участвала в търг, обявен от Община К. и е закупила недвижими имоти в с. Г. Твърди се, че Ш. А. има сключени договори за наем в периода 2016 – 2018г. с Община К. за земеделска земя /ниви, друга селскостопанска територия, лозя, неидентифицирана собственост, пустеещи и необработваеми земи или полски пътища/ и/или пасища от общинския поземлен фонд.</w:t>
      </w:r>
    </w:p>
    <w:p w:rsidR="00000000" w:rsidDel="00000000" w:rsidP="00000000" w:rsidRDefault="00000000" w:rsidRPr="00000000" w14:paraId="00000017">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Към сигнала не са приложени доказателства. </w:t>
      </w:r>
    </w:p>
    <w:p w:rsidR="00000000" w:rsidDel="00000000" w:rsidP="00000000" w:rsidRDefault="00000000" w:rsidRPr="00000000" w14:paraId="00000018">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Служебно КПУКИ е събрала Протокол № 0820800001 на Общинската избирателна комисия за избиране на кмет на кметство Г., Община К., Област Д., административен район 08214043 от 27.10.2015г. и справка от НБД „Население“.</w:t>
      </w:r>
    </w:p>
    <w:p w:rsidR="00000000" w:rsidDel="00000000" w:rsidP="00000000" w:rsidRDefault="00000000" w:rsidRPr="00000000" w14:paraId="00000019">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w:t>
      </w:r>
    </w:p>
    <w:p w:rsidR="00000000" w:rsidDel="00000000" w:rsidP="00000000" w:rsidRDefault="00000000" w:rsidRPr="00000000" w14:paraId="0000001B">
      <w:pPr>
        <w:spacing w:after="0" w:lineRule="auto"/>
        <w:ind w:firstLine="72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C">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от лице с посочени три имена, ЕГН, пощенски и електронен адрес, телефон и е подписан.</w:t>
      </w:r>
    </w:p>
    <w:p w:rsidR="00000000" w:rsidDel="00000000" w:rsidP="00000000" w:rsidRDefault="00000000" w:rsidRPr="00000000" w14:paraId="0000001D">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Видно от Протокол № 0820800001 от 27.10.2015г. на Общинската избирателна комисия за избиране на кмет на кметство на кметство Г., Община К., Област Д., административен район 08214043, М. Ю. А. е избран за кмет на кметство Г., Община К., Област Д. за мандат 2015-2019г.</w:t>
      </w:r>
    </w:p>
    <w:p w:rsidR="00000000" w:rsidDel="00000000" w:rsidP="00000000" w:rsidRDefault="00000000" w:rsidRPr="00000000" w14:paraId="0000001E">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Rule="auto"/>
        <w:ind w:firstLine="70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за </w:t>
      </w:r>
      <w:r w:rsidDel="00000000" w:rsidR="00000000" w:rsidRPr="00000000">
        <w:rPr>
          <w:rFonts w:ascii="Times New Roman" w:cs="Times New Roman" w:eastAsia="Times New Roman" w:hAnsi="Times New Roman"/>
          <w:i w:val="1"/>
          <w:iCs w:val="1"/>
          <w:color w:val="000000"/>
          <w:sz w:val="24"/>
          <w:szCs w:val="24"/>
          <w:rtl w:val="0"/>
        </w:rPr>
        <w:t xml:space="preserve">противодействие на корупцията и за отнемане на незаконно придобитото имущество </w:t>
      </w:r>
      <w:r w:rsidDel="00000000" w:rsidR="00000000" w:rsidRPr="00000000">
        <w:rPr>
          <w:rFonts w:ascii="Times New Roman" w:cs="Times New Roman" w:eastAsia="Times New Roman" w:hAnsi="Times New Roman"/>
          <w:i w:val="1"/>
          <w:iCs w:val="1"/>
          <w:sz w:val="24"/>
          <w:szCs w:val="24"/>
          <w:rtl w:val="0"/>
        </w:rPr>
        <w:t xml:space="preserve">стигна до следните правни изводи:</w:t>
      </w:r>
    </w:p>
    <w:p w:rsidR="00000000" w:rsidDel="00000000" w:rsidP="00000000" w:rsidRDefault="00000000" w:rsidRPr="00000000" w14:paraId="00000021">
      <w:pPr>
        <w:spacing w:after="0" w:lineRule="auto"/>
        <w:ind w:left="426" w:right="13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Предпоставките за започване на производството за установяване на конфликт на интереси са уредени в чл. 47, ал. 1 и чл. 48, ал. 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 9 от АПК. При липсата на предвидените в закона условия производството следва да се прекрати. </w:t>
      </w:r>
    </w:p>
    <w:p w:rsidR="00000000" w:rsidDel="00000000" w:rsidP="00000000" w:rsidRDefault="00000000" w:rsidRPr="00000000" w14:paraId="00000023">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 Ю. А., като кмет на кметство Г., Община К., Област Д., не е лице, заемащо висша публична длъжност и не попада в приложното поле на чл. 6, ал. 1, т. 1-50 от ЗПКОНПИ. Същият е лице по §2, ал. 1, т. 5 от Допълнителните разпоредби на ЗПКОНПИ. </w:t>
      </w:r>
    </w:p>
    <w:p w:rsidR="00000000" w:rsidDel="00000000" w:rsidP="00000000" w:rsidRDefault="00000000" w:rsidRPr="00000000" w14:paraId="00000024">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сигнала и е основание за прекратяване на производството и изпращане на сигнала по компетентност на органа по избора или назначаването, на основание чл. 47, ал. 5 от ЗПКОНПИ. </w:t>
      </w:r>
    </w:p>
    <w:p w:rsidR="00000000" w:rsidDel="00000000" w:rsidP="00000000" w:rsidRDefault="00000000" w:rsidRPr="00000000" w14:paraId="00000025">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§2, ал. 8 от ДР на ЗПКОНПИ, установяването на конфликт на интереси за кметовете на кметства се извършва от постоянната комисия за конфликт на интереси на съответния общински съвет, като за кмета на кметство с. Г., такава  се явява Постоянната комисия за конфликт на интереси в Общински съвет К.. </w:t>
      </w:r>
    </w:p>
    <w:p w:rsidR="00000000" w:rsidDel="00000000" w:rsidP="00000000" w:rsidRDefault="00000000" w:rsidRPr="00000000" w14:paraId="00000026">
      <w:pPr>
        <w:spacing w:after="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120" w:lineRule="auto"/>
        <w:ind w:right="141"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Предвид гореизложеното, на основание чл. 27, ал. 2 от АПК, във вр. с чл.6, ал.1 и чл. 47, ал. 5, във връзка с §2, ал. 1, т. 5 и ал.8 от Закона за противодействие на корупцията и за отнемане на незаконно придобитото имущество,</w:t>
      </w:r>
    </w:p>
    <w:p w:rsidR="00000000" w:rsidDel="00000000" w:rsidP="00000000" w:rsidRDefault="00000000" w:rsidRPr="00000000" w14:paraId="00000028">
      <w:pPr>
        <w:spacing w:after="0" w:lineRule="auto"/>
        <w:ind w:right="141"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9">
      <w:pPr>
        <w:spacing w:after="0" w:lineRule="auto"/>
        <w:ind w:left="426" w:right="13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after="0" w:lineRule="auto"/>
        <w:ind w:left="426" w:right="13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spacing w:after="0" w:lineRule="auto"/>
        <w:ind w:left="426" w:right="13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after="0" w:lineRule="auto"/>
        <w:ind w:left="426" w:right="13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after="0" w:lineRule="auto"/>
        <w:ind w:left="426" w:right="13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after="0" w:lineRule="auto"/>
        <w:ind w:left="426" w:right="13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 Е Ш И:</w:t>
      </w:r>
    </w:p>
    <w:p w:rsidR="00000000" w:rsidDel="00000000" w:rsidP="00000000" w:rsidRDefault="00000000" w:rsidRPr="00000000" w14:paraId="0000002F">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tl w:val="0"/>
        </w:rPr>
      </w:r>
    </w:p>
    <w:p w:rsidR="00000000" w:rsidDel="00000000" w:rsidP="00000000" w:rsidRDefault="00000000" w:rsidRPr="00000000" w14:paraId="00000030">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рег. № ЦУ 01/С-841/31.10.2019 г. на КПКОНПИ против М. Ю. А., ЕГН: *** -  кмет на кметство Г., Община К., Област Д. за мандат 2015-2019г.</w:t>
      </w:r>
    </w:p>
    <w:p w:rsidR="00000000" w:rsidDel="00000000" w:rsidP="00000000" w:rsidRDefault="00000000" w:rsidRPr="00000000" w14:paraId="00000031">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t xml:space="preserve">ПРЕПРАЩА</w:t>
      </w:r>
      <w:r w:rsidDel="00000000" w:rsidR="00000000" w:rsidRPr="00000000">
        <w:rPr>
          <w:rFonts w:ascii="Times New Roman" w:cs="Times New Roman" w:eastAsia="Times New Roman" w:hAnsi="Times New Roman"/>
          <w:sz w:val="24"/>
          <w:szCs w:val="24"/>
          <w:rtl w:val="0"/>
        </w:rPr>
        <w:t xml:space="preserve"> сигнал с рег. № ЦУ 01/С-841/31.10.2019г. на КПКОНПИ по компетентност на Постоянната комисия за конфликт на интереси Общински съвет  К. за предприемане на необходимите действия. След приключване на проверката, председателят на Постоянната комисия за конфликт на интереси в Общински съвет  К. следва да уведоми КПКОНПИ за резултатите от същата.</w:t>
      </w:r>
    </w:p>
    <w:p w:rsidR="00000000" w:rsidDel="00000000" w:rsidP="00000000" w:rsidRDefault="00000000" w:rsidRPr="00000000" w14:paraId="00000033">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034">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Препис от решението, да се изпрати на Окръжна прокуратура – Д., с оглед преценка за реализиране на правомощията по чл. 76, ал. 2 от ЗПКОНПИ.</w:t>
      </w:r>
    </w:p>
    <w:p w:rsidR="00000000" w:rsidDel="00000000" w:rsidP="00000000" w:rsidRDefault="00000000" w:rsidRPr="00000000" w14:paraId="00000035">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036">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 РЕШЕНИЕТО ДА БЪДЕ ЗАПОЗНАТА</w:t>
      </w:r>
      <w:r w:rsidDel="00000000" w:rsidR="00000000" w:rsidRPr="00000000">
        <w:rPr>
          <w:rFonts w:ascii="Times New Roman" w:cs="Times New Roman" w:eastAsia="Times New Roman" w:hAnsi="Times New Roman"/>
          <w:sz w:val="24"/>
          <w:szCs w:val="24"/>
          <w:rtl w:val="0"/>
        </w:rPr>
        <w:t xml:space="preserve"> дирекция „Противодействие на корупцията“.</w:t>
      </w:r>
      <w:r w:rsidDel="00000000" w:rsidR="00000000" w:rsidRPr="00000000">
        <w:rPr>
          <w:rtl w:val="0"/>
        </w:rPr>
      </w:r>
    </w:p>
    <w:p w:rsidR="00000000" w:rsidDel="00000000" w:rsidP="00000000" w:rsidRDefault="00000000" w:rsidRPr="00000000" w14:paraId="00000037">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9">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КОМИСИЯ:</w:t>
      </w:r>
    </w:p>
    <w:p w:rsidR="00000000" w:rsidDel="00000000" w:rsidP="00000000" w:rsidRDefault="00000000" w:rsidRPr="00000000" w14:paraId="0000003B">
      <w:pPr>
        <w:tabs>
          <w:tab w:val="left" w:leader="none" w:pos="6300"/>
        </w:tabs>
        <w:spacing w:after="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C">
      <w:pPr>
        <w:spacing w:after="0" w:line="240" w:lineRule="auto"/>
        <w:ind w:firstLine="2268"/>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Заместник - председател:………………/Антон Славчев/</w:t>
      </w:r>
    </w:p>
    <w:p w:rsidR="00000000" w:rsidDel="00000000" w:rsidP="00000000" w:rsidRDefault="00000000" w:rsidRPr="00000000" w14:paraId="0000003D">
      <w:pPr>
        <w:spacing w:after="0" w:line="240" w:lineRule="auto"/>
        <w:ind w:firstLine="2268"/>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E">
      <w:pPr>
        <w:spacing w:after="0" w:line="240" w:lineRule="auto"/>
        <w:ind w:firstLine="2268"/>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Член:………………………………../Антоанета Цонкова/</w:t>
      </w:r>
    </w:p>
    <w:p w:rsidR="00000000" w:rsidDel="00000000" w:rsidP="00000000" w:rsidRDefault="00000000" w:rsidRPr="00000000" w14:paraId="0000003F">
      <w:pPr>
        <w:spacing w:after="0" w:line="240" w:lineRule="auto"/>
        <w:ind w:firstLine="2268"/>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0">
      <w:pPr>
        <w:spacing w:after="0" w:line="240" w:lineRule="auto"/>
        <w:ind w:firstLine="2268"/>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Член:…………………...……………....…/Пламен Йоцов/</w:t>
      </w:r>
    </w:p>
    <w:p w:rsidR="00000000" w:rsidDel="00000000" w:rsidP="00000000" w:rsidRDefault="00000000" w:rsidRPr="00000000" w14:paraId="00000041">
      <w:pPr>
        <w:spacing w:after="0" w:line="240" w:lineRule="auto"/>
        <w:ind w:firstLine="2268"/>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42">
      <w:pPr>
        <w:tabs>
          <w:tab w:val="left" w:leader="none" w:pos="5400"/>
        </w:tabs>
        <w:spacing w:after="0" w:line="240" w:lineRule="auto"/>
        <w:ind w:firstLine="226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Член:…………………………………..../Силвия Къдрева/</w:t>
      </w:r>
    </w:p>
    <w:p w:rsidR="00000000" w:rsidDel="00000000" w:rsidP="00000000" w:rsidRDefault="00000000" w:rsidRPr="00000000" w14:paraId="00000043">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9">
      <w:pPr>
        <w:tabs>
          <w:tab w:val="left" w:leader="none" w:pos="709"/>
        </w:tabs>
        <w:spacing w:after="0" w:lineRule="auto"/>
        <w:jc w:val="both"/>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851" w:top="1135" w:left="1134" w:right="1183" w:header="426"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