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oz20nqbbcl65" w:id="0"/>
    <w:bookmarkEnd w:id="0"/>
    <w:p w:rsidR="00000000" w:rsidDel="00000000" w:rsidP="00000000" w:rsidRDefault="00000000" w:rsidRPr="00000000" w14:paraId="00000001">
      <w:pPr>
        <w:spacing w:after="240" w:lineRule="auto"/>
        <w:jc w:val="center"/>
        <w:rPr>
          <w:rFonts w:ascii="Calibri" w:cs="Calibri" w:eastAsia="Calibri" w:hAnsi="Calibri"/>
        </w:rPr>
      </w:pPr>
      <w:bookmarkStart w:colFirst="0" w:colLast="0" w:name="_2e7ttm8wila5" w:id="2"/>
      <w:bookmarkEnd w:id="2"/>
      <w:r w:rsidDel="00000000" w:rsidR="00000000" w:rsidRPr="00000000">
        <w:rPr>
          <w:rFonts w:ascii="Calibri" w:cs="Calibri" w:eastAsia="Calibri" w:hAnsi="Calibri"/>
          <w:rtl w:val="0"/>
        </w:rPr>
        <w:t xml:space="preserve">Р Е Ш Е Н И Е </w:t>
      </w:r>
      <w:bookmarkStart w:colFirst="0" w:colLast="0" w:name="juaq627e8ody" w:id="1"/>
      <w:bookmarkEnd w:id="1"/>
      <w:r w:rsidDel="00000000" w:rsidR="00000000" w:rsidRPr="00000000">
        <w:rPr>
          <w:rFonts w:ascii="Calibri" w:cs="Calibri" w:eastAsia="Calibri" w:hAnsi="Calibri"/>
          <w:rtl w:val="0"/>
        </w:rPr>
        <w:t xml:space="preserve">№ 3630</w:t>
      </w:r>
    </w:p>
    <w:p w:rsidR="00000000" w:rsidDel="00000000" w:rsidP="00000000" w:rsidRDefault="00000000" w:rsidRPr="00000000" w14:paraId="00000002">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гр. София, 29.05.2019 г.</w:t>
      </w:r>
    </w:p>
    <w:bookmarkStart w:colFirst="0" w:colLast="0" w:name="kl9swpjhvxyd" w:id="3"/>
    <w:bookmarkEnd w:id="3"/>
    <w:p w:rsidR="00000000" w:rsidDel="00000000" w:rsidP="00000000" w:rsidRDefault="00000000" w:rsidRPr="00000000" w14:paraId="00000003">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В ИМЕТО НА НАРОДА</w:t>
      </w:r>
    </w:p>
    <w:p w:rsidR="00000000" w:rsidDel="00000000" w:rsidP="00000000" w:rsidRDefault="00000000" w:rsidRPr="00000000" w14:paraId="0000000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АДМИНИСТРАТИВЕН СЪД - СОФИЯ-ГРАД, Второ отделение 59 състав, </w:t>
      </w:r>
      <w:bookmarkStart w:colFirst="0" w:colLast="0" w:name="rkdywtro7gs1" w:id="4"/>
      <w:bookmarkEnd w:id="4"/>
      <w:r w:rsidDel="00000000" w:rsidR="00000000" w:rsidRPr="00000000">
        <w:rPr>
          <w:rFonts w:ascii="Calibri" w:cs="Calibri" w:eastAsia="Calibri" w:hAnsi="Calibri"/>
          <w:rtl w:val="0"/>
        </w:rPr>
        <w:t xml:space="preserve">в публично заседание на 02.05.2019 г. в следния състав:</w:t>
      </w:r>
    </w:p>
    <w:p w:rsidR="00000000" w:rsidDel="00000000" w:rsidP="00000000" w:rsidRDefault="00000000" w:rsidRPr="00000000" w14:paraId="00000005">
      <w:pPr>
        <w:spacing w:after="240" w:lineRule="auto"/>
        <w:jc w:val="right"/>
        <w:rPr>
          <w:rFonts w:ascii="Calibri" w:cs="Calibri" w:eastAsia="Calibri" w:hAnsi="Calibri"/>
        </w:rPr>
      </w:pPr>
      <w:r w:rsidDel="00000000" w:rsidR="00000000" w:rsidRPr="00000000">
        <w:rPr>
          <w:rFonts w:ascii="Calibri" w:cs="Calibri" w:eastAsia="Calibri" w:hAnsi="Calibri"/>
          <w:rtl w:val="0"/>
        </w:rPr>
        <w:t xml:space="preserve">СЪДИЯ: ЗОРНИЦА ДОЙЧИНОВА</w:t>
      </w:r>
    </w:p>
    <w:bookmarkStart w:colFirst="0" w:colLast="0" w:name="7vcx666sekc4" w:id="5"/>
    <w:bookmarkEnd w:id="5"/>
    <w:p w:rsidR="00000000" w:rsidDel="00000000" w:rsidP="00000000" w:rsidRDefault="00000000" w:rsidRPr="00000000" w14:paraId="0000000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при участието на секретаря С.Г., като разгледа дело номер 9020 по описа за 2018 година докладвано от съдията, и за да се произнесе взе предвид следното:</w:t>
      </w:r>
    </w:p>
    <w:p w:rsidR="00000000" w:rsidDel="00000000" w:rsidP="00000000" w:rsidRDefault="00000000" w:rsidRPr="00000000" w14:paraId="0000000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Производството по делото е по реда на чл. 27, ал.5 ЗПУКИ /отм./, вр. §5, ал.1 ЗПКОНПИ.</w:t>
      </w:r>
    </w:p>
    <w:p w:rsidR="00000000" w:rsidDel="00000000" w:rsidP="00000000" w:rsidRDefault="00000000" w:rsidRPr="00000000" w14:paraId="0000000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Производството по делото е образувано по подадена от Р.П.П., с ЕГН [ЕГН], от [населено място], чрез пълномощника си адв. Ц. жалба против Решение №РС-037-17-045/18.07.2018г. на Комисията за противодействие на корупцията и отнемане на незаконно придобито имущество /КПКОНПИ/, с което е установено наличието на конфликт на интереси по отношение на жалбоподателя, </w:t>
      </w:r>
    </w:p>
    <w:p w:rsidR="00000000" w:rsidDel="00000000" w:rsidP="00000000" w:rsidRDefault="00000000" w:rsidRPr="00000000" w14:paraId="0000000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за това че, в качеството си на лице, заемащо публична държавна длъжност /общински съветник в Общинския съвет, [населено място]/ е упражнил правомощията по служба като е участвал в гласуване на проект за решение относно отмяната на чл.40, раздел VI „Такси за технически услуги“ и създаване на нов чл.40 от същия раздел в Постоянна комисия по бюджет и финанси при ОС-Х. на 21.02.2017 г. и в ПК по обществен ред и законност при ОС-Х. на 22.02.2017г., в частен интерес на свързани с него лица по см. §1, т.1 ДР на ЗПУКИ /отм./ [фирма] и [фирма], в нарушение на чл.8, изр.1, пр. 1 ЗПУКИ /отм./, </w:t>
      </w:r>
    </w:p>
    <w:p w:rsidR="00000000" w:rsidDel="00000000" w:rsidP="00000000" w:rsidRDefault="00000000" w:rsidRPr="00000000" w14:paraId="0000000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установено е, че не е подал декларация по чл.12, т.4 ЗПУКИ /отм./ във връзка с посоченото гласуване,</w:t>
      </w:r>
    </w:p>
    <w:p w:rsidR="00000000" w:rsidDel="00000000" w:rsidP="00000000" w:rsidRDefault="00000000" w:rsidRPr="00000000" w14:paraId="0000000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както и е установено наличието на конфликт на интереси по отношение на жалбоподателя, за това че в качеството си на лице, заемащо публична държавна длъжност /общински съветник в Общинския съвет, [населено място]/ е упражнил правомощията по служба като е участвал в гласуване на решение №385/24.02.2017г. на ОС-Х., с което е отменен чл.40, раздел VI „Такси за технически услуги“ от Наредбата за определяне и администрирането на местните такси и цени на услуги на територията на [община] и е създаден нов чл.40 от същия, като е определен нов размер на таксите за технически услуги, в частен интерес на свързани с него лица по см. §1, т.1 ДР на ЗПУКИ /отм./ [фирма] и [фирма], в нарушение на чл.7, ал. 1 ЗПУКИ /отм/</w:t>
      </w:r>
    </w:p>
    <w:p w:rsidR="00000000" w:rsidDel="00000000" w:rsidP="00000000" w:rsidRDefault="00000000" w:rsidRPr="00000000" w14:paraId="0000000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и е установено, че жалбоподателят не е подал декларация по чл.12, т.4 ЗПУКИ /отм./ във връзка с гласуването на това решение на ОС Х.</w:t>
      </w:r>
    </w:p>
    <w:p w:rsidR="00000000" w:rsidDel="00000000" w:rsidP="00000000" w:rsidRDefault="00000000" w:rsidRPr="00000000" w14:paraId="0000000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жалбата са изложени подробни съображения за нейната основателност и за незаконосъобразност, необоснованост на оспорения акт и за постановяването му при съществени нарушения на процесуалния закон. Посочва, че изложената фактическа обстановка съответства на действителната такава, като безспорно е, че е общински съветник от „Сряда 7“ в ОС Х., с мандат 2015-2019г. и това си качество е подал декларация по чл.12, т.2 ЗПУКИ /отм./, като е декларирал 33,33% дялово участие в [фирма] и [фирма], безспорно е, че е избран за член на ПК по бюджет и финанси и на ПК по обществен ред и законност, както и че в тези две КП е гласувал за приемане на докладна записка на кмета на ОХ за изменения в Наредбата за определяне и администрирането на местните такси и цени на услуги на територията на [община], а в ОС –Х. е гласувал за изменение на същата наредба. Но при така приетите от Комисията факти, същата е стигнала до незаконосъобразни изводи. Счита, че не е налице конфликт на интереси, тъй като за да се установи такъв е необходимо да е налице безспорно установен частен интерес, който може да повлияе върху безпристрастното и обективно изпълнение на правомощията. Такъв липсва по преписката, както и липсва облага. Освен това счита, че измененията на посочената Наредба са приети от всички общински съветници и са щели да бъдат приети и без неговото гласуване. Посочва, че ответната комисия е провела заседание по разглеждане на сигнала, на 18.07.2018г., без обаче да проведе изслушване на разследваното лице. Лицето е изслушано от един състав на комисията, а решението е взето от друг. Освен това счита, че като е взела решението си след изтичане на предвидения в закона двумесечен срок, Комисията е нарушила сериозно закона. Моли за отмяна на оспореното решение. Претендира разноски.</w:t>
      </w:r>
    </w:p>
    <w:p w:rsidR="00000000" w:rsidDel="00000000" w:rsidP="00000000" w:rsidRDefault="00000000" w:rsidRPr="00000000" w14:paraId="0000000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съдебно заседание се представлява от адв. Ц., който поддържа жалбата. Посочва, че за да е налице конфликт на интереси следва да са налице три предпоставки - действие по служба, заемане на публична длъжност и действие на частен интерес, като в случая не е налице действие в частен интерес. Жалбоподателят е действал в изпълнение правомощията на Общинския съвет в условията на чл.33 ЗМСМА и той участва в обсъждането и гласуването на един общ нормативен акт, т.е. при това изпълнение на задължение няма как да има частен интерес.</w:t>
      </w:r>
    </w:p>
    <w:p w:rsidR="00000000" w:rsidDel="00000000" w:rsidP="00000000" w:rsidRDefault="00000000" w:rsidRPr="00000000" w14:paraId="0000000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представени писмени бележки излага подробни съображения за незаконосъобразност на оспореното решение. Счита за неправилно изложеното в решението, че частния интерес на двете дружества, в които жалбоподателя има дялово участие, е свързан с предмета им на дейност, като посочва, че дружеството [фирма] няма никакво отношение към приетите такси, тъй като се занимава единствено с разпространение и изготвяне на телевизионни програми. Дружеството не е заплащало никога такси към ОХ, свързани с тази дейност или пък някаква строителна дейност. По отношение на дружеството [фирма] посочва, че същото вече е изградило мащабна далекосъобщителна мрежа, поради което не му предстои изграждането на нова, за да има някаква облага от намаляването на таксите и услугите за строителна дейност. Счита, че конфликт на интереси би имало ако за общинския съветник би настъпила пряка и непосредствена облага за него или за свързано с него лице.</w:t>
      </w:r>
    </w:p>
    <w:p w:rsidR="00000000" w:rsidDel="00000000" w:rsidP="00000000" w:rsidRDefault="00000000" w:rsidRPr="00000000" w14:paraId="0000001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Ответния орган Комисията за противодействие на корупцията и отнемане на незаконно придобито имущество /КПКОНПИ/ е депозирал административната преписка по издаване на оспорения отказ. Взето е становище по жалбата, с което заявява, че счита подадената жалба за неоснователна, а решението за правилно и законосъобразно, постановено при спазване на закона. Моли за отхвърляне на жалбата. Претендира присъждане на юрисконсултско възнаграждение.</w:t>
      </w:r>
    </w:p>
    <w:p w:rsidR="00000000" w:rsidDel="00000000" w:rsidP="00000000" w:rsidRDefault="00000000" w:rsidRPr="00000000" w14:paraId="00000011">
      <w:pPr>
        <w:tabs>
          <w:tab w:val="right" w:leader="none" w:pos="8943"/>
        </w:tabs>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съдебно заседание, се представлява от юк П., който оспорва жалбата и моли за нейното отхвърляне. Посочва, че промените в наредбата свързани с намаляване цената на таксите за предоставяне на услуги се явява за свързаните дружества облага, която е нематериална. С оглед предмета на дейност на двете дружество, като за тях съществува възможността да се възползват от по-ниската цена за таксата за предоставяне на услуги от [община]. В този смисъл цитира решение №7976/30.06.15г. по адм.дело № 15479/2014 г. на ВАС.</w:t>
      </w:r>
    </w:p>
    <w:p w:rsidR="00000000" w:rsidDel="00000000" w:rsidP="00000000" w:rsidRDefault="00000000" w:rsidRPr="00000000" w14:paraId="0000001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представените по делото писмени бележки развива подробни съображения за неоснователност на жалбата. Посочва, че е достатъчно частния интерес да съществува като възможност, за да може да повлияе на упражняването на правомощията на съответното лице. Намаляването на цената на таксата за предоставяните услуги на ОХ по отношение на мрежите на техническата инфраструктура се явява за свързаните лица облага по смисъла на чл.2, ал.2 ЗПУКИ /отм./. Моли за отхвърляне на жалбата.</w:t>
      </w:r>
    </w:p>
    <w:p w:rsidR="00000000" w:rsidDel="00000000" w:rsidP="00000000" w:rsidRDefault="00000000" w:rsidRPr="00000000" w14:paraId="0000001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СГП не взима становище и не се представлява в съдебно заседание.</w:t>
      </w:r>
    </w:p>
    <w:p w:rsidR="00000000" w:rsidDel="00000000" w:rsidP="00000000" w:rsidRDefault="00000000" w:rsidRPr="00000000" w14:paraId="0000001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Административен съд София-град, в настоящия съдебен състав, след като обсъди доводите на страните и прецени по реда на чл.235, ал.2 от ГПК, във вр. с чл.144 от АПК приетите по делото писмени доказателства, приема за установено от фактическа страна следното:</w:t>
      </w:r>
    </w:p>
    <w:p w:rsidR="00000000" w:rsidDel="00000000" w:rsidP="00000000" w:rsidRDefault="00000000" w:rsidRPr="00000000" w14:paraId="0000001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подаден сигнал с вх. №С-2017-37/10.03.2017г., в Комисията за предотвратяване и установяване на конфликт на интереси е образувана преписка.</w:t>
      </w:r>
    </w:p>
    <w:p w:rsidR="00000000" w:rsidDel="00000000" w:rsidP="00000000" w:rsidRDefault="00000000" w:rsidRPr="00000000" w14:paraId="0000001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Във връзка със сигнала, от председателя на Общински съвет -Х. са изискани документи, който той е представил с писмо вх. №С-2017-37/2/23.03.2017г.</w:t>
      </w:r>
    </w:p>
    <w:p w:rsidR="00000000" w:rsidDel="00000000" w:rsidP="00000000" w:rsidRDefault="00000000" w:rsidRPr="00000000" w14:paraId="0000001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Представен е клетвен лист, подписан от жалбоподателя, от който е видно, че Р.П.П. е съветник в Общински съвет Х. с мандат 2015 г. - 2019 г.</w:t>
      </w:r>
    </w:p>
    <w:p w:rsidR="00000000" w:rsidDel="00000000" w:rsidP="00000000" w:rsidRDefault="00000000" w:rsidRPr="00000000" w14:paraId="0000001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Като такъв е подписал декларация по чл.12, т.2, вр. чл.14 ЗПУКИ /отм./ на 11.11.2015г., в която е декларирал дялово участие в [фирма], и [фирма] - 33,33% и в двете дружества.</w:t>
      </w:r>
    </w:p>
    <w:p w:rsidR="00000000" w:rsidDel="00000000" w:rsidP="00000000" w:rsidRDefault="00000000" w:rsidRPr="00000000" w14:paraId="0000001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Безспорно по делото е, че жалбоподателят като общински съветник в ОС-Х. е член на две постоянни комисии - Постоянната комисия по обществен ред и законност и на Постоянната комисия по бюджет и финанси, като е избран за такъв, видно от протокол №2 от 11.12.2015г. от заседание на Общински съвет Х., на което е взето Решение №4/11.12.2015г. Също така е избран за член на Временната комисия за проверка дейността на предишното ръководство на Общината и законосъобразността на извършени сделки с общинско имущество.</w:t>
      </w:r>
    </w:p>
    <w:p w:rsidR="00000000" w:rsidDel="00000000" w:rsidP="00000000" w:rsidRDefault="00000000" w:rsidRPr="00000000" w14:paraId="0000001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това му качество, като общински съветник, е участвал в гласуването за приемане на решение №385, прието по протокол №18 от заседание на ОС от 24.02.2017г., с което решение се отменя чл.40 от Раздел VI „Такси за технически услуги" от Наредбата за определяне и администрирането на местните такси и цени на услуги на територията на [община] и се създаване нов чл.40 от същия раздел, като на практика с чл.40, ал.12, т.1 от Наредбата е определен нов размер на таксите за технически услуги, като за одобряване или отказ за одобряване на самостоятелни план-схеми и/или парцеларни планове, както и техните изменения за В и К мрежи, електронни, съобщителни, електрически, топлопроводни, газопроводни, нефтопроводни и др. мрежи на техническата инфраструктура, цената е 0,30 лв. за 1 лин.м., но не по-малко от 50 лв. и не повече от 300 лв. Преди промяната, текстът на чл. 40 от Наредбата, е определял цена от 1 000 лв.</w:t>
      </w:r>
    </w:p>
    <w:p w:rsidR="00000000" w:rsidDel="00000000" w:rsidP="00000000" w:rsidRDefault="00000000" w:rsidRPr="00000000" w14:paraId="0000001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чл.40, ал.12, т.5 от наредбата пък е предвидено, че за издаване или отказ от издаване на разрешение за засипване на мрежите и съоръженията на техническата инфраструктура цената е 1 лв. за 1 лин.м., но не по-малко от 50 лв. и не повече от 200,00 лв., а преди промяната цената е била по-ниска.</w:t>
      </w:r>
    </w:p>
    <w:p w:rsidR="00000000" w:rsidDel="00000000" w:rsidP="00000000" w:rsidRDefault="00000000" w:rsidRPr="00000000" w14:paraId="0000001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Видно от протокол №18/24.02.2017г., жалбоподателят е присъствал и съответно е гласувал „за“.</w:t>
      </w:r>
    </w:p>
    <w:p w:rsidR="00000000" w:rsidDel="00000000" w:rsidP="00000000" w:rsidRDefault="00000000" w:rsidRPr="00000000" w14:paraId="0000001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решение №510/21.06.2018г., постановено по адм.д. №339/2018г. на Административен съд-Хасково, е отменена изцяло Наредбата за определяне и администрирането на местните такси и цени на услуги на територията на [община], приета с решение №439/27.11.2009г., изменена с решение решение №385, прието по протокол №18 от заседание на ОС от 24.02.2017г.</w:t>
      </w:r>
    </w:p>
    <w:p w:rsidR="00000000" w:rsidDel="00000000" w:rsidP="00000000" w:rsidRDefault="00000000" w:rsidRPr="00000000" w14:paraId="0000001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Представен е и протокол от 21.02.2017г. на ПК по бюджет и финанси при ОС-Х., на което е разгледана докладна записка от кмета на [община] относно отмяната на чл.40 от Раздел VI „Такси за технически услуги" от Наредбата за определяне и администрирането на местните такси и цени на услуги на територията на [община] и създаване на нов чл.40 от същия раздел. На заседанието, на което е присъствал и жалбоподателя „за“ да подкрепят докладната записка и проекта за решение, са гласували всички присъствали членове на ПК.</w:t>
      </w:r>
    </w:p>
    <w:p w:rsidR="00000000" w:rsidDel="00000000" w:rsidP="00000000" w:rsidRDefault="00000000" w:rsidRPr="00000000" w14:paraId="0000001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Видно от протокол от 22.02.2017г. от заседание на ПК по обществен ред и законност, въпросът за чл.40 от Наредбата е разгледан и обсъден и от тази комисия, като е взето решение по т.8 от протокола да се подкрепи докладната записка и проекта за решение. Жалбоподателят също е гласувал „за“.</w:t>
      </w:r>
    </w:p>
    <w:p w:rsidR="00000000" w:rsidDel="00000000" w:rsidP="00000000" w:rsidRDefault="00000000" w:rsidRPr="00000000" w14:paraId="0000002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преписката е представена и докладната записка от кмета на ОХ относно отмяната на чл.40 от Раздел VI „Такси за технически услуги" от Наредбата за определяне и администрирането на местните такси и цени на услуги на територията на [община] и се създаването нов чл.40 от същия раздел. В мотивите на Докладната записка на Кмета на [община] изрично се посочва, че голяма част от тези такси по Наредбата са неоправдано завишени, създават пречки за развитието на бизнеса и инфраструктурата и т. н.</w:t>
      </w:r>
    </w:p>
    <w:p w:rsidR="00000000" w:rsidDel="00000000" w:rsidP="00000000" w:rsidRDefault="00000000" w:rsidRPr="00000000" w14:paraId="0000002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Видно от направена справка в публичния регистър на предприятията уведомили комисията за намеренията си да осъществяват обществени електронни съобщения, публикуван в сайта на КРС, дружеството [фирма] осъществява дейност по обществени електронни съобщения, предоставя кабелни мрежи, наземни мрежи с ползване на радиочестотен спектър, обществени телефонни услуги, разпространение на радио и телевизионни програми, с териториален обхват територията на ОХ.</w:t>
      </w:r>
    </w:p>
    <w:p w:rsidR="00000000" w:rsidDel="00000000" w:rsidP="00000000" w:rsidRDefault="00000000" w:rsidRPr="00000000" w14:paraId="0000002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Видно от справка в ТР към АВ дружеството [фирма] е вписано в ТР с ЕИК[ЕИК], с предмет на дейност доставка на телекомуникационни услуги и услуги, свързани с телекомуникационни дейности; -покупка, продажба, изграждане, инсталиране,</w:t>
      </w:r>
    </w:p>
    <w:p w:rsidR="00000000" w:rsidDel="00000000" w:rsidP="00000000" w:rsidRDefault="00000000" w:rsidRPr="00000000" w14:paraId="0000002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обслужване и инженеринг на всякакви видове технически и телекомуникационни съоръжения, уреди, инсталации и системи; -проучване, проектиране, разработване, мултиплициране, търговска дейност и внедряване на програмни продукти и програмно-технически системи, извършване на консултантска дейност, обучение и услуги в областта на информатиката и електронно-изчислителната техника и др. Жалбоподателят П. е съдружник в дружеството с 33,33% дялово участие.</w:t>
      </w:r>
    </w:p>
    <w:p w:rsidR="00000000" w:rsidDel="00000000" w:rsidP="00000000" w:rsidRDefault="00000000" w:rsidRPr="00000000" w14:paraId="0000002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Дружеството [фирма] е вписано в ТР с ЕИК[ЕИК], с предмет на дейност телевизионна дейност (телевизионен оператор) - след надлежна регистрация от СЕМ, изработване и разпространение на телевизионни програми, изграждане и поддържане на съоръжения за телевизионна дейност, закупуване и разпространение на телевизионни програми, придобиване на права върху телевизионни програми, издателска и продуцентска дейност, всяка друга свързана дейност, както и други стопански дейности, незабранени от законите на Република България. На 13.02.2018г. П. е прехвърлил дружествения си дял в дружеството на друг съдружник и е заличен като съдружник в дружеството.</w:t>
      </w:r>
    </w:p>
    <w:p w:rsidR="00000000" w:rsidDel="00000000" w:rsidP="00000000" w:rsidRDefault="00000000" w:rsidRPr="00000000" w14:paraId="0000002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Видно от представена справка от НСИ, териториално статистическо бюро, [населено място], на [фирма] е определена основна икономическа дейност „Далекосъобщителна дейност чрез фиксирани мрежи“, с код 61.10 по КИД-2008.</w:t>
      </w:r>
    </w:p>
    <w:p w:rsidR="00000000" w:rsidDel="00000000" w:rsidP="00000000" w:rsidRDefault="00000000" w:rsidRPr="00000000" w14:paraId="0000002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Във връзка с подадения сигнал, жалбоподателят П. е поканен да бъде изслушан от КПУКИ на нейно заседание на 27.04.2017г. от 12,50 ч., за което поканата е получена от жалбоподателя на 24.04.2017г. Преписката в цялост е изпратена на жалбоподателя на електронен адрес.</w:t>
      </w:r>
    </w:p>
    <w:p w:rsidR="00000000" w:rsidDel="00000000" w:rsidP="00000000" w:rsidRDefault="00000000" w:rsidRPr="00000000" w14:paraId="0000002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Жалбоподателят Р.П.П. е подал възражение срещу сигнала с вх. №С-2017-37/9/27.04.2017г., в което е изложил становище за липса на конфликт на интереси.</w:t>
      </w:r>
    </w:p>
    <w:p w:rsidR="00000000" w:rsidDel="00000000" w:rsidP="00000000" w:rsidRDefault="00000000" w:rsidRPr="00000000" w14:paraId="0000002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На проведеното заседание на 27.04.2017г. П. се е явил и присъствал като е изложил своите възражения. Изслушването на жалбоподателя е обективирано в протокол №28/27.04.2017г., т.9. На това заседание КПУКИ е била в състав от трима члена - Н.Н. - и.д. председател, К.С. и П.Б.</w:t>
      </w:r>
    </w:p>
    <w:p w:rsidR="00000000" w:rsidDel="00000000" w:rsidP="00000000" w:rsidRDefault="00000000" w:rsidRPr="00000000" w14:paraId="0000002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На 09.05.2017г. е проведено второ заседание на КПУКИ, която е била в същия състав, на което е разгледана докладна записка, обобщаваща проверката по сигнала. На заседанието е разгледан проект на решение, с което да бъде установено наличието на конфликт на интереси. На заседанието не е взето решение, тъй като „за“ установяване на конфликт на интереси са гласували двама от членовете, а един е гласувал „против“. За липсата на взето решение на заседание от 09.05.2017г. са уведомени лицата подали сигнала, както и настоящия жалбоподател. Уведомени са също така, че проекта за решение ще бъде разгледан отново на заседание на комисията, след попълване на състава на комисията.</w:t>
      </w:r>
    </w:p>
    <w:p w:rsidR="00000000" w:rsidDel="00000000" w:rsidP="00000000" w:rsidRDefault="00000000" w:rsidRPr="00000000" w14:paraId="0000002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След приемане на ЗПКОНПИ, обн. ДВ. бр.7 от 19.01.2018г. е избран нов състав на комисията, вече с наименование Комисията за противодействие на корупцията и отнемане на незаконно придобито имущество /КПКОНПИ/, която е правоприемник на КОННИ. Новият състав действа от 26.04.2018г и е съставен от следните членове Председател: П.Г., Зам.-председател: А.С., Членове: А.Г.-Ц., П.Й. и С.К.</w:t>
      </w:r>
    </w:p>
    <w:p w:rsidR="00000000" w:rsidDel="00000000" w:rsidP="00000000" w:rsidRDefault="00000000" w:rsidRPr="00000000" w14:paraId="0000002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След избирането на новия състав на комисията, с доклад №С-2017-37/17/12.07.2018г., от Дирекция „Публичен регистър и конфликт на интереси“ е предложен проект на решение, което е в същия смисъл, какъвто е предходния проект на решение.</w:t>
      </w:r>
    </w:p>
    <w:p w:rsidR="00000000" w:rsidDel="00000000" w:rsidP="00000000" w:rsidRDefault="00000000" w:rsidRPr="00000000" w14:paraId="0000002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Проектът за решение е възприет от новия състав на КПКОНПИ, които постановили Решение №РС-037-17-045/18.07.2018г., с което е установено наличието на конфликт на интереси по отношение на жалбоподателя,</w:t>
      </w:r>
    </w:p>
    <w:p w:rsidR="00000000" w:rsidDel="00000000" w:rsidP="00000000" w:rsidRDefault="00000000" w:rsidRPr="00000000" w14:paraId="0000002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за това че, в качеството си на лице, заемащо публична държавна длъжност /общински съветник в Общинския съвет, [населено място]/ е упражнил правомощията по служба като е участвал в гласуване на проект за решение относно отмяната на чл.40, раздел VI „Такси за технически услуги“ и създаване на нов чл.40 от същия раздел в Постоянна комисия по бюджет и финанси при ОС-Хасково на 21.02.2017 г. и в ПК по обществен ред и законност при ОС-Х. на 22.02.2017г., в частен интерес на свързани с него лица по см. §1, т.1 ДР на ЗПУКИ /отм./ [фирма] и [фирма], в нарушение на чл.8, изр.1, пр. 1 ЗПУКИ /отм./,</w:t>
      </w:r>
    </w:p>
    <w:p w:rsidR="00000000" w:rsidDel="00000000" w:rsidP="00000000" w:rsidRDefault="00000000" w:rsidRPr="00000000" w14:paraId="0000002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установено е, че не е подал декларация по чл.12, т.4 ЗПУКИ /отм./ във връзка с посоченото гласуване,</w:t>
      </w:r>
    </w:p>
    <w:p w:rsidR="00000000" w:rsidDel="00000000" w:rsidP="00000000" w:rsidRDefault="00000000" w:rsidRPr="00000000" w14:paraId="0000002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както и е установено наличието на конфликт на интереси по отношение на жалбоподателя, за това че в качеството си на лице, заемащо публична държавна длъжност /общински съветник в Общинския съвет, [населено място]/ е упражнил правомощията по служба като е участвал в гласуване на решение №385/24.02.2017г. на ОС-Х., с което е отменен чл.40, раздел VI „Такси за технически услуги“ от Наредбата за определяне и администрирането на местните такси и цени на услуги на територията на [община] и е създаден нов чл.40 от същия, като е определен нов размер на таксите за технически услуги, в частен интерес на свързани с него лица по см. §1, т.1 ДР на ЗПУКИ /отм./ [фирма] и [фирма], в нарушение на чл.7, ал.1 ЗПУКИ /отм/</w:t>
      </w:r>
    </w:p>
    <w:p w:rsidR="00000000" w:rsidDel="00000000" w:rsidP="00000000" w:rsidRDefault="00000000" w:rsidRPr="00000000" w14:paraId="0000003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и е установено, че жалбоподателят не е подал декларация по чл.12, т.4 ЗПУКИ /отм./ във връзка с гласуването на това решение на ОС Хасково.</w:t>
      </w:r>
    </w:p>
    <w:p w:rsidR="00000000" w:rsidDel="00000000" w:rsidP="00000000" w:rsidRDefault="00000000" w:rsidRPr="00000000" w14:paraId="0000003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Решението е съобщено на подателите на сигнала, на председателя на ПК по предотвратяване и разкриване конфликт на интереси към ОС-Х. На жалбоподателя решението е съобщено на 30.07.2018г.</w:t>
      </w:r>
    </w:p>
    <w:p w:rsidR="00000000" w:rsidDel="00000000" w:rsidP="00000000" w:rsidRDefault="00000000" w:rsidRPr="00000000" w14:paraId="0000003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делото се събраха и гласни доказателства, като беше разпитан като свидетел Д.Ш. - общински съветник в ОС-Х., председател на комисията за сделки с общински имоти. От показанията на свидетеля се установява, че преди да направят промяната в наредбата, таксите по наредбата били много високи в сравнение с други общини, до 50 пъти бяха по-големи, поради което в града никой не правел инвестиции в тази насока. Предложението за изменение на таксите е внесено от кмета на общината. В общината имало спорове за таксите, дори съдебни дела за високите такси за инвестиции. Срещу приемането на измененията в Наредбата, възразили една група съветници, които били от страна на предишния кмет. Предварително им било заявено, че това решение ще бъде обжалвано. Също ако се гласува ще бъдат сезирани органи. Във връзка с това гласуване попитал П. защо е гласувал, той заявил, че има и други колеги, които също са гласували, разговарял с председателя на общинския съвет, който е юрист и тя заявила, че няма проблем. Сигнала за конфликт на интереси постъпил при тях и те веднага го препратили на комисията в С., по компетентност.</w:t>
      </w:r>
    </w:p>
    <w:p w:rsidR="00000000" w:rsidDel="00000000" w:rsidP="00000000" w:rsidRDefault="00000000" w:rsidRPr="00000000" w14:paraId="0000003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При така установените факти, настоящия съдебен състав на АССГ, като извърши цялостна проверка за законосъобразността на оспорения индивидуален административен акт на всички основания по чл.146 от АПК, по реда на чл.168, ал.1 от АПК, достигна до следните правни изводи:</w:t>
      </w:r>
    </w:p>
    <w:p w:rsidR="00000000" w:rsidDel="00000000" w:rsidP="00000000" w:rsidRDefault="00000000" w:rsidRPr="00000000" w14:paraId="0000003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Предмет на оспорване е Решение №РС-037-17-045/18.07.2018г. на КПКОНПИ, с което е установен конфликт на интереси, за това, че жалбоподателят участвал в гласуване в две ПК в ОС-Х., както и при приемане на решение в ОС-Хасково на отмяната и приемането на нов чл.40 от Наредбата за определяне и администрирането на местните такси и цени на услуги на територията на [община] в нарушение на чл.80 ЗПУКИ /отм./.</w:t>
      </w:r>
    </w:p>
    <w:p w:rsidR="00000000" w:rsidDel="00000000" w:rsidP="00000000" w:rsidRDefault="00000000" w:rsidRPr="00000000" w14:paraId="0000003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Жалба е процесуално допустима, предвид обстоятелствата, че е подадена от активно легитимирано лице, по отношение на което е установен конфликт на интереси, като съдържа изискуемите реквизити и следва да бъде разгледана по същество. Жалбата е подадена в срока за обжалване на индивидуалните административни актове. Разгледана по същество, жалбата е неоснователна.</w:t>
      </w:r>
    </w:p>
    <w:bookmarkStart w:colFirst="0" w:colLast="0" w:name="4p2b5j8q7u9a" w:id="6"/>
    <w:bookmarkEnd w:id="6"/>
    <w:p w:rsidR="00000000" w:rsidDel="00000000" w:rsidP="00000000" w:rsidRDefault="00000000" w:rsidRPr="00000000" w14:paraId="0000003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съответствие с процесуалния закон.</w:t>
      </w:r>
    </w:p>
    <w:p w:rsidR="00000000" w:rsidDel="00000000" w:rsidP="00000000" w:rsidRDefault="00000000" w:rsidRPr="00000000" w14:paraId="0000003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Оспореното в настоящото производство решение е издадено от КПКОНПИ, която е правоприемник на КПУКИ, която е била компетентния орган по установяване на конфликта на интереси, към подаването на сигнала. Производството пред Комисията се е развило по реда на чл.23 ЗПУКИ /отм./, на основание §5, ал.1 ЗПКОНПИ. Съгласно последната разпоредба, неприключилите до влизането в сила на този закон проверки и производства пред съда във връзка с отменения Закон за отнемане в полза на държавата на имущество, придобито от престъпна дейност, както и производства по установяване на конфликт на интереси и налагане на административни наказания, се довършват по досегашния ред от Комисията. На това основание, производството, макар и по отменен към датата на постановяване на решението закон, е приключило именно по този закон. Доколкото законът изрично предвижда какво се случва с образуваните до отмяната на ЗПУКИ и приемането на ЗПКОНПИ, производства, а новата комисия е правоприемник на старата, то няма никаква пречка производството да е образувано пред един състав на комисията, а да е довършено от друг.</w:t>
      </w:r>
    </w:p>
    <w:p w:rsidR="00000000" w:rsidDel="00000000" w:rsidP="00000000" w:rsidRDefault="00000000" w:rsidRPr="00000000" w14:paraId="0000003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Решението е издадено от компетентния в съответствие с нормата на чл.22а, ал.1 ЗПУКИ колективен специализиран административен орган КПКОНПИ, като правоприемник на КПУКИ, пред която е образувано производство. Съдът намира, че е спазена законоустановената форма на атакувания административен акт. Доколкото липсва изрична разпоредба в ЗПУКИ относно формата и съдържанието на решението, приложение следва да намери нормата на чл.59 АПК. Оспореният индивидуален административен акт съдържа всички реквизити по чл.59, ал.2 АПК, съдържа органа, който е постановил, поводът, по който е образувано производството, страните в него, фактическите и правни установявания, посочен е и срокът, в който може да се обжалва, както и пред кой орган. Решението е подписано от всички членове на колективния орган, участвали в производството по установяване на конфликт на интереси, с означаване на заеманата длъжност - председател и трима членове на КПУКИ. Действително в решението е посочено, че жалбоподателят е съдружник в [фирма], което обстоятелството не отговаря на фактите към момента на постановяването му. От справка в ТР се установява, че П. е прехвърлил дружествените си дялове в дружеството и прекратил съдружието си на 13.02.2018г., т.е. преди постановяване на решението. Макар да е отразено невярно в решението това обстоятелство, това не може да се приеме за съществено процесуално нарушение, водещо до отмяна на решението на това основание. Установяването на конфликт на интереси от Комисията се извършва към датата на гласуване в двете ПК - 21.02.2017г. и 22.02.2017г. и в ОС-Х. от 24.02.2017г., към които дати жалбоподателят е бил съдружник в това дружество. Въз основа на гореизложеното, съдът намира, че е спазена законоустановената форма на атакувания административен акт, следователно - не е налице основание за отмяната му по смисъла на чл.168, ал.1 във връзка с чл.146, т.2 от АПК.</w:t>
      </w:r>
    </w:p>
    <w:p w:rsidR="00000000" w:rsidDel="00000000" w:rsidP="00000000" w:rsidRDefault="00000000" w:rsidRPr="00000000" w14:paraId="0000003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Съдът счита, че не са налице съществени нарушения на административно-производствените правила на основание чл.146, т.3 от АПК във връзка с чл.26 от ЗПУКИ. Производството за установяване конфликт на интереси по сигнал с вх. №С-2017-37/10.03.2017г. срещу Р.П.П. - общински съветник в ОС-Х., е образувано законосъобразно в съответствие с разпоредбата на чл.23, ал.1 от ЗПУКИ, вр.17, ал.1 от ПОДКПУКИ. Спазена е разпоредбата на чл.26 от ЗПУКИ, съгласно която КПУКИ „събира доказателства по реда на Административно-процесуалния кодекс, изслушва лицето, заемащо публична длъжност, и му дава възможност да направи възражение”. В случая няма спор относно качеството на Р.П.П. - лице, заемащо публична длъжност /чл.3, т.9/, представляващо предпоставка по чл.2, ал.1 от ЗПУКИ за установяване конфликт на интереси. На лицето, спрямо което следва да се установи налице ли е или не конфликт на интереси, е предоставена възможност да направи възражение, да даде обяснение и да приложи необходимите, допустими и относими към спора доказателства. В проведеното на 27.04.2017г. жалбоподателят Р.П.П. е изслушан от членовете на административния орган. Неизслушването на лицето представлява съществено процесуално нарушение без значение има ли промяна на фактическата обстановка въз основа на твърденията и доказателствата на лицето - обект на проверка /Решение №10589 от 05.08.2014г. по адм.д. №16862/2013г., VII отд. на ВАС/. Правата на защита и на справедлив процес на П. не са ограничени. Константната съдебна практика визира отмяна на решения на КПУКИ само на основание неспазена процедура по изслушване на проверяваното лице, както и в случаите на съотнасяне на фактите по делото към едностранно тълкувани и приложени правни норми. В случая административният орган е доказал факта на уведомяване и изслушване на проверяваното лице, както и на предоставяне възможност същото да изрази становище. Жалбоподателят възразява срещу това, че е изслушан от членовете на старата комисия, но не и от новата, която е постановила решението. съдът намира това възражение за неоснователно. В административния процес не е налице принципа на неизменност на състава, за да се приеме, че всички процесуални действия следва да се повторят от новия състав на комисията. В производството са събрани доказателства, проведено е изслушване на жалбоподателя, на което той е преповторил всички изложения съображения, в представеното от него възражение, поради което правото му на защита не е нарушено.</w:t>
      </w:r>
    </w:p>
    <w:p w:rsidR="00000000" w:rsidDel="00000000" w:rsidP="00000000" w:rsidRDefault="00000000" w:rsidRPr="00000000" w14:paraId="0000003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Едно от възраженията на жалбоподателя е за неспазване на двумесечния срок за произнасяне по подадения сигнал, съгласно нормата на чл.27, ал.1 ЗПУКИ. От събраните по делото доказателства се установява, че сигналът е подаден до комисията на 10.03.2017г., а решението на комисията е постановено на 18.07.2018 г., поради което няма спор, че срокът не е спазен. Съдът обаче приема, че неспазването на двумесечния срок по никакъв начин не може да се отрази на законността на решението. Срокът за произнасяне с решение по сигнала не е преклузивен, а инструктивен и неспазването му не води до преклудиране на задължението на Комисията да се произнесе по сигнала. Преклудират се права, но не и задължения, а комисията има задължение за произнасяне. Срокът от два месеца за произнасяне по преписката има инструктивен характер и е въведен от законодателя в съответствие с принципа за бързина и процесуална икономия по смисъла на чл.11 от АПК. В този смисъл е абсолютно непротиворечивата съдебна практика - р. 9604/29.08.2016г. по адм.д. №13944/2015г. на ВАС, Р. №10778/16.07.2013г. по дело №3582/2013г. на ВАС и др.</w:t>
      </w:r>
    </w:p>
    <w:p w:rsidR="00000000" w:rsidDel="00000000" w:rsidP="00000000" w:rsidRDefault="00000000" w:rsidRPr="00000000" w14:paraId="0000003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Правото на защита на лицето, по повод което се е развило производството по установяване на конфликт на интереси, не е ограничено, тъй като са му предоставени всички позволени от закона възможности да организира своята защитна теза. Предвид изложеното, съдът намира, че при постановяване на оспореното решение не са допуснати съществени процесуални нарушения, които обусловят отмяна на акта по смисъла на чл.168, ал.1, вр. чл.146, т.1, т.2 и т.3 от АПК.</w:t>
      </w:r>
    </w:p>
    <w:bookmarkStart w:colFirst="0" w:colLast="0" w:name="m8j2ske1q0xv" w:id="7"/>
    <w:bookmarkEnd w:id="7"/>
    <w:p w:rsidR="00000000" w:rsidDel="00000000" w:rsidP="00000000" w:rsidRDefault="00000000" w:rsidRPr="00000000" w14:paraId="0000003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съответствие с материалния закон.</w:t>
      </w:r>
    </w:p>
    <w:p w:rsidR="00000000" w:rsidDel="00000000" w:rsidP="00000000" w:rsidRDefault="00000000" w:rsidRPr="00000000" w14:paraId="0000003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Съдът намира, че решението е постановено в съответствие с материално-правните разпоредби на ЗПУКИ /отм./, следователно - не е налице основание за отмяната му по смисъла на чл.168, ал.1, вр. чл.146, т.4 от АПК.</w:t>
      </w:r>
    </w:p>
    <w:p w:rsidR="00000000" w:rsidDel="00000000" w:rsidP="00000000" w:rsidRDefault="00000000" w:rsidRPr="00000000" w14:paraId="0000003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ЗПУКИ /отм./ определя общите правила, осигуряващи безпристрастното и в обществен интерес изпълнение на правомощията на лица, заемащи публична длъжност по смисъла на закона, реда за деклариране на несъвместимости и частни интереси, процедурите за установяване на конфликт на интереси, както и последиците по отношение на лицата, които попадат в ситуация на конфликт на интереси. В глава първа на закона е определено приложното поле, което обхваща законодателната, съдебната и изпълнителната власт, както и местното самоуправление. В нея е дефинирано и понятието "конфликт на интереси" чрез последователното въвеждане на още две понятия, обясняващи основното, а именно - "частен интерес" и "облага" (чл.2, ал.2 и ал.3 от ЗПУКИ). По този начин законодателят цели посочване на същностните характеристики на явлението, които да са приложими към широк кръг ситуации, в които лице, заемащо публична длъжност по смисъла на закона може да попадне.</w:t>
      </w:r>
    </w:p>
    <w:p w:rsidR="00000000" w:rsidDel="00000000" w:rsidP="00000000" w:rsidRDefault="00000000" w:rsidRPr="00000000" w14:paraId="0000003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За да възникне конфликт на интереси, е необходимо кумулативното наличие на предпоставките по чл.2, ал.1 от ЗПУКИ /отм./: 1. лице, заемащо публична длъжност; 2. частен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/чл.2, ал.2 от ЗПУКИ/; 3. възможност частния интерес да повлияе върху безпристрастното и обективното изпълнение на правомощията или задълженията му по служба. Съгласно чл.2, ал.3 от ЗПУКИ облагата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В действащата към момента на подаване на сигнала норма, законодателят е обособил двете понятия "частен интерес" и "облага" и ги е поставил в съотношение причина-следствие. Интересът е субективната предпоставка по смисъла на чл.2, ал.2 от с.з. В случая не се изисква облагата да е постигната или да е реализирана. Конфликтът на интереси е преди всичко деяние, което е в отклонение и противоречие на публичния интерес. Той предполага наличието на частен интерес на задълженото лице, без да е задължително този частен интерес да е реализиран. Постигането на резултат не е необходимо, достатъчно е частният интерес да съществува като възможност. При тази ситуация той ще може да повлияе на упражняването на правомощията на съответното лице. При първоначалното тълкуване на закона се обуславя извод, че целта му е да се ограничи възможността за получаване на облага, когато тя е незаконна или следствие от заеманата публична длъжност и/или връзката със свързано лице. Практиката на ВАС /Решение №6781 от 20.05.2014г. по дело №324/2014г., VII отделение на ВАС/ сочи, че „законът никъде не поставя изискване към облагата да е незаконна или да е в резултат на неправомерно упражняване на правомощия или задължения от страна на лицето, заемащо публична длъжност“. Облагата по смисъла на чл. 2, ал. 3 от ЗПУКИ може да не е настъпила, но трябва да е възможна, т. е. да е свързана с поведението на лицето, по отношение на което е установен конфликт на интереси. Законодателят е предвидил глагол в позволителна форма, а не в императивна такава, което обуславя извод, че не е задължително частният интерес да доведе като последица субективно отношение при изпълнение на правомощията и/или задълженията по служба. Достатъчно е само предположение за допуснато отклонение от принципите безпристрастност и обективност, за да се приеме за налична причинно-следствената връзка между частния интерес и субективното поведение на проверяваното от КПУКИ лице.</w:t>
      </w:r>
    </w:p>
    <w:p w:rsidR="00000000" w:rsidDel="00000000" w:rsidP="00000000" w:rsidRDefault="00000000" w:rsidRPr="00000000" w14:paraId="0000004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фактите, установени по делото няма спор. Не е спорно, че жалбоподателя е общински съветник в ОС-Х. и в това си качество е гласувал в две ПК и на заседание на ОС-Х. за отмяната на чл.40 Наредбата за определяне и администрирането на местните такси и цени на услуги на територията на [община] и приемането на нов текст на този член, с който на практика се намаляват таксите за технически услуги и мрежите за техническата инфраструктура. Няма спор и че към момента на гласуването - 21.02.2017г., 22.02.2017г. и 24.02.2017г. П. е бил съдружник в две търговски дружества, едното от които [фирма] осъществява дейност по обществени електронни съобщения, предоставя кабелни мрежи, наземни мрежи с ползване на радиочестотен спектър, обществени телефонни услуги, разпространение на радио и телевизионни програми, с териториален обхват територията на ОХ, което се установява от публичния регистър на предприятията уведомили комисията за намеренията си да осъществяват обществени електронни съобщения, публикуван в сайта на КРС.</w:t>
      </w:r>
    </w:p>
    <w:p w:rsidR="00000000" w:rsidDel="00000000" w:rsidP="00000000" w:rsidRDefault="00000000" w:rsidRPr="00000000" w14:paraId="0000004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Качеството на общинския съветник Р.П.П. на лице, заемащо публична длъжност по смисъла на чл.3, т.9 ЗПУКИ /отм./ е юридическият факт, който влече за него забраните по Глава втора на ЗПУКИ, предвидени в конкретните разпоредби на чл.5 до чл.11 на закона включително. Съгласно чл.7, ал.1 ЗПУКИ, лице, заемащо публична длъжност, няма право при изпълнение на задълженията си да гласува в частен интерес, а чл. 8 забранява при изпълнение на публичната длъжност лицето да участва в подготовката, обсъждането, приемането, издаването или постановяването на актове. В чл.21 ЗМСМА са разписани правомощията на Общинските съвети, като в т.7 е посочено, че определя размера на местните такси. В изпълнение на правомощията си по ал.1 общинският съвет приема правилници, наредби, инструкции, решения, декларации и обръщения.</w:t>
      </w:r>
    </w:p>
    <w:p w:rsidR="00000000" w:rsidDel="00000000" w:rsidP="00000000" w:rsidRDefault="00000000" w:rsidRPr="00000000" w14:paraId="0000004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Доказателствата по делото безспорно сочат, че общинския съветник П. участва в гласуването в две ПК в ОС, за подкрепата на внесена от кмета на Общината докладна записка за изменение в размера на таксите за техническите услуги и по-конкретно за мрежите на техническата инфраструктура, определени с Наредба на [община]. Също участва и в гласуването на заседание на ОС-Х. за изменението на чл.40 от Наредбата за определяне и администрирането на местните такси и цени на услуги на територията на [община]. Т.е. извършването на посочената дейност по гласуване представлява процес на изпълнение на възложените му властнически правомощия в местния законодателния орган и за него тежат забраните при изпълнение на задълженията си да гласува в частен интерес, както и да участва в подготовката, обсъждането, приемането, издаването или постановяването на актове в частен интерес.</w:t>
      </w:r>
    </w:p>
    <w:p w:rsidR="00000000" w:rsidDel="00000000" w:rsidP="00000000" w:rsidRDefault="00000000" w:rsidRPr="00000000" w14:paraId="0000004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Както се посочи по-горе безспорно е, че към датата на гласуването, П. съдружник в търговски дружества, [фирма], което има предмет на дейност доставка на телекомуникационни услуги и услуги, свързани с телекомуникационни дейности; -покупка, продажба, изграждане, инсталиране, обслужване и инженеринг на всякакви видове технически и телекомуникационни съоръжения, уреди, инсталации и системи; -проучване, проектиране, разработване, мултиплициране, търговска дейност и внедряване на програмни продукти и програмно-технически системи, извършване на консултантска дейност, обучение и услуги в областта на информатиката и електронно-изчислителната техника и др. и [фирма], което е с предмет на дейност телевизионна дейност (телевизионен оператор) - след надлежна регистрация от СЕМ, изработване и разпространение на телевизионни програми, изграждане и поддържане на съоръжения за телевизионна дейност, закупуване и разпространение на телевизионни програми, придобиване на права върху телевизионни програми, издателска и продуцентска дейност, всяка друга свързана дейност, както и други стопански дейности, незабранени от законите на Република България. Поради това, действията му свързани с подготовката, обсъждането, гласуването в двете постоянни комисии към ОС и на заседание на ОС-Х. на изменения в Наредбата за определяне и администрирането на местните такси и цени на услуги на територията на [община], конкретно касаещи такси за мрежи съоръжения, от които се ползват двете дружества, изпълват хипотезите на чл.7, ал.1 и чл.8 предл. 1 от ЗПУКИ. Разпоредбата на чл.7, ал.1 визира като изпълнително деяние на евентуалното нарушение само факта на гласуването. В конкретния случай гласуването е реализирано веднъж в Комисията по бюджет и финанси, втори път в Комисията по обществен ред и трети път на заседание на Общинския съвет. Що се отнася до диспозицията на нормата на чл.8 от ЗПУКИ, тя касае няколко алтернативно предвидени изпълнителни деяния на нарушения при изпълнение на правомощия от овластеното лице. Първото забранено деяние включва пет алтернативни форми-участие в подготовката, обсъждането, приемането, издаването или постановяването на актове. Осъществяването на която и да е от тях е достатъчно основание да се приеме допуснато нарушение на забрана при изпълнение на публичната длъжност. Частният интерес, който има П. е определен от качеството на общинския съветник като съдружник в две търговски дружества [фирма] и [фирма]. Наличието на облага по смисъла на чл.2, ал.3 от ЗПУКИ в редакцията към 10.08.2010г. се предполага в конкретния случай от пристрастното поведение на общинския съветник при получаването на глас, подкрепа, предимство в процеса на изготвяне и реализиране на законопроект, който ползва занимаващите се с дейността, за която се намаляват таксите, в частност и самия П. В разглежданата хипотеза, съчетаването на две качества в едно физическо лице води до съмнения относно неговата безпристрастност и обективност при изпълнение на публичната длъжност. В този смисъл р. №4266 от 25.03.2011г. по адм. д. №13251/2010г., V отд. на ВАС. Обстоятелството, че в ОС-Х. има и други лица, които биха били в конфликт на интереси не може да бъде основание за отмяна на решението.</w:t>
      </w:r>
    </w:p>
    <w:p w:rsidR="00000000" w:rsidDel="00000000" w:rsidP="00000000" w:rsidRDefault="00000000" w:rsidRPr="00000000" w14:paraId="0000004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Не може да бъде възприето и становището, че таксите за услугите, за които е прието изменението на Наредбата, са били многократно завишено в сравнение със същите такси в другите общини на страна. Това е без абсолютно никакво правно значение за наличието на конфликта на интереси по отношение на жалбоподателя. Действително това е в интерес на гражданите на общината, но е следвало жалбоподателя като участник в дружества развиващи дейността, за която се намаляват таксите, да се оттегли от гласуването, както в ПК, така и в общинския съвет. По същия начин стоят нещата и относно твърдението, че решението е щяло да бъде прието със или без гласа на жалбоподателя.</w:t>
      </w:r>
    </w:p>
    <w:p w:rsidR="00000000" w:rsidDel="00000000" w:rsidP="00000000" w:rsidRDefault="00000000" w:rsidRPr="00000000" w14:paraId="0000004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Фактът, че жалбоподателя се е съветвал с председателя на общинския съвет, който е юрист, и който е изразил мнение че не е налице конфликт на интереси, не може да бъде възприет от съда като аргумент, водещ до отпадане на отговорността на П.. Налице е изобилна и еднопосочна съдебна практика, аргументираща наличието на конфликт на интереси именно в подобни на настоящия казус.</w:t>
      </w:r>
    </w:p>
    <w:p w:rsidR="00000000" w:rsidDel="00000000" w:rsidP="00000000" w:rsidRDefault="00000000" w:rsidRPr="00000000" w14:paraId="0000004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изпълнение на правомощията си по чл.27 ЗПУКИ в производството по установяване на конфликт на интереси на лице, заемащо публична длъжност по чл.25, ал.2, т.1 от закона и при безспорно установената по настоящото дело ситуация на конфликт на интереси, в която попада проверяваното лице, АССГ, в настоящия състав намира оспореното решение за правилно и законосъобразно.</w:t>
      </w:r>
    </w:p>
    <w:p w:rsidR="00000000" w:rsidDel="00000000" w:rsidP="00000000" w:rsidRDefault="00000000" w:rsidRPr="00000000" w14:paraId="0000004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решението също е установено, че Р.П.П. не е подал декларация по чл.12, т.4 ЗПУКИ /отм./, каквато е следвало да подаде. В посочената разпоредба е предписано, че лице, заемащо публична длъжност, подава декларация за частен интерес по конкретен повод. Общинският съветник е подал декларация по чл.12, т.2 при встъпването в длъжност, но при наличие на установен частен интерес в конкретното гласуване, е следвало да подаде и такава по чл.12, т.4 ЗПУКИ /отм./.</w:t>
      </w:r>
    </w:p>
    <w:p w:rsidR="00000000" w:rsidDel="00000000" w:rsidP="00000000" w:rsidRDefault="00000000" w:rsidRPr="00000000" w14:paraId="0000004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Предвид изложеното, настоящия съдебен състав счита, че ответникът е постановил законосъобразно решение, което следва да бъде потвърдено, а жалбата отхвърлена.</w:t>
      </w:r>
    </w:p>
    <w:p w:rsidR="00000000" w:rsidDel="00000000" w:rsidP="00000000" w:rsidRDefault="00000000" w:rsidRPr="00000000" w14:paraId="0000004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разноските:</w:t>
      </w:r>
    </w:p>
    <w:p w:rsidR="00000000" w:rsidDel="00000000" w:rsidP="00000000" w:rsidRDefault="00000000" w:rsidRPr="00000000" w14:paraId="0000004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На жалбоподателя не се държат разноски.</w:t>
      </w:r>
    </w:p>
    <w:p w:rsidR="00000000" w:rsidDel="00000000" w:rsidP="00000000" w:rsidRDefault="00000000" w:rsidRPr="00000000" w14:paraId="0000004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Ответникът претендира такива за юрисконсултско възнаграждение, които му се дължат. За да определи размера на възнаграждението, съдът взе предвид разпоредбите на чл.78, ал.8 ГПК /И.. - ДВ, бр.8 от 2017г./, вр. чл.37 от Закона за правната помощ и чл.24 от Наредба за заплащането на правната помощ. В тази връзка, като съобрази фактическа и правна сложност на делото, процесуалната активност на пълномощника-юрисконсулт, обема и качеството на осъществената процесуална дейност, в полза на ответника следва да се присъдят разноски в размер на 100,00 лв.</w:t>
      </w:r>
    </w:p>
    <w:p w:rsidR="00000000" w:rsidDel="00000000" w:rsidP="00000000" w:rsidRDefault="00000000" w:rsidRPr="00000000" w14:paraId="0000004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Така мотивиран и на основание чл.172, ал.2 и чл. 173, ал.2 АПК, съдът</w:t>
      </w:r>
    </w:p>
    <w:p w:rsidR="00000000" w:rsidDel="00000000" w:rsidP="00000000" w:rsidRDefault="00000000" w:rsidRPr="00000000" w14:paraId="0000004D">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Р Е Ш И:</w:t>
      </w:r>
    </w:p>
    <w:p w:rsidR="00000000" w:rsidDel="00000000" w:rsidP="00000000" w:rsidRDefault="00000000" w:rsidRPr="00000000" w14:paraId="0000004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ОТХВЪРЛЯ жалбата от Р.П.П., с ЕГН [ЕГН], от [населено място], чрез пълномощника си адв. Ц. против Решение №РС-037-17-045/18.07.2018г. на Комисията за противодействие на корупцията и отнемане на незаконно придобито имущество /КПКОНПИ/.</w:t>
      </w:r>
    </w:p>
    <w:p w:rsidR="00000000" w:rsidDel="00000000" w:rsidP="00000000" w:rsidRDefault="00000000" w:rsidRPr="00000000" w14:paraId="0000004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ОСЪЖДА Р.П.П., с ЕГН [ЕГН], от [населено място] ДА ЗАПЛАТИ на Комисията за противодействие на корупцията и отнемане на незаконно придобито имущество /КПКОНПИ/ сумата от 100,00 лв., направени по делото разноски. РЕШЕНИЕТО може да бъде обжалвано пред Върховния административен съд на Р.Б., в 14-дневен срок от съобщаването му на страните.</w:t>
      </w:r>
    </w:p>
    <w:p w:rsidR="00000000" w:rsidDel="00000000" w:rsidP="00000000" w:rsidRDefault="00000000" w:rsidRPr="00000000" w14:paraId="0000005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Препис от решението да се изпрати на страните по спора.</w:t>
      </w:r>
    </w:p>
    <w:p w:rsidR="00000000" w:rsidDel="00000000" w:rsidP="00000000" w:rsidRDefault="00000000" w:rsidRPr="00000000" w14:paraId="0000005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СЪДИЯ:</w:t>
      </w:r>
    </w:p>
    <w:sectPr>
      <w:pgSz w:h="16834" w:w="11909" w:orient="portrait"/>
      <w:pgMar w:bottom="1440" w:top="1440" w:left="1440" w:right="1440" w:header="0" w:footer="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bg"/>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