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right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</w:rPr>
      </w:pPr>
      <w:bookmarkStart w:colFirst="0" w:colLast="0" w:name="_30z8ky21205p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Р Е П У Б Л И К А</w:t>
        <w:tab/>
        <w:t xml:space="preserve">Б Ъ Л Г А Р И Я</w:t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КОМИСИЯ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РЕШЕНИЕ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 ПРЕКРАТЯВАНЕ НА ПРОИЗВОДСТВО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№ РП-215-18-045</w:t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гр. София, 08.08.2018 г.</w:t>
      </w:r>
    </w:p>
    <w:p w:rsidR="00000000" w:rsidDel="00000000" w:rsidP="00000000" w:rsidRDefault="00000000" w:rsidRPr="00000000" w14:paraId="0000000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Днес, 08.08.2018г., Комисията за противодействие на корупцията и за отнемане на незаконно придобитото имущество /КПКОНПИ/, в състав:</w:t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9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Пламен Георгиев – Председател </w:t>
      </w:r>
    </w:p>
    <w:p w:rsidR="00000000" w:rsidDel="00000000" w:rsidP="00000000" w:rsidRDefault="00000000" w:rsidRPr="00000000" w14:paraId="0000000E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Антоанета Георгиева - Цонкова- Член</w:t>
      </w:r>
    </w:p>
    <w:p w:rsidR="00000000" w:rsidDel="00000000" w:rsidP="00000000" w:rsidRDefault="00000000" w:rsidRPr="00000000" w14:paraId="0000000F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Силвия Къдрева - Член</w:t>
      </w:r>
    </w:p>
    <w:p w:rsidR="00000000" w:rsidDel="00000000" w:rsidP="00000000" w:rsidRDefault="00000000" w:rsidRPr="00000000" w14:paraId="00000010">
      <w:pPr>
        <w:tabs>
          <w:tab w:val="left" w:leader="none" w:pos="709"/>
        </w:tabs>
        <w:spacing w:after="0" w:lineRule="auto"/>
        <w:ind w:firstLine="1134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При участието на стенографа ***, като изслуша докладвания от дирекция „Публичен регистър и конфликт на интереси” сигнал с рег.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№ЦУ01/С-215/08.06.2018г.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за да се произнесе, взе предвид следното:</w:t>
      </w:r>
    </w:p>
    <w:p w:rsidR="00000000" w:rsidDel="00000000" w:rsidP="00000000" w:rsidRDefault="00000000" w:rsidRPr="00000000" w14:paraId="00000012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Производството е по реда на чл.71, ал.1, предл.1 от Закона за противодействие ан корупцията и за отнемане на незаконно придобитото имущество (ЗПКОНПИ) и е образувано въз основа на сигнал от ***, ЕГН *** и адрес ***, вписан в регистъра на сигналите с рег. №ЦУ01/С-215/08.06.2018г. </w:t>
      </w:r>
    </w:p>
    <w:p w:rsidR="00000000" w:rsidDel="00000000" w:rsidP="00000000" w:rsidRDefault="00000000" w:rsidRPr="00000000" w14:paraId="00000013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Същият е против адв. Р.Д.</w:t>
      </w:r>
    </w:p>
    <w:p w:rsidR="00000000" w:rsidDel="00000000" w:rsidP="00000000" w:rsidRDefault="00000000" w:rsidRPr="00000000" w14:paraId="00000014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 същество в сигнала се твърди, че адв. Р.Д. в качеството си на юрист на община *** се е явила по гр.д. №233/2018г. в като представител на ищеца *** – бивш служител от Историческия музей – *** към община ***, срещу ответника - община ***.</w:t>
      </w:r>
    </w:p>
    <w:p w:rsidR="00000000" w:rsidDel="00000000" w:rsidP="00000000" w:rsidRDefault="00000000" w:rsidRPr="00000000" w14:paraId="00000015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Към сигнала няма приложени доказателства.</w:t>
      </w:r>
    </w:p>
    <w:p w:rsidR="00000000" w:rsidDel="00000000" w:rsidP="00000000" w:rsidRDefault="00000000" w:rsidRPr="00000000" w14:paraId="00000016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хода на проверката, относно допустимостта на сигнала е установено, че същият не отговаря на изискванията на чл.48, ал.1, т.1 и т.2 от ЗПКОНПИ – подателят на сигнала не е посочил своето ЕГН, както и заеманата от лицето, срещу което подава сигнала, висша публична длъжност по смисъла на чл.6 от ЗПКОНПИ.</w:t>
      </w:r>
    </w:p>
    <w:p w:rsidR="00000000" w:rsidDel="00000000" w:rsidP="00000000" w:rsidRDefault="00000000" w:rsidRPr="00000000" w14:paraId="00000017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писмо изх. №ЦУ01/С-215/23.07.2018г. на подателя на сигнала е указано, че в тридневен срок от получаване на писмото следва да преведе сигнала в съответствие с изискванията на чл.48, ал.1, т.1 и т.2 от ЗПКОНПИ.</w:t>
      </w:r>
    </w:p>
    <w:p w:rsidR="00000000" w:rsidDel="00000000" w:rsidP="00000000" w:rsidRDefault="00000000" w:rsidRPr="00000000" w14:paraId="00000018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писмо с вх. №ЦУ01/9017/25.07.2018г. при КПКОНПИ подателят на сигнала е посочил своето ЕГН и е пояснил, че Р.Д. е юрисконсулт на трудов договор с община ***. </w:t>
      </w:r>
    </w:p>
    <w:p w:rsidR="00000000" w:rsidDel="00000000" w:rsidP="00000000" w:rsidRDefault="00000000" w:rsidRPr="00000000" w14:paraId="00000019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Комисията служебно е извършила справка в регистъра на адвокатите към адвокатска колегия – ***. </w:t>
      </w:r>
    </w:p>
    <w:p w:rsidR="00000000" w:rsidDel="00000000" w:rsidP="00000000" w:rsidRDefault="00000000" w:rsidRPr="00000000" w14:paraId="0000001A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20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В хода на проверката по сигнала Комисията установи следното от фактическа страна:</w:t>
      </w:r>
    </w:p>
    <w:p w:rsidR="00000000" w:rsidDel="00000000" w:rsidP="00000000" w:rsidRDefault="00000000" w:rsidRPr="00000000" w14:paraId="0000001C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Сигналът е подаден от физическо лице с посочени три имена, ЕГН и адрес.</w:t>
      </w:r>
    </w:p>
    <w:p w:rsidR="00000000" w:rsidDel="00000000" w:rsidP="00000000" w:rsidRDefault="00000000" w:rsidRPr="00000000" w14:paraId="0000001D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Видно от справка в регистъра на адвокатурата в адвокатска колегия – *** и справка за актуално състояние от 30.07.2018г., Р.Х.Д. е адвокат към адвокатска колегия – ***, вписана на 16.11.1995г.</w:t>
      </w:r>
    </w:p>
    <w:p w:rsidR="00000000" w:rsidDel="00000000" w:rsidP="00000000" w:rsidRDefault="00000000" w:rsidRPr="00000000" w14:paraId="0000001E">
      <w:pPr>
        <w:ind w:firstLine="720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При така изяснената фактическа обстановка Комисията установи следното от правна страна:</w:t>
      </w:r>
    </w:p>
    <w:p w:rsidR="00000000" w:rsidDel="00000000" w:rsidP="00000000" w:rsidRDefault="00000000" w:rsidRPr="00000000" w14:paraId="0000001F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20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Сигналът е подаден от идентифицирано по смисъла на чл.48, ал.1, т.1 от ЗПКОНПИ лице.</w:t>
      </w:r>
    </w:p>
    <w:p w:rsidR="00000000" w:rsidDel="00000000" w:rsidP="00000000" w:rsidRDefault="00000000" w:rsidRPr="00000000" w14:paraId="00000021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Видно от чл.52 от ЗПКОНПИ наличието на лице, заемащо висша публична длъжност по смисъла на чл.6 от ЗПКОНПИ, е задължителна предпоставка за Комисията да разгледа и да се произнесе по сигнал за установяване на конфликт на интереси. На основание пар.2, ал.5 от ДР на ЗПКОНПИ, спрямо лицата, които не попадат в обхвата на чл.6 от ЗПКОНПИ, но попадат в обхвата на пар.2, ал.1 от с.з., компетентен да се произнесе относно наличието или липсата на конфликт на интереси е органът по избор или назначаване. </w:t>
      </w:r>
    </w:p>
    <w:p w:rsidR="00000000" w:rsidDel="00000000" w:rsidP="00000000" w:rsidRDefault="00000000" w:rsidRPr="00000000" w14:paraId="00000022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настоящия случай сигналът е подаден срещу лице, което не попада в обхвата на лицата, заемащи висша публична длъжност по смисъла на чл.6 от ЗПКОНПИ. Съгласно твърденията в сигнала, адв. Р.Д. е юрисконсулт на трудов договор с община ***. Поради това същата попада в кръга от лица, изброени в пар.2, ал.1 от ДР на ЗПКОНПИ, а не в тези, изброени в чл.6 от ЗПКОНПИ.</w:t>
      </w:r>
    </w:p>
    <w:p w:rsidR="00000000" w:rsidDel="00000000" w:rsidP="00000000" w:rsidRDefault="00000000" w:rsidRPr="00000000" w14:paraId="00000023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оглед горното, компетентен да разгледа така подадения сигнал е органът по назначаване, а не КПКОНПИ, поради което настоящият сигнал следва да бъде изпратен по компетентност на кмета на община ***.</w:t>
      </w:r>
    </w:p>
    <w:p w:rsidR="00000000" w:rsidDel="00000000" w:rsidP="00000000" w:rsidRDefault="00000000" w:rsidRPr="00000000" w14:paraId="00000024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След като сигналът не съдържа основни реквизити, които се изискват от правна норма, така че да бъде определен като редовен (липсва лице, заемащо висша публична длъжност) и тази нередовност не е отстранена, същият се явява недопустим по смисъла на чл.27, ал.2, т.6 от АПК и административното производство следва да бъде прекратено.</w:t>
      </w:r>
    </w:p>
    <w:p w:rsidR="00000000" w:rsidDel="00000000" w:rsidP="00000000" w:rsidRDefault="00000000" w:rsidRPr="00000000" w14:paraId="00000025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оглед на горното и на основание чл.56, ал.2, вр. с чл.27, ал.2, т.6, вр. с чл.30, ал.2 от АПК, във връзка с чл.48, ал.1, т.2 и чл.6 от ЗПКОНПИ,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26">
      <w:pPr>
        <w:spacing w:after="0" w:lineRule="auto"/>
        <w:ind w:firstLine="708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ind w:firstLine="708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 Е Ш И:</w:t>
      </w:r>
    </w:p>
    <w:p w:rsidR="00000000" w:rsidDel="00000000" w:rsidP="00000000" w:rsidRDefault="00000000" w:rsidRPr="00000000" w14:paraId="00000028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с рег. №ЦУ01/С-215/08.06.2018г., поради липса на лице, заемащо висша публична длъжност по смисъла на чл.6 от ЗПКОНПИ.</w:t>
      </w:r>
    </w:p>
    <w:p w:rsidR="00000000" w:rsidDel="00000000" w:rsidP="00000000" w:rsidRDefault="00000000" w:rsidRPr="00000000" w14:paraId="0000002A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основание чл.31, ал.2 от АПК, във вр. с пар.2, ал.5 от ЗПКОНПИ сигналът, ведно с допълнението към него следва да бъде изпратен по компетентност на кмета на община – ***, като подателят на сигнала бъде уведомен за това.</w:t>
      </w:r>
    </w:p>
    <w:p w:rsidR="00000000" w:rsidDel="00000000" w:rsidP="00000000" w:rsidRDefault="00000000" w:rsidRPr="00000000" w14:paraId="0000002C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основание чл.76, ал.2 от ЗПКОНПИ прокуратурата може да протестира решението пред Административен съд – София-град, в едномесечен срок от съобщаването му.</w:t>
      </w:r>
    </w:p>
    <w:p w:rsidR="00000000" w:rsidDel="00000000" w:rsidP="00000000" w:rsidRDefault="00000000" w:rsidRPr="00000000" w14:paraId="0000002D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Пламен Георгиев (п)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ind w:left="-180" w:right="-288" w:firstLine="88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Председател на Комисията за противодействие на</w:t>
      </w:r>
    </w:p>
    <w:p w:rsidR="00000000" w:rsidDel="00000000" w:rsidP="00000000" w:rsidRDefault="00000000" w:rsidRPr="00000000" w14:paraId="00000030">
      <w:pPr>
        <w:spacing w:after="0" w:line="240" w:lineRule="auto"/>
        <w:ind w:firstLine="708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корупцията и за отнемане на незаконно придобитото имущество</w:t>
      </w:r>
    </w:p>
    <w:p w:rsidR="00000000" w:rsidDel="00000000" w:rsidP="00000000" w:rsidRDefault="00000000" w:rsidRPr="00000000" w14:paraId="00000031">
      <w:pPr>
        <w:tabs>
          <w:tab w:val="left" w:leader="none" w:pos="709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709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Антоанета Георгиева- Цонкова (п)</w:t>
      </w:r>
    </w:p>
    <w:p w:rsidR="00000000" w:rsidDel="00000000" w:rsidP="00000000" w:rsidRDefault="00000000" w:rsidRPr="00000000" w14:paraId="00000033">
      <w:pPr>
        <w:spacing w:after="0" w:line="240" w:lineRule="auto"/>
        <w:ind w:left="-180" w:right="-288" w:firstLine="88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Член на Комисията за противодействие на корупцията </w:t>
      </w:r>
    </w:p>
    <w:p w:rsidR="00000000" w:rsidDel="00000000" w:rsidP="00000000" w:rsidRDefault="00000000" w:rsidRPr="00000000" w14:paraId="00000034">
      <w:pPr>
        <w:spacing w:after="0" w:line="240" w:lineRule="auto"/>
        <w:ind w:left="-180" w:right="-288" w:firstLine="88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и за отнемане на незаконно придобитото имущество</w:t>
      </w:r>
    </w:p>
    <w:p w:rsidR="00000000" w:rsidDel="00000000" w:rsidP="00000000" w:rsidRDefault="00000000" w:rsidRPr="00000000" w14:paraId="00000035">
      <w:pPr>
        <w:tabs>
          <w:tab w:val="left" w:leader="none" w:pos="709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09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Силвия Къдрева (п)</w:t>
      </w:r>
    </w:p>
    <w:p w:rsidR="00000000" w:rsidDel="00000000" w:rsidP="00000000" w:rsidRDefault="00000000" w:rsidRPr="00000000" w14:paraId="00000037">
      <w:pPr>
        <w:spacing w:after="0" w:line="240" w:lineRule="auto"/>
        <w:ind w:left="-180" w:right="-288" w:firstLine="88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Член на Комисията за противодействие на корупцията </w:t>
      </w:r>
    </w:p>
    <w:p w:rsidR="00000000" w:rsidDel="00000000" w:rsidP="00000000" w:rsidRDefault="00000000" w:rsidRPr="00000000" w14:paraId="00000038">
      <w:pPr>
        <w:spacing w:after="0" w:line="240" w:lineRule="auto"/>
        <w:ind w:left="-180" w:right="-288" w:firstLine="88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и за отнемане на незаконно придобитото имущество</w:t>
      </w:r>
    </w:p>
    <w:sectPr>
      <w:footerReference r:id="rId6" w:type="default"/>
      <w:pgSz w:h="15840" w:w="12240" w:orient="portrait"/>
      <w:pgMar w:bottom="1560" w:top="1560" w:left="1276" w:right="118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