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line="276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РП-408-19-032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firstLine="709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26.06.2019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е регистриран в Комисия за противодействие на корупцията и за отнемане на незаконно придобитото имущество (КПКОНПИ) с рег. № ЦУ 01/С-408/28.05.2019г.</w:t>
      </w:r>
    </w:p>
    <w:p w:rsidR="00000000" w:rsidDel="00000000" w:rsidP="00000000" w:rsidRDefault="00000000" w:rsidRPr="00000000" w14:paraId="0000000A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против Г.Л.Д. – директор на Детска градина № 26 „***“, ***.</w:t>
      </w:r>
    </w:p>
    <w:p w:rsidR="00000000" w:rsidDel="00000000" w:rsidP="00000000" w:rsidRDefault="00000000" w:rsidRPr="00000000" w14:paraId="0000000B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същество, в сигнала се съдържат твърдения за това, че като директор на Детска градина № 26 „***“, ***, Д. е сключвала договори с В.Л.П. – нейна майка, като същата е изпълнявала длъжността „учител“. Същата информация се потвърждавала от писмо на С.община, видно от което, В.Л.П. – майка на Г.Д. е изпълнявала длъжността „учител“ в периоди от 01.12.2016г. до 20.01.2017г. и от 06.03.2017г. до 31.03.2017г.</w:t>
      </w:r>
    </w:p>
    <w:p w:rsidR="00000000" w:rsidDel="00000000" w:rsidP="00000000" w:rsidRDefault="00000000" w:rsidRPr="00000000" w14:paraId="0000000C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са приложени доказателства: писмо с рег. № СОА/9-ГР94-2401/17.05.2019г.; писмо с изх. рег. № СОА19-ГР94-2401-/3/ от 23.05.2019г. на СО; писмо с вх. Рег. №19065069/17.05.2019г. до изпълнителния директор на ИА „Главна инспекция по труда“; писмо рег. № 19052431 от 17.05.2019г.</w:t>
      </w:r>
    </w:p>
    <w:p w:rsidR="00000000" w:rsidDel="00000000" w:rsidP="00000000" w:rsidRDefault="00000000" w:rsidRPr="00000000" w14:paraId="0000000D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Регистъра на общинските детски градини и центрове за подкрепа на личностно развитие на територията на С.община, Регистър на общинските детски градини-Район М., в Информационна система за обслужване на детските заведения и подготвителните групи в училищата, Регистър Булстат и НБД „Население“.</w:t>
      </w:r>
    </w:p>
    <w:p w:rsidR="00000000" w:rsidDel="00000000" w:rsidP="00000000" w:rsidRDefault="00000000" w:rsidRPr="00000000" w14:paraId="0000000E">
      <w:pPr>
        <w:shd w:fill="ffffff" w:val="clear"/>
        <w:spacing w:after="240" w:line="276" w:lineRule="auto"/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 с посочени три имена, адрес, телефон и електронен адрес за кореспонденция, и е подписан.</w:t>
      </w:r>
    </w:p>
    <w:p w:rsidR="00000000" w:rsidDel="00000000" w:rsidP="00000000" w:rsidRDefault="00000000" w:rsidRPr="00000000" w14:paraId="00000010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Регистъра на общинските детски градини и центрове за подкрепа на личностно развитие на територията на С.община, Регистъра на общинските детски градини-Район М., Информационна система за обслужване на детските заведения и подготвителните групи в училищата се установи, че Детска градина № 26 „***“, *** е общинска детска градина. </w:t>
      </w:r>
    </w:p>
    <w:p w:rsidR="00000000" w:rsidDel="00000000" w:rsidP="00000000" w:rsidRDefault="00000000" w:rsidRPr="00000000" w14:paraId="00000011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данните от регистър Булстат е видно, че Детска градина № 26 „***“, *** е юридическо лице с код по Булстат ***, със 100 % общинска собственост – С. община. Директор на Детска градина № 26 „***“ е Г.Л.Д.</w:t>
      </w:r>
    </w:p>
    <w:p w:rsidR="00000000" w:rsidDel="00000000" w:rsidP="00000000" w:rsidRDefault="00000000" w:rsidRPr="00000000" w14:paraId="00000012">
      <w:pPr>
        <w:shd w:fill="ffffff" w:val="clear"/>
        <w:spacing w:after="240" w:line="276" w:lineRule="auto"/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4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5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извършените служебно справки в хода на административното производство се установи, че Г.Л.Д. с ЕГН *** е директор на общинска Детска градина № 26 „***“, ***. В това си качество, същата не е лице, заемащо висша публична длъжност по смисъла на чл.6, ал.1, т.1-50 от ЗПКОНПИ. Същата, в посоченото си качество, попада в обхвата на лицата по §2, ал.1 от ДР на ЗПКОНПИ.</w:t>
      </w:r>
    </w:p>
    <w:p w:rsidR="00000000" w:rsidDel="00000000" w:rsidP="00000000" w:rsidRDefault="00000000" w:rsidRPr="00000000" w14:paraId="00000016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7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ал.5 във вр. с §2, ал.1, т.5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избора или назначаването.</w:t>
      </w:r>
    </w:p>
    <w:p w:rsidR="00000000" w:rsidDel="00000000" w:rsidP="00000000" w:rsidRDefault="00000000" w:rsidRPr="00000000" w14:paraId="00000018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 от АПК, във връзка с чл.6, ал.1 и чл.47, ал.5 във връзка с §2, ал.5, и чл.74, ал.1 и ал.2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9">
      <w:pPr>
        <w:spacing w:after="240" w:line="276" w:lineRule="auto"/>
        <w:ind w:firstLine="72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01/С-408/28.05.2019г. против Г.Л.Д. с ЕГН ***, в качеството й на директор на Детска градина № 26 „***“, ***.</w:t>
      </w:r>
    </w:p>
    <w:p w:rsidR="00000000" w:rsidDel="00000000" w:rsidP="00000000" w:rsidRDefault="00000000" w:rsidRPr="00000000" w14:paraId="0000001B">
      <w:pPr>
        <w:spacing w:after="240" w:line="276" w:lineRule="auto"/>
        <w:ind w:firstLine="720"/>
        <w:jc w:val="both"/>
        <w:rPr>
          <w:color w:val="ffffff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ПРЕПРАЩА </w:t>
      </w:r>
      <w:r w:rsidDel="00000000" w:rsidR="00000000" w:rsidRPr="00000000">
        <w:rPr>
          <w:vertAlign w:val="baseline"/>
          <w:rtl w:val="0"/>
        </w:rPr>
        <w:t xml:space="preserve">сигнал с рег № ЦУ01/С-408/28.05.2019г. на КПКОНПИ по компетентност на кмета на С. община.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приключване на проверката по сигнала, кметът на С. община следва да уведоми КПКОНПИ за резултата от същата.</w:t>
      </w:r>
    </w:p>
    <w:p w:rsidR="00000000" w:rsidDel="00000000" w:rsidP="00000000" w:rsidRDefault="00000000" w:rsidRPr="00000000" w14:paraId="0000001D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Софийска градска прокуратура, с оглед преценка за реализиране на правомощията й по чл.76, ал.2 от ЗПКОНПИ.</w:t>
      </w:r>
    </w:p>
    <w:p w:rsidR="00000000" w:rsidDel="00000000" w:rsidP="00000000" w:rsidRDefault="00000000" w:rsidRPr="00000000" w14:paraId="0000001E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1F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76" w:lineRule="auto"/>
        <w:ind w:left="2268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76" w:lineRule="auto"/>
        <w:ind w:left="2268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Пламен Йоцов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1021" w:left="1418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