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 ПРЕКРАТЯВАНЕ НА ПРОИЗВОДСТВО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 РП-259-19-022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709"/>
        </w:tabs>
        <w:spacing w:after="240" w:line="276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Днес, 05.06.2019г., Комисията за противодействие на корупцията и за отнемане на незаконно придобитото имущество /КПКОНПИ/, в състав:</w:t>
      </w:r>
    </w:p>
    <w:p w:rsidR="00000000" w:rsidDel="00000000" w:rsidP="00000000" w:rsidRDefault="00000000" w:rsidRPr="00000000" w14:paraId="00000005">
      <w:pPr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 -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firstLine="709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709"/>
        </w:tabs>
        <w:spacing w:after="240" w:line="276" w:lineRule="auto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  <w:t xml:space="preserve">Член: Силвия Къдрева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="276" w:lineRule="auto"/>
        <w:ind w:firstLine="708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line="276" w:lineRule="auto"/>
        <w:ind w:firstLine="708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Производството е образувано по реда на чл.71, ал.1, пр.1 от Закона за противодействие на корупцията и за отнемане на незаконно придобитото имущество (ЗПКОНПИ) и е образувано въз основа на сигнал с рег. № ЦУ01/С-259/10.04.2019г.</w:t>
      </w:r>
    </w:p>
    <w:p w:rsidR="00000000" w:rsidDel="00000000" w:rsidP="00000000" w:rsidRDefault="00000000" w:rsidRPr="00000000" w14:paraId="0000000A">
      <w:pPr>
        <w:tabs>
          <w:tab w:val="left" w:leader="none" w:pos="0"/>
        </w:tabs>
        <w:spacing w:after="240" w:line="276" w:lineRule="auto"/>
        <w:ind w:firstLine="567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Същият е против А.К.П., заместник-директор на 78 Средно училище „***“, гр. Банкя, Община С., Област София-град и председател на Сдружение „***“. </w:t>
      </w:r>
    </w:p>
    <w:p w:rsidR="00000000" w:rsidDel="00000000" w:rsidP="00000000" w:rsidRDefault="00000000" w:rsidRPr="00000000" w14:paraId="0000000B">
      <w:pPr>
        <w:tabs>
          <w:tab w:val="left" w:leader="none" w:pos="0"/>
        </w:tabs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По същество в сигнала се твърди, </w:t>
      </w:r>
      <w:r w:rsidDel="00000000" w:rsidR="00000000" w:rsidRPr="00000000">
        <w:rPr>
          <w:vertAlign w:val="baseline"/>
          <w:rtl w:val="0"/>
        </w:rPr>
        <w:t xml:space="preserve">че А.П. е заместник-директор на 78 Средно училище „***“, гр. Б. и председател на Сдружение „***“, регистрирано по Закона за юридическите лица с нестопанска цел, осъществяващо дейност в сградата на училището. Чрез сдружението се дават частни уроци на учениците в учебно време, използват се преподаватели от училището и материалната база на училището без сключен договор. За уроците се издават фискални бонове от заместник директора, чрез касов апарат регистриран на името на сдружението.</w:t>
      </w:r>
    </w:p>
    <w:p w:rsidR="00000000" w:rsidDel="00000000" w:rsidP="00000000" w:rsidRDefault="00000000" w:rsidRPr="00000000" w14:paraId="0000000C">
      <w:pPr>
        <w:tabs>
          <w:tab w:val="left" w:leader="none" w:pos="0"/>
        </w:tabs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Към сигнала са приложени: 3 бр. листа с копия на фискални бонове. </w:t>
      </w:r>
    </w:p>
    <w:p w:rsidR="00000000" w:rsidDel="00000000" w:rsidP="00000000" w:rsidRDefault="00000000" w:rsidRPr="00000000" w14:paraId="0000000D">
      <w:pPr>
        <w:spacing w:after="240" w:line="276" w:lineRule="auto"/>
        <w:ind w:firstLine="567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В хода на проверката по сигнала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line="276" w:lineRule="auto"/>
        <w:ind w:firstLine="567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От твърденията в сигнала се установява, че А.П. e заместник-директор на 78 Средно училище „***“, гр. Б., Община С., Област София-град. От направена справка в Търговски регистър и регистър Булстат се установи, че А.П. е бил управител на Сдружение „***“ в периода 10.06.2015г. до 14.05.2019г.</w:t>
      </w:r>
    </w:p>
    <w:p w:rsidR="00000000" w:rsidDel="00000000" w:rsidP="00000000" w:rsidRDefault="00000000" w:rsidRPr="00000000" w14:paraId="0000000F">
      <w:pPr>
        <w:spacing w:after="240" w:line="276" w:lineRule="auto"/>
        <w:ind w:firstLine="567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При така изяснената фактическа обстановка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line="276" w:lineRule="auto"/>
        <w:ind w:firstLine="567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Предпоставките за започване на производството за установяване на конфликт на интереси са уредени в чл.47, ал.1 и чл.48, ал.1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</w:t>
      </w: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,</w:t>
      </w:r>
      <w:r w:rsidDel="00000000" w:rsidR="00000000" w:rsidRPr="00000000">
        <w:rPr>
          <w:color w:val="000000"/>
          <w:vertAlign w:val="baseline"/>
          <w:rtl w:val="0"/>
        </w:rPr>
        <w:t xml:space="preserve">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чл.9 от АПК. При липсата на предвидените в закона условия производството следва да се прекрати.</w:t>
      </w:r>
    </w:p>
    <w:p w:rsidR="00000000" w:rsidDel="00000000" w:rsidP="00000000" w:rsidRDefault="00000000" w:rsidRPr="00000000" w14:paraId="00000011">
      <w:pPr>
        <w:spacing w:after="240" w:line="276" w:lineRule="auto"/>
        <w:ind w:firstLine="567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Видно от чл.52 от ЗПКОНПИ наличието на лице, заемащо висша публична длъжност по смисъла на чл.6 от ЗПКОНПИ, е задължителна предпоставка за Комисията да разгледа и да се произнесе по сигнал за установяване на конфликт на интереси. </w:t>
      </w:r>
    </w:p>
    <w:p w:rsidR="00000000" w:rsidDel="00000000" w:rsidP="00000000" w:rsidRDefault="00000000" w:rsidRPr="00000000" w14:paraId="00000012">
      <w:pPr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 настоящия случай сигналът е подаден срещу лице, което не попада в обхвата на лицата, заемащи висша публична длъжност по смисъла на чл. 6 от ЗПКОНПИ. Съгласно твърденията в сигнала и направената справка в Регистър Булстат и Търговски регистър А.П. е заместник-директор на 78 Средно училище „***“, гр. Б. и е бил управител на Сдружение „***“. </w:t>
      </w:r>
      <w:r w:rsidDel="00000000" w:rsidR="00000000" w:rsidRPr="00000000">
        <w:rPr>
          <w:vertAlign w:val="baseline"/>
          <w:rtl w:val="0"/>
        </w:rPr>
        <w:t xml:space="preserve">В тези си качества същият не е лице, заемащо висша публична длъжност по смисъла на чл.6, ал.1, т.1 - 50 от ЗПКОНПИ.</w:t>
      </w:r>
    </w:p>
    <w:p w:rsidR="00000000" w:rsidDel="00000000" w:rsidP="00000000" w:rsidRDefault="00000000" w:rsidRPr="00000000" w14:paraId="00000013">
      <w:pPr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Наличието на лице, заемащо висша публична длъжност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имущество, за която тя следи служебно. Липсата на тази предпоставка – субект, или лице, заемащо висша публична длъжност, срещу което да се проведе административното производство, се явява пречка за разглеждане на постъпилия сигнал и е основание за прекратяване на настоящото производство.</w:t>
      </w:r>
    </w:p>
    <w:p w:rsidR="00000000" w:rsidDel="00000000" w:rsidP="00000000" w:rsidRDefault="00000000" w:rsidRPr="00000000" w14:paraId="00000014">
      <w:pPr>
        <w:spacing w:after="240" w:line="276" w:lineRule="auto"/>
        <w:ind w:firstLine="567"/>
        <w:jc w:val="both"/>
        <w:rPr>
          <w:b w:val="0"/>
          <w:bCs w:val="0"/>
          <w:sz w:val="16"/>
          <w:szCs w:val="16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гореизложеното, на основание чл.27, ал.2, т.6 от АПК във вр. с чл.6, ал.1 от Закона за противодействие на корупцията и за отнемане на незаконно придобитото имущество, Комисията за противодействие на корупцията и за отнемане на незаконно придобитото имущество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0"/>
        </w:tabs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ПРЕКРАТЯВА</w:t>
      </w:r>
      <w:r w:rsidDel="00000000" w:rsidR="00000000" w:rsidRPr="00000000">
        <w:rPr>
          <w:vertAlign w:val="baseline"/>
          <w:rtl w:val="0"/>
        </w:rPr>
        <w:t xml:space="preserve"> производството по сигнал с рег. № ЦУ01/С-259/10.04.2019г., насочен против А.К.П., ЕГН ***, заместник-директор на 78 Средно училище „***“, гр. Б., Община С., Област София-град и председател на Сдружение „***“.</w:t>
      </w:r>
    </w:p>
    <w:p w:rsidR="00000000" w:rsidDel="00000000" w:rsidP="00000000" w:rsidRDefault="00000000" w:rsidRPr="00000000" w14:paraId="00000017">
      <w:pPr>
        <w:spacing w:after="240" w:line="276" w:lineRule="auto"/>
        <w:ind w:firstLine="567"/>
        <w:jc w:val="both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ПРЕПРАЩА </w:t>
      </w:r>
      <w:r w:rsidDel="00000000" w:rsidR="00000000" w:rsidRPr="00000000">
        <w:rPr>
          <w:color w:val="000000"/>
          <w:vertAlign w:val="baseline"/>
          <w:rtl w:val="0"/>
        </w:rPr>
        <w:t xml:space="preserve">сигнала на директора на 78 Средно училище „***“, гр. Б., Община С., Област София-град, за предприемане на необходимите действия по компетентност.</w:t>
      </w:r>
    </w:p>
    <w:p w:rsidR="00000000" w:rsidDel="00000000" w:rsidP="00000000" w:rsidRDefault="00000000" w:rsidRPr="00000000" w14:paraId="00000018">
      <w:pPr>
        <w:spacing w:after="240" w:line="276" w:lineRule="auto"/>
        <w:ind w:firstLine="567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След приключване на проверката по сигнала директора на 78 Средно училище „***“, гр. Б., Община С., Област София-град следва да уведоми КПКОНПИ за резултатите от същата.</w:t>
      </w:r>
    </w:p>
    <w:p w:rsidR="00000000" w:rsidDel="00000000" w:rsidP="00000000" w:rsidRDefault="00000000" w:rsidRPr="00000000" w14:paraId="00000019">
      <w:pPr>
        <w:spacing w:after="240" w:line="276" w:lineRule="auto"/>
        <w:ind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Препис от Решението да се изпрати ведно с цялата административна преписка на Софийска градска прокуратура, с оглед преценка за реализиране на правомощията по чл.76, ал.2 от ЗПКОНПИ.</w:t>
      </w:r>
    </w:p>
    <w:p w:rsidR="00000000" w:rsidDel="00000000" w:rsidP="00000000" w:rsidRDefault="00000000" w:rsidRPr="00000000" w14:paraId="0000001A">
      <w:pPr>
        <w:spacing w:after="240" w:lineRule="auto"/>
        <w:ind w:firstLine="708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С РЕШЕНИЕТО ДА БЪДЕ ЗАПОЗНАТА</w:t>
      </w:r>
      <w:r w:rsidDel="00000000" w:rsidR="00000000" w:rsidRPr="00000000">
        <w:rPr>
          <w:vertAlign w:val="baseline"/>
          <w:rtl w:val="0"/>
        </w:rPr>
        <w:t xml:space="preserve"> дирекция „Противодействие на корупцията“. </w:t>
      </w:r>
    </w:p>
    <w:p w:rsidR="00000000" w:rsidDel="00000000" w:rsidP="00000000" w:rsidRDefault="00000000" w:rsidRPr="00000000" w14:paraId="0000001B">
      <w:pPr>
        <w:tabs>
          <w:tab w:val="left" w:leader="none" w:pos="6300"/>
        </w:tabs>
        <w:spacing w:after="240"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 - председател:………………/Антон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Член:…………………...……………....…/Пламен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5400"/>
        </w:tabs>
        <w:spacing w:line="276" w:lineRule="auto"/>
        <w:ind w:firstLine="2268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Член:…………………………………..../Силвия Къдрева/</w:t>
      </w: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1418" w:top="1985" w:left="1021" w:right="1021" w:header="454" w:footer="5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  <w:tab w:val="left" w:leader="none" w:pos="1019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/ 3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tabs>
        <w:tab w:val="right" w:leader="none" w:pos="4153"/>
        <w:tab w:val="right" w:leader="none" w:pos="10206"/>
      </w:tabs>
      <w:jc w:val="right"/>
      <w:rPr>
        <w:sz w:val="20"/>
        <w:szCs w:val="20"/>
        <w:vertAlign w:val="baseline"/>
      </w:rPr>
    </w:pPr>
    <w:r w:rsidDel="00000000" w:rsidR="00000000" w:rsidRPr="00000000">
      <w:rPr>
        <w:sz w:val="20"/>
        <w:szCs w:val="20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20"/>
        <w:szCs w:val="20"/>
        <w:vertAlign w:val="baseline"/>
        <w:rtl w:val="0"/>
      </w:rPr>
      <w:t xml:space="preserve"> / 3</w:t>
    </w:r>
  </w:p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108.0" w:type="dxa"/>
      <w:tblLayout w:type="fixed"/>
      <w:tblLook w:val="0000"/>
    </w:tblPr>
    <w:tblGrid>
      <w:gridCol w:w="2235"/>
      <w:gridCol w:w="8364"/>
      <w:tblGridChange w:id="0">
        <w:tblGrid>
          <w:gridCol w:w="2235"/>
          <w:gridCol w:w="836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20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142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1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2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3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4">
          <w:pPr>
            <w:tabs>
              <w:tab w:val="center" w:leader="none" w:pos="4153"/>
              <w:tab w:val="right" w:leader="none" w:pos="8306"/>
            </w:tabs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