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1455"/>
        </w:tabs>
        <w:jc w:val="center"/>
        <w:rPr>
          <w:b w:val="0"/>
          <w:bCs w:val="0"/>
          <w:color w:val="000000"/>
          <w:sz w:val="24"/>
          <w:szCs w:val="24"/>
          <w:vertAlign w:val="baseline"/>
        </w:rPr>
      </w:pPr>
      <w:r w:rsidDel="00000000" w:rsidR="00000000" w:rsidRPr="00000000">
        <w:rPr>
          <w:b w:val="1"/>
          <w:bCs w:val="1"/>
          <w:color w:val="000000"/>
          <w:sz w:val="24"/>
          <w:szCs w:val="24"/>
          <w:vertAlign w:val="baseline"/>
          <w:rtl w:val="0"/>
        </w:rPr>
        <w:t xml:space="preserve">Р Е Ш Е Н И Е</w:t>
      </w:r>
      <w:r w:rsidDel="00000000" w:rsidR="00000000" w:rsidRPr="00000000">
        <w:rPr>
          <w:rtl w:val="0"/>
        </w:rPr>
      </w:r>
    </w:p>
    <w:p w:rsidR="00000000" w:rsidDel="00000000" w:rsidP="00000000" w:rsidRDefault="00000000" w:rsidRPr="00000000" w14:paraId="00000002">
      <w:pPr>
        <w:tabs>
          <w:tab w:val="left" w:leader="none" w:pos="1455"/>
        </w:tabs>
        <w:spacing w:after="240" w:lineRule="auto"/>
        <w:jc w:val="center"/>
        <w:rPr>
          <w:b w:val="0"/>
          <w:bCs w:val="0"/>
          <w:color w:val="000000"/>
          <w:sz w:val="24"/>
          <w:szCs w:val="24"/>
          <w:vertAlign w:val="baseline"/>
        </w:rPr>
      </w:pPr>
      <w:r w:rsidDel="00000000" w:rsidR="00000000" w:rsidRPr="00000000">
        <w:rPr>
          <w:b w:val="1"/>
          <w:bCs w:val="1"/>
          <w:color w:val="000000"/>
          <w:sz w:val="24"/>
          <w:szCs w:val="24"/>
          <w:vertAlign w:val="baseline"/>
          <w:rtl w:val="0"/>
        </w:rPr>
        <w:t xml:space="preserve">№ РП–135–19–019</w:t>
      </w:r>
      <w:r w:rsidDel="00000000" w:rsidR="00000000" w:rsidRPr="00000000">
        <w:rPr>
          <w:rtl w:val="0"/>
        </w:rPr>
      </w:r>
    </w:p>
    <w:p w:rsidR="00000000" w:rsidDel="00000000" w:rsidP="00000000" w:rsidRDefault="00000000" w:rsidRPr="00000000" w14:paraId="00000003">
      <w:pPr>
        <w:spacing w:after="240" w:lineRule="auto"/>
        <w:ind w:firstLine="720"/>
        <w:jc w:val="both"/>
        <w:rPr>
          <w:color w:val="000000"/>
          <w:sz w:val="24"/>
          <w:szCs w:val="24"/>
          <w:vertAlign w:val="baseline"/>
        </w:rPr>
      </w:pPr>
      <w:r w:rsidDel="00000000" w:rsidR="00000000" w:rsidRPr="00000000">
        <w:rPr>
          <w:color w:val="000000"/>
          <w:sz w:val="24"/>
          <w:szCs w:val="24"/>
          <w:vertAlign w:val="baseline"/>
          <w:rtl w:val="0"/>
        </w:rPr>
        <w:t xml:space="preserve">Днес, на 24.04.2019 г., </w:t>
      </w:r>
      <w:r w:rsidDel="00000000" w:rsidR="00000000" w:rsidRPr="00000000">
        <w:rPr>
          <w:sz w:val="24"/>
          <w:szCs w:val="24"/>
          <w:vertAlign w:val="baseline"/>
          <w:rtl w:val="0"/>
        </w:rPr>
        <w:t xml:space="preserve">Комисията за противодействие на корупцията и за отнемане на незаконно придобитото имущество</w:t>
      </w:r>
      <w:r w:rsidDel="00000000" w:rsidR="00000000" w:rsidRPr="00000000">
        <w:rPr>
          <w:color w:val="000000"/>
          <w:sz w:val="24"/>
          <w:szCs w:val="24"/>
          <w:vertAlign w:val="baseline"/>
          <w:rtl w:val="0"/>
        </w:rPr>
        <w:t xml:space="preserve"> /КПКОНПИ/ в състав:</w:t>
      </w:r>
    </w:p>
    <w:p w:rsidR="00000000" w:rsidDel="00000000" w:rsidP="00000000" w:rsidRDefault="00000000" w:rsidRPr="00000000" w14:paraId="00000004">
      <w:pPr>
        <w:ind w:firstLine="708"/>
        <w:jc w:val="both"/>
        <w:rPr>
          <w:b w:val="0"/>
          <w:bCs w:val="0"/>
          <w:sz w:val="24"/>
          <w:szCs w:val="24"/>
          <w:vertAlign w:val="baseline"/>
        </w:rPr>
      </w:pPr>
      <w:r w:rsidDel="00000000" w:rsidR="00000000" w:rsidRPr="00000000">
        <w:rPr>
          <w:b w:val="1"/>
          <w:bCs w:val="1"/>
          <w:sz w:val="24"/>
          <w:szCs w:val="24"/>
          <w:vertAlign w:val="baseline"/>
          <w:rtl w:val="0"/>
        </w:rPr>
        <w:t xml:space="preserve">Антон Славчев - Заместник- председател</w:t>
      </w:r>
      <w:r w:rsidDel="00000000" w:rsidR="00000000" w:rsidRPr="00000000">
        <w:rPr>
          <w:rtl w:val="0"/>
        </w:rPr>
      </w:r>
    </w:p>
    <w:p w:rsidR="00000000" w:rsidDel="00000000" w:rsidP="00000000" w:rsidRDefault="00000000" w:rsidRPr="00000000" w14:paraId="00000005">
      <w:pPr>
        <w:ind w:firstLine="709"/>
        <w:rPr>
          <w:b w:val="0"/>
          <w:bCs w:val="0"/>
          <w:sz w:val="24"/>
          <w:szCs w:val="24"/>
          <w:vertAlign w:val="baseline"/>
        </w:rPr>
      </w:pPr>
      <w:r w:rsidDel="00000000" w:rsidR="00000000" w:rsidRPr="00000000">
        <w:rPr>
          <w:b w:val="1"/>
          <w:bCs w:val="1"/>
          <w:sz w:val="24"/>
          <w:szCs w:val="24"/>
          <w:vertAlign w:val="baseline"/>
          <w:rtl w:val="0"/>
        </w:rPr>
        <w:t xml:space="preserve">Антоанета Цонкова - Член</w:t>
      </w:r>
      <w:r w:rsidDel="00000000" w:rsidR="00000000" w:rsidRPr="00000000">
        <w:rPr>
          <w:rtl w:val="0"/>
        </w:rPr>
      </w:r>
    </w:p>
    <w:p w:rsidR="00000000" w:rsidDel="00000000" w:rsidP="00000000" w:rsidRDefault="00000000" w:rsidRPr="00000000" w14:paraId="00000006">
      <w:pPr>
        <w:ind w:firstLine="709"/>
        <w:rPr>
          <w:b w:val="0"/>
          <w:bCs w:val="0"/>
          <w:sz w:val="24"/>
          <w:szCs w:val="24"/>
          <w:vertAlign w:val="baseline"/>
        </w:rPr>
      </w:pPr>
      <w:r w:rsidDel="00000000" w:rsidR="00000000" w:rsidRPr="00000000">
        <w:rPr>
          <w:b w:val="1"/>
          <w:bCs w:val="1"/>
          <w:sz w:val="24"/>
          <w:szCs w:val="24"/>
          <w:vertAlign w:val="baseline"/>
          <w:rtl w:val="0"/>
        </w:rPr>
        <w:t xml:space="preserve">Пламен Йоцов - Член </w:t>
      </w:r>
      <w:r w:rsidDel="00000000" w:rsidR="00000000" w:rsidRPr="00000000">
        <w:rPr>
          <w:rtl w:val="0"/>
        </w:rPr>
      </w:r>
    </w:p>
    <w:p w:rsidR="00000000" w:rsidDel="00000000" w:rsidP="00000000" w:rsidRDefault="00000000" w:rsidRPr="00000000" w14:paraId="00000007">
      <w:pPr>
        <w:spacing w:after="240" w:lineRule="auto"/>
        <w:ind w:firstLine="709"/>
        <w:rPr>
          <w:b w:val="0"/>
          <w:bCs w:val="0"/>
          <w:sz w:val="24"/>
          <w:szCs w:val="24"/>
          <w:u w:val="single"/>
          <w:vertAlign w:val="baseline"/>
        </w:rPr>
      </w:pPr>
      <w:r w:rsidDel="00000000" w:rsidR="00000000" w:rsidRPr="00000000">
        <w:rPr>
          <w:b w:val="1"/>
          <w:bCs w:val="1"/>
          <w:sz w:val="24"/>
          <w:szCs w:val="24"/>
          <w:vertAlign w:val="baseline"/>
          <w:rtl w:val="0"/>
        </w:rPr>
        <w:t xml:space="preserve">Силвия Къдрева - Член </w:t>
      </w:r>
      <w:r w:rsidDel="00000000" w:rsidR="00000000" w:rsidRPr="00000000">
        <w:rPr>
          <w:rtl w:val="0"/>
        </w:rPr>
      </w:r>
    </w:p>
    <w:p w:rsidR="00000000" w:rsidDel="00000000" w:rsidP="00000000" w:rsidRDefault="00000000" w:rsidRPr="00000000" w14:paraId="00000008">
      <w:pPr>
        <w:spacing w:after="240" w:lineRule="auto"/>
        <w:ind w:right="141" w:firstLine="567"/>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9">
      <w:pPr>
        <w:spacing w:after="240" w:lineRule="auto"/>
        <w:ind w:right="141" w:firstLine="567"/>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по реда на чл.71, ал.1, пр.1 от Закона за противодействие на корупцията и за отнемане на незаконно придобитото имущество (ЗПКОНПИ) и е образувано по сигнал, получен на електронната поща на Комисията, рег. № </w:t>
      </w:r>
      <w:r w:rsidDel="00000000" w:rsidR="00000000" w:rsidRPr="00000000">
        <w:rPr>
          <w:sz w:val="24"/>
          <w:szCs w:val="24"/>
          <w:vertAlign w:val="baseline"/>
          <w:rtl w:val="0"/>
        </w:rPr>
        <w:t xml:space="preserve">ЦУ01-С-135/ 26.02.2019г.</w:t>
      </w:r>
      <w:r w:rsidDel="00000000" w:rsidR="00000000" w:rsidRPr="00000000">
        <w:rPr>
          <w:rtl w:val="0"/>
        </w:rPr>
      </w:r>
    </w:p>
    <w:p w:rsidR="00000000" w:rsidDel="00000000" w:rsidP="00000000" w:rsidRDefault="00000000" w:rsidRPr="00000000" w14:paraId="0000000A">
      <w:pPr>
        <w:tabs>
          <w:tab w:val="left" w:leader="none" w:pos="0"/>
        </w:tabs>
        <w:spacing w:after="240" w:lineRule="auto"/>
        <w:ind w:right="141" w:firstLine="567"/>
        <w:jc w:val="both"/>
        <w:rPr>
          <w:sz w:val="24"/>
          <w:szCs w:val="24"/>
          <w:vertAlign w:val="baseline"/>
        </w:rPr>
      </w:pPr>
      <w:r w:rsidDel="00000000" w:rsidR="00000000" w:rsidRPr="00000000">
        <w:rPr>
          <w:sz w:val="24"/>
          <w:szCs w:val="24"/>
          <w:vertAlign w:val="baseline"/>
          <w:rtl w:val="0"/>
        </w:rPr>
        <w:t xml:space="preserve">Сигналът е насочен против „всички членове на ВСС досега“ и по-конкретно: Евелина Попова, Никола Филчев, Сотир Цацаров, Ясен Тодоров, Димитър Узунов, Боян Магдалинчев.</w:t>
      </w:r>
    </w:p>
    <w:p w:rsidR="00000000" w:rsidDel="00000000" w:rsidP="00000000" w:rsidRDefault="00000000" w:rsidRPr="00000000" w14:paraId="0000000B">
      <w:pPr>
        <w:tabs>
          <w:tab w:val="left" w:leader="none" w:pos="0"/>
        </w:tabs>
        <w:spacing w:after="240" w:lineRule="auto"/>
        <w:ind w:right="141" w:firstLine="567"/>
        <w:jc w:val="both"/>
        <w:rPr>
          <w:sz w:val="24"/>
          <w:szCs w:val="24"/>
          <w:vertAlign w:val="baseline"/>
        </w:rPr>
      </w:pPr>
      <w:r w:rsidDel="00000000" w:rsidR="00000000" w:rsidRPr="00000000">
        <w:rPr>
          <w:sz w:val="24"/>
          <w:szCs w:val="24"/>
          <w:vertAlign w:val="baseline"/>
          <w:rtl w:val="0"/>
        </w:rPr>
        <w:t xml:space="preserve">В сигнала се съдържат твърдения за това, че „след влязло в сила АД 10255/ 2016 г. на ВАС е посочено, че членовете на ВСС никога не са били длъжни и не са удостоверявали с позитивен факт, че са установено психично нормални.“ Поставен е въпрос дали има конфликт на интереси при „недоказано психично здрави кадровици от ВСС, да преценяват представени им документи, удостоверяващи психичната годност на назначавани, а впоследствие контролирани от тях магистрати и административни ръководители.“ </w:t>
      </w:r>
    </w:p>
    <w:p w:rsidR="00000000" w:rsidDel="00000000" w:rsidP="00000000" w:rsidRDefault="00000000" w:rsidRPr="00000000" w14:paraId="0000000C">
      <w:pPr>
        <w:tabs>
          <w:tab w:val="left" w:leader="none" w:pos="0"/>
        </w:tabs>
        <w:spacing w:after="240" w:lineRule="auto"/>
        <w:ind w:right="141" w:firstLine="567"/>
        <w:jc w:val="both"/>
        <w:rPr>
          <w:sz w:val="24"/>
          <w:szCs w:val="24"/>
          <w:vertAlign w:val="baseline"/>
        </w:rPr>
      </w:pPr>
      <w:r w:rsidDel="00000000" w:rsidR="00000000" w:rsidRPr="00000000">
        <w:rPr>
          <w:sz w:val="24"/>
          <w:szCs w:val="24"/>
          <w:vertAlign w:val="baseline"/>
          <w:rtl w:val="0"/>
        </w:rPr>
        <w:t xml:space="preserve">Към сигнала са приложени: Писмо, изх. № 04-00-021 от 12.12.2018 г. на ВСС, жалба до АССГ (чрез ВСС) от 15.12.2018 г. (без входящ номер), епикриза от 06.12.2017 г. (заверена за вярност на 28.11.2018г.) на Център за психично здраве „***“.</w:t>
      </w:r>
    </w:p>
    <w:p w:rsidR="00000000" w:rsidDel="00000000" w:rsidP="00000000" w:rsidRDefault="00000000" w:rsidRPr="00000000" w14:paraId="0000000D">
      <w:pPr>
        <w:spacing w:after="240" w:lineRule="auto"/>
        <w:ind w:right="141" w:firstLine="708"/>
        <w:jc w:val="both"/>
        <w:rPr>
          <w:sz w:val="24"/>
          <w:szCs w:val="24"/>
          <w:vertAlign w:val="baseline"/>
        </w:rPr>
      </w:pPr>
      <w:r w:rsidDel="00000000" w:rsidR="00000000" w:rsidRPr="00000000">
        <w:rPr>
          <w:sz w:val="24"/>
          <w:szCs w:val="24"/>
          <w:vertAlign w:val="baseline"/>
          <w:rtl w:val="0"/>
        </w:rPr>
        <w:t xml:space="preserve">При проверката относно допустимостта на сигнала се установи, че същият не отговаря на изискванията на чл.47, ал.1, т.2, т.3 и т.6 от ЗПКОНПИ – не са конкретизирани имената на лицата, заемащи висша публична длъжност по чл.6, ал.1 от ЗПКОНПИ, срещу които е подаден сигнала, заеманата от тях висша публична длъжност, конкретни данни за твърдяното нарушение на ЗПКОНПИ, в т.ч. място и период на извършване на нарушението, описание на деянието и други обстоятелства, при които у било извършено. Сигналът не е подписан.</w:t>
      </w:r>
    </w:p>
    <w:p w:rsidR="00000000" w:rsidDel="00000000" w:rsidP="00000000" w:rsidRDefault="00000000" w:rsidRPr="00000000" w14:paraId="0000000E">
      <w:pPr>
        <w:spacing w:after="240" w:lineRule="auto"/>
        <w:ind w:right="141" w:firstLine="708"/>
        <w:jc w:val="both"/>
        <w:rPr>
          <w:sz w:val="24"/>
          <w:szCs w:val="24"/>
          <w:vertAlign w:val="baseline"/>
        </w:rPr>
      </w:pPr>
      <w:r w:rsidDel="00000000" w:rsidR="00000000" w:rsidRPr="00000000">
        <w:rPr>
          <w:color w:val="000000"/>
          <w:sz w:val="24"/>
          <w:szCs w:val="24"/>
          <w:vertAlign w:val="baseline"/>
          <w:rtl w:val="0"/>
        </w:rPr>
        <w:t xml:space="preserve">В тази връзка, при спазване на процедурата по чл.30, ал.2 от АПК, на сигналоподателя е изпратено писмо за отстраняване на констатираните нередовности, но същите не са отстранени в указания срок.</w:t>
      </w:r>
      <w:r w:rsidDel="00000000" w:rsidR="00000000" w:rsidRPr="00000000">
        <w:rPr>
          <w:rtl w:val="0"/>
        </w:rPr>
      </w:r>
    </w:p>
    <w:p w:rsidR="00000000" w:rsidDel="00000000" w:rsidP="00000000" w:rsidRDefault="00000000" w:rsidRPr="00000000" w14:paraId="0000000F">
      <w:pPr>
        <w:spacing w:after="240" w:lineRule="auto"/>
        <w:ind w:right="141" w:firstLine="708"/>
        <w:jc w:val="both"/>
        <w:rPr>
          <w:sz w:val="24"/>
          <w:szCs w:val="24"/>
          <w:vertAlign w:val="baseline"/>
        </w:rPr>
      </w:pPr>
      <w:r w:rsidDel="00000000" w:rsidR="00000000" w:rsidRPr="00000000">
        <w:rPr>
          <w:color w:val="000000"/>
          <w:sz w:val="24"/>
          <w:szCs w:val="24"/>
          <w:vertAlign w:val="baseline"/>
          <w:rtl w:val="0"/>
        </w:rPr>
        <w:t xml:space="preserve">В получения отговор - уточнение, вх. № ЦУ01-8086/ 19.03.2019 г. – на електронен адрес и вх. № ЦУ01- 8826/27.03.2019 г.- по пощата, са посочени имена на лица, без да е уточнена заеманата от тях длъжност и не са посочени </w:t>
      </w:r>
      <w:r w:rsidDel="00000000" w:rsidR="00000000" w:rsidRPr="00000000">
        <w:rPr>
          <w:sz w:val="24"/>
          <w:szCs w:val="24"/>
          <w:vertAlign w:val="baseline"/>
          <w:rtl w:val="0"/>
        </w:rPr>
        <w:t xml:space="preserve">конкретни данни за твърдяното нарушение на ЗПКОНПИ. </w:t>
      </w:r>
    </w:p>
    <w:p w:rsidR="00000000" w:rsidDel="00000000" w:rsidP="00000000" w:rsidRDefault="00000000" w:rsidRPr="00000000" w14:paraId="00000010">
      <w:pPr>
        <w:spacing w:after="240" w:lineRule="auto"/>
        <w:ind w:right="141" w:firstLine="708"/>
        <w:jc w:val="center"/>
        <w:rPr>
          <w:i w:val="0"/>
          <w:iCs w:val="0"/>
          <w:color w:val="000000"/>
          <w:sz w:val="24"/>
          <w:szCs w:val="24"/>
          <w:vertAlign w:val="baseline"/>
        </w:rPr>
      </w:pPr>
      <w:r w:rsidDel="00000000" w:rsidR="00000000" w:rsidRPr="00000000">
        <w:rPr>
          <w:i w:val="1"/>
          <w:iCs w:val="1"/>
          <w:color w:val="000000"/>
          <w:sz w:val="24"/>
          <w:szCs w:val="24"/>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1">
      <w:pPr>
        <w:spacing w:after="240" w:lineRule="auto"/>
        <w:ind w:right="141" w:firstLine="708"/>
        <w:jc w:val="both"/>
        <w:rPr>
          <w:color w:val="000000"/>
          <w:sz w:val="24"/>
          <w:szCs w:val="24"/>
          <w:vertAlign w:val="baseline"/>
        </w:rPr>
      </w:pPr>
      <w:r w:rsidDel="00000000" w:rsidR="00000000" w:rsidRPr="00000000">
        <w:rPr>
          <w:color w:val="000000"/>
          <w:sz w:val="24"/>
          <w:szCs w:val="24"/>
          <w:vertAlign w:val="baseline"/>
          <w:rtl w:val="0"/>
        </w:rPr>
        <w:t xml:space="preserve">Сигналът е подаден от физическо лице с посочени три имена, адрес и е подписан.</w:t>
      </w:r>
    </w:p>
    <w:p w:rsidR="00000000" w:rsidDel="00000000" w:rsidP="00000000" w:rsidRDefault="00000000" w:rsidRPr="00000000" w14:paraId="00000012">
      <w:pPr>
        <w:spacing w:after="240" w:lineRule="auto"/>
        <w:ind w:right="141" w:firstLine="709"/>
        <w:jc w:val="both"/>
        <w:rPr>
          <w:sz w:val="24"/>
          <w:szCs w:val="24"/>
          <w:vertAlign w:val="baseline"/>
        </w:rPr>
      </w:pPr>
      <w:r w:rsidDel="00000000" w:rsidR="00000000" w:rsidRPr="00000000">
        <w:rPr>
          <w:sz w:val="24"/>
          <w:szCs w:val="24"/>
          <w:vertAlign w:val="baseline"/>
          <w:rtl w:val="0"/>
        </w:rPr>
        <w:t xml:space="preserve">При проверка на електронната страница на ВСС се установи, че:</w:t>
      </w:r>
    </w:p>
    <w:p w:rsidR="00000000" w:rsidDel="00000000" w:rsidP="00000000" w:rsidRDefault="00000000" w:rsidRPr="00000000" w14:paraId="00000013">
      <w:pPr>
        <w:spacing w:after="240" w:lineRule="auto"/>
        <w:ind w:right="141" w:firstLine="709"/>
        <w:jc w:val="both"/>
        <w:rPr>
          <w:sz w:val="24"/>
          <w:szCs w:val="24"/>
          <w:vertAlign w:val="baseline"/>
        </w:rPr>
      </w:pPr>
      <w:r w:rsidDel="00000000" w:rsidR="00000000" w:rsidRPr="00000000">
        <w:rPr>
          <w:sz w:val="24"/>
          <w:szCs w:val="24"/>
          <w:vertAlign w:val="baseline"/>
          <w:rtl w:val="0"/>
        </w:rPr>
        <w:t xml:space="preserve">Евелина Попова е била член на ВСС в периода 1998 – 2003г.</w:t>
      </w:r>
    </w:p>
    <w:p w:rsidR="00000000" w:rsidDel="00000000" w:rsidP="00000000" w:rsidRDefault="00000000" w:rsidRPr="00000000" w14:paraId="00000014">
      <w:pPr>
        <w:spacing w:after="240" w:lineRule="auto"/>
        <w:ind w:right="141" w:firstLine="709"/>
        <w:jc w:val="both"/>
        <w:rPr>
          <w:sz w:val="24"/>
          <w:szCs w:val="24"/>
          <w:vertAlign w:val="baseline"/>
        </w:rPr>
      </w:pPr>
      <w:r w:rsidDel="00000000" w:rsidR="00000000" w:rsidRPr="00000000">
        <w:rPr>
          <w:sz w:val="24"/>
          <w:szCs w:val="24"/>
          <w:vertAlign w:val="baseline"/>
          <w:rtl w:val="0"/>
        </w:rPr>
        <w:t xml:space="preserve">Никола Филчев е бил член на ВСС по право, като Главен прокурор, от 16.02.1999 г. до 22.02.2006 г.</w:t>
      </w:r>
    </w:p>
    <w:p w:rsidR="00000000" w:rsidDel="00000000" w:rsidP="00000000" w:rsidRDefault="00000000" w:rsidRPr="00000000" w14:paraId="00000015">
      <w:pPr>
        <w:spacing w:after="240" w:lineRule="auto"/>
        <w:ind w:right="141" w:firstLine="709"/>
        <w:jc w:val="both"/>
        <w:rPr>
          <w:sz w:val="24"/>
          <w:szCs w:val="24"/>
          <w:vertAlign w:val="baseline"/>
        </w:rPr>
      </w:pPr>
      <w:r w:rsidDel="00000000" w:rsidR="00000000" w:rsidRPr="00000000">
        <w:rPr>
          <w:sz w:val="24"/>
          <w:szCs w:val="24"/>
          <w:vertAlign w:val="baseline"/>
          <w:rtl w:val="0"/>
        </w:rPr>
        <w:t xml:space="preserve">Ясен Тодоров е бил член на ВСС, мандат 2012-2017 г. </w:t>
      </w:r>
    </w:p>
    <w:p w:rsidR="00000000" w:rsidDel="00000000" w:rsidP="00000000" w:rsidRDefault="00000000" w:rsidRPr="00000000" w14:paraId="00000016">
      <w:pPr>
        <w:spacing w:after="240" w:lineRule="auto"/>
        <w:ind w:right="141" w:firstLine="709"/>
        <w:jc w:val="both"/>
        <w:rPr>
          <w:sz w:val="24"/>
          <w:szCs w:val="24"/>
          <w:vertAlign w:val="baseline"/>
        </w:rPr>
      </w:pPr>
      <w:r w:rsidDel="00000000" w:rsidR="00000000" w:rsidRPr="00000000">
        <w:rPr>
          <w:sz w:val="24"/>
          <w:szCs w:val="24"/>
          <w:vertAlign w:val="baseline"/>
          <w:rtl w:val="0"/>
        </w:rPr>
        <w:t xml:space="preserve">Димитър Узунов е бил член на ВСС, мандат 2012-2017 г. </w:t>
      </w:r>
    </w:p>
    <w:p w:rsidR="00000000" w:rsidDel="00000000" w:rsidP="00000000" w:rsidRDefault="00000000" w:rsidRPr="00000000" w14:paraId="00000017">
      <w:pPr>
        <w:spacing w:after="240" w:lineRule="auto"/>
        <w:ind w:left="708" w:right="141" w:firstLine="0.9999999999999432"/>
        <w:jc w:val="both"/>
        <w:rPr>
          <w:sz w:val="24"/>
          <w:szCs w:val="24"/>
          <w:vertAlign w:val="baseline"/>
        </w:rPr>
      </w:pPr>
      <w:r w:rsidDel="00000000" w:rsidR="00000000" w:rsidRPr="00000000">
        <w:rPr>
          <w:sz w:val="24"/>
          <w:szCs w:val="24"/>
          <w:vertAlign w:val="baseline"/>
          <w:rtl w:val="0"/>
        </w:rPr>
        <w:t xml:space="preserve">Сотир Цацаров е член на ВСС по право, като Главен прокурор, от м. декември 2012 г.</w:t>
      </w:r>
    </w:p>
    <w:p w:rsidR="00000000" w:rsidDel="00000000" w:rsidP="00000000" w:rsidRDefault="00000000" w:rsidRPr="00000000" w14:paraId="00000018">
      <w:pPr>
        <w:spacing w:after="240" w:lineRule="auto"/>
        <w:ind w:left="708" w:right="141" w:firstLine="0.9999999999999432"/>
        <w:jc w:val="both"/>
        <w:rPr>
          <w:sz w:val="24"/>
          <w:szCs w:val="24"/>
          <w:vertAlign w:val="baseline"/>
        </w:rPr>
      </w:pPr>
      <w:r w:rsidDel="00000000" w:rsidR="00000000" w:rsidRPr="00000000">
        <w:rPr>
          <w:sz w:val="24"/>
          <w:szCs w:val="24"/>
          <w:vertAlign w:val="baseline"/>
          <w:rtl w:val="0"/>
        </w:rPr>
        <w:t xml:space="preserve">Боян Магдалинчев е Председател на ВСС от 03.10.2017 г.</w:t>
      </w:r>
    </w:p>
    <w:p w:rsidR="00000000" w:rsidDel="00000000" w:rsidP="00000000" w:rsidRDefault="00000000" w:rsidRPr="00000000" w14:paraId="00000019">
      <w:pPr>
        <w:spacing w:after="240" w:lineRule="auto"/>
        <w:ind w:right="141" w:firstLine="708"/>
        <w:jc w:val="both"/>
        <w:rPr>
          <w:i w:val="0"/>
          <w:iCs w:val="0"/>
          <w:sz w:val="24"/>
          <w:szCs w:val="24"/>
          <w:vertAlign w:val="baseline"/>
        </w:rPr>
      </w:pPr>
      <w:r w:rsidDel="00000000" w:rsidR="00000000" w:rsidRPr="00000000">
        <w:rPr>
          <w:i w:val="1"/>
          <w:iCs w:val="1"/>
          <w:sz w:val="24"/>
          <w:szCs w:val="24"/>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1A">
      <w:pPr>
        <w:spacing w:after="240" w:lineRule="auto"/>
        <w:ind w:right="141" w:firstLine="708"/>
        <w:jc w:val="both"/>
        <w:rPr>
          <w:sz w:val="24"/>
          <w:szCs w:val="24"/>
          <w:vertAlign w:val="baseline"/>
        </w:rPr>
      </w:pPr>
      <w:r w:rsidDel="00000000" w:rsidR="00000000" w:rsidRPr="00000000">
        <w:rPr>
          <w:sz w:val="24"/>
          <w:szCs w:val="24"/>
          <w:vertAlign w:val="baseline"/>
          <w:rtl w:val="0"/>
        </w:rPr>
        <w:t xml:space="preserve">Предпоставките за започване на производството за установяване на конфликт на интереси са уредени в чл.47, ал.1 и чл.48, ал.1 от ЗПКОНПИ – сигналът се подава в писмена форма и съдържа: три имена, единен граждански номер, адрес, телефон, факс и електронен адрес, дата на подаване на сигнала и подпис на подателя; имената на лицето, срещу което се подава сигнала и заеманата от него висша публична длъжност; данни за твърдяно нарушение на ЗПКОНПИ</w:t>
      </w:r>
      <w:r w:rsidDel="00000000" w:rsidR="00000000" w:rsidRPr="00000000">
        <w:rPr>
          <w:i w:val="1"/>
          <w:iCs w:val="1"/>
          <w:sz w:val="24"/>
          <w:szCs w:val="24"/>
          <w:vertAlign w:val="baseline"/>
          <w:rtl w:val="0"/>
        </w:rPr>
        <w:t xml:space="preserve">,</w:t>
      </w:r>
      <w:r w:rsidDel="00000000" w:rsidR="00000000" w:rsidRPr="00000000">
        <w:rPr>
          <w:sz w:val="24"/>
          <w:szCs w:val="24"/>
          <w:vertAlign w:val="baseline"/>
          <w:rtl w:val="0"/>
        </w:rPr>
        <w:t xml:space="preserve"> като място и период на извършване на нарушението и описание на деянието, както и позоваване на документи или други източници, които съдържат информация, подкрепяща изложеното в сигнала. При наличието на посочените предпоставки Комисията е длъжна да започне, проведе и приключи производство, спазвайки принципа на служебното начало, съгласно чл.9 от АПК. При липсата на предвидените в закона условия производството следва да се прекрати. </w:t>
      </w:r>
    </w:p>
    <w:p w:rsidR="00000000" w:rsidDel="00000000" w:rsidP="00000000" w:rsidRDefault="00000000" w:rsidRPr="00000000" w14:paraId="0000001B">
      <w:pPr>
        <w:spacing w:after="240" w:lineRule="auto"/>
        <w:ind w:firstLine="708"/>
        <w:jc w:val="both"/>
        <w:rPr>
          <w:sz w:val="24"/>
          <w:szCs w:val="24"/>
          <w:vertAlign w:val="baseline"/>
        </w:rPr>
      </w:pPr>
      <w:r w:rsidDel="00000000" w:rsidR="00000000" w:rsidRPr="00000000">
        <w:rPr>
          <w:sz w:val="24"/>
          <w:szCs w:val="24"/>
          <w:vertAlign w:val="baseline"/>
          <w:rtl w:val="0"/>
        </w:rPr>
        <w:t xml:space="preserve">Евелина Попова е била член на ВСС, мандат 1998-2003 година, в който период не са действали </w:t>
      </w:r>
      <w:r w:rsidDel="00000000" w:rsidR="00000000" w:rsidRPr="00000000">
        <w:rPr>
          <w:color w:val="000000"/>
          <w:sz w:val="24"/>
          <w:szCs w:val="24"/>
          <w:vertAlign w:val="baseline"/>
          <w:rtl w:val="0"/>
        </w:rPr>
        <w:t xml:space="preserve">Закона за предотвратяване и установяване на конфликт на интереси (в сила от 01.01.2009г.), както и ЗПКОНПИ, влязъл в сила на 23.01.2018г., което е основание за прекратяване на производството по отношение на нея. Същото важи и за</w:t>
      </w:r>
      <w:r w:rsidDel="00000000" w:rsidR="00000000" w:rsidRPr="00000000">
        <w:rPr>
          <w:sz w:val="24"/>
          <w:szCs w:val="24"/>
          <w:vertAlign w:val="baseline"/>
          <w:rtl w:val="0"/>
        </w:rPr>
        <w:t xml:space="preserve"> Никола Филчев, който е бил член на ВСС по право, в периода 16.02.1999 г. до 22.02.2006 г., в качеството му на Главен прокурор.</w:t>
      </w:r>
    </w:p>
    <w:p w:rsidR="00000000" w:rsidDel="00000000" w:rsidP="00000000" w:rsidRDefault="00000000" w:rsidRPr="00000000" w14:paraId="0000001C">
      <w:pPr>
        <w:spacing w:after="240" w:lineRule="auto"/>
        <w:ind w:firstLine="708"/>
        <w:jc w:val="both"/>
        <w:rPr>
          <w:sz w:val="24"/>
          <w:szCs w:val="24"/>
          <w:vertAlign w:val="baseline"/>
        </w:rPr>
      </w:pPr>
      <w:r w:rsidDel="00000000" w:rsidR="00000000" w:rsidRPr="00000000">
        <w:rPr>
          <w:sz w:val="24"/>
          <w:szCs w:val="24"/>
          <w:vertAlign w:val="baseline"/>
          <w:rtl w:val="0"/>
        </w:rPr>
        <w:t xml:space="preserve">Ясен Тодоров и Димитър Узунов като членове на ВСС, мандат 2012-2017г., са били лица, заемащи публична длъжност по чл.3, ал.1, т.10 от ЗПУКИ, респ. висша публична длъжност по смисъла на чл.6, ал.1, т.7 от ЗПКОНПИ, като за евентуални нарушения, извършени от тях в срока по чл.73 от ЗПКОНПИ, компетентна да се произнесе относно наличието или липсата на конфликт на интереси е КПКОНПИ.</w:t>
      </w:r>
    </w:p>
    <w:p w:rsidR="00000000" w:rsidDel="00000000" w:rsidP="00000000" w:rsidRDefault="00000000" w:rsidRPr="00000000" w14:paraId="0000001D">
      <w:pPr>
        <w:spacing w:after="240" w:lineRule="auto"/>
        <w:ind w:firstLine="708"/>
        <w:jc w:val="both"/>
        <w:rPr>
          <w:sz w:val="24"/>
          <w:szCs w:val="24"/>
          <w:vertAlign w:val="baseline"/>
        </w:rPr>
      </w:pPr>
      <w:r w:rsidDel="00000000" w:rsidR="00000000" w:rsidRPr="00000000">
        <w:rPr>
          <w:sz w:val="24"/>
          <w:szCs w:val="24"/>
          <w:vertAlign w:val="baseline"/>
          <w:rtl w:val="0"/>
        </w:rPr>
        <w:t xml:space="preserve">Сотир Цацаров, като член на ВСС по право, в качеството му на Главен прокурор и Боян Магдалинчев, като Председател на ВСС, са лица, заемащи висша публична длъжност по смисъла на чл.6, ал.1, т.7 от ЗПКОНПИ и компетентна да се произнесе относно наличието или липсата на конфликт на интереси по отношение на тях в това им качество е КПКОНПИ.</w:t>
      </w:r>
    </w:p>
    <w:p w:rsidR="00000000" w:rsidDel="00000000" w:rsidP="00000000" w:rsidRDefault="00000000" w:rsidRPr="00000000" w14:paraId="0000001E">
      <w:pPr>
        <w:spacing w:after="240" w:lineRule="auto"/>
        <w:ind w:firstLine="708"/>
        <w:jc w:val="both"/>
        <w:rPr>
          <w:color w:val="000000"/>
          <w:sz w:val="24"/>
          <w:szCs w:val="24"/>
          <w:vertAlign w:val="baseline"/>
        </w:rPr>
      </w:pPr>
      <w:r w:rsidDel="00000000" w:rsidR="00000000" w:rsidRPr="00000000">
        <w:rPr>
          <w:color w:val="000000"/>
          <w:sz w:val="24"/>
          <w:szCs w:val="24"/>
          <w:vertAlign w:val="baseline"/>
          <w:rtl w:val="0"/>
        </w:rPr>
        <w:t xml:space="preserve">В сигнала не се съдържат конкретни данни за твърдяно нарушение на Глава Осма от ЗПКОНПИ от посочените лица, в т.ч. място и период на извършване на нарушението, описание на деянието и други обстоятелства, при които е било извършено.</w:t>
      </w:r>
    </w:p>
    <w:p w:rsidR="00000000" w:rsidDel="00000000" w:rsidP="00000000" w:rsidRDefault="00000000" w:rsidRPr="00000000" w14:paraId="0000001F">
      <w:pPr>
        <w:spacing w:after="240" w:lineRule="auto"/>
        <w:ind w:firstLine="708"/>
        <w:jc w:val="both"/>
        <w:rPr>
          <w:color w:val="000000"/>
          <w:sz w:val="24"/>
          <w:szCs w:val="24"/>
          <w:vertAlign w:val="baseline"/>
        </w:rPr>
      </w:pPr>
      <w:r w:rsidDel="00000000" w:rsidR="00000000" w:rsidRPr="00000000">
        <w:rPr>
          <w:color w:val="000000"/>
          <w:sz w:val="24"/>
          <w:szCs w:val="24"/>
          <w:vertAlign w:val="baseline"/>
          <w:rtl w:val="0"/>
        </w:rPr>
        <w:t xml:space="preserve">Комисията за противодействие на корупцията и за отнемане на незаконно придобитото имущество не е компетентна да се произнесе относно „психичната годност“ на лицата, заемащи висша публична длъжност.</w:t>
      </w:r>
    </w:p>
    <w:p w:rsidR="00000000" w:rsidDel="00000000" w:rsidP="00000000" w:rsidRDefault="00000000" w:rsidRPr="00000000" w14:paraId="00000020">
      <w:pPr>
        <w:spacing w:after="240" w:lineRule="auto"/>
        <w:ind w:firstLine="708"/>
        <w:jc w:val="both"/>
        <w:rPr>
          <w:sz w:val="24"/>
          <w:szCs w:val="24"/>
          <w:vertAlign w:val="baseline"/>
        </w:rPr>
      </w:pPr>
      <w:r w:rsidDel="00000000" w:rsidR="00000000" w:rsidRPr="00000000">
        <w:rPr>
          <w:sz w:val="24"/>
          <w:szCs w:val="24"/>
          <w:vertAlign w:val="baseline"/>
          <w:rtl w:val="0"/>
        </w:rPr>
        <w:t xml:space="preserve">Наличието на данни в сигнала за нарушение на Глава Осма от ЗПКОНПИ от лицата, заемащи висша публична длъжност, е една от предпоставките за редовност на сигнала по чл.48, ал.1 от ЗПКОНПИ. </w:t>
      </w:r>
    </w:p>
    <w:p w:rsidR="00000000" w:rsidDel="00000000" w:rsidP="00000000" w:rsidRDefault="00000000" w:rsidRPr="00000000" w14:paraId="00000021">
      <w:pPr>
        <w:spacing w:after="240" w:lineRule="auto"/>
        <w:ind w:firstLine="708"/>
        <w:jc w:val="both"/>
        <w:rPr>
          <w:sz w:val="24"/>
          <w:szCs w:val="24"/>
          <w:vertAlign w:val="baseline"/>
        </w:rPr>
      </w:pPr>
      <w:r w:rsidDel="00000000" w:rsidR="00000000" w:rsidRPr="00000000">
        <w:rPr>
          <w:sz w:val="24"/>
          <w:szCs w:val="24"/>
          <w:vertAlign w:val="baseline"/>
          <w:rtl w:val="0"/>
        </w:rPr>
        <w:t xml:space="preserve">При спазване на изискванията по чл.30, ал.2 от АПК Комисията е предоставила възможност на подателя на сигнала да отстрани нередовностите в сигнала, но в указания срок същите не са отстранени, което съгласно чл.56, ал.2 от АПК е основание за прекратяване на производството.</w:t>
      </w:r>
    </w:p>
    <w:p w:rsidR="00000000" w:rsidDel="00000000" w:rsidP="00000000" w:rsidRDefault="00000000" w:rsidRPr="00000000" w14:paraId="00000022">
      <w:pPr>
        <w:spacing w:after="240" w:lineRule="auto"/>
        <w:ind w:right="141" w:firstLine="567"/>
        <w:jc w:val="both"/>
        <w:rPr>
          <w:color w:val="000000"/>
          <w:sz w:val="24"/>
          <w:szCs w:val="24"/>
          <w:vertAlign w:val="baseline"/>
        </w:rPr>
      </w:pPr>
      <w:r w:rsidDel="00000000" w:rsidR="00000000" w:rsidRPr="00000000">
        <w:rPr>
          <w:color w:val="000000"/>
          <w:sz w:val="24"/>
          <w:szCs w:val="24"/>
          <w:vertAlign w:val="baseline"/>
          <w:rtl w:val="0"/>
        </w:rPr>
        <w:t xml:space="preserve">Предвид гореизложеното, на основание чл.27, ал.2, във връзка с чл.56, ал.2 от АПК и чл.48, ал.1, т.3 във връзка с чл.73 от Закона за противодействие на корупцията и за отнемане на незаконно придобитото имущество,</w:t>
      </w:r>
    </w:p>
    <w:p w:rsidR="00000000" w:rsidDel="00000000" w:rsidP="00000000" w:rsidRDefault="00000000" w:rsidRPr="00000000" w14:paraId="00000023">
      <w:pPr>
        <w:spacing w:after="240" w:lineRule="auto"/>
        <w:ind w:right="141" w:firstLine="567"/>
        <w:jc w:val="both"/>
        <w:rPr>
          <w:color w:val="000000"/>
          <w:sz w:val="24"/>
          <w:szCs w:val="24"/>
          <w:vertAlign w:val="baseline"/>
        </w:rPr>
      </w:pPr>
      <w:r w:rsidDel="00000000" w:rsidR="00000000" w:rsidRPr="00000000">
        <w:rPr>
          <w:color w:val="000000"/>
          <w:sz w:val="24"/>
          <w:szCs w:val="24"/>
          <w:vertAlign w:val="baseline"/>
          <w:rtl w:val="0"/>
        </w:rPr>
        <w:t xml:space="preserve">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24">
      <w:pPr>
        <w:spacing w:after="240" w:lineRule="auto"/>
        <w:ind w:left="4247" w:right="141" w:firstLine="1.0000000000002274"/>
        <w:rPr>
          <w:b w:val="0"/>
          <w:bCs w:val="0"/>
          <w:sz w:val="24"/>
          <w:szCs w:val="24"/>
          <w:vertAlign w:val="baseline"/>
        </w:rPr>
      </w:pPr>
      <w:r w:rsidDel="00000000" w:rsidR="00000000" w:rsidRPr="00000000">
        <w:rPr>
          <w:b w:val="1"/>
          <w:bCs w:val="1"/>
          <w:sz w:val="24"/>
          <w:szCs w:val="24"/>
          <w:vertAlign w:val="baseline"/>
          <w:rtl w:val="0"/>
        </w:rPr>
        <w:t xml:space="preserve">Р Е Ш И:</w:t>
      </w:r>
      <w:r w:rsidDel="00000000" w:rsidR="00000000" w:rsidRPr="00000000">
        <w:rPr>
          <w:sz w:val="24"/>
          <w:szCs w:val="24"/>
          <w:vertAlign w:val="baseline"/>
          <w:rtl w:val="0"/>
        </w:rPr>
        <w:t xml:space="preserve"> </w:t>
      </w:r>
      <w:r w:rsidDel="00000000" w:rsidR="00000000" w:rsidRPr="00000000">
        <w:rPr>
          <w:rtl w:val="0"/>
        </w:rPr>
      </w:r>
    </w:p>
    <w:p w:rsidR="00000000" w:rsidDel="00000000" w:rsidP="00000000" w:rsidRDefault="00000000" w:rsidRPr="00000000" w14:paraId="00000025">
      <w:pPr>
        <w:tabs>
          <w:tab w:val="left" w:leader="none" w:pos="0"/>
        </w:tabs>
        <w:spacing w:after="240" w:lineRule="auto"/>
        <w:ind w:right="141" w:firstLine="567"/>
        <w:jc w:val="both"/>
        <w:rPr>
          <w:color w:val="000000"/>
          <w:sz w:val="24"/>
          <w:szCs w:val="24"/>
          <w:vertAlign w:val="baseline"/>
        </w:rPr>
      </w:pPr>
      <w:r w:rsidDel="00000000" w:rsidR="00000000" w:rsidRPr="00000000">
        <w:rPr>
          <w:b w:val="1"/>
          <w:bCs w:val="1"/>
          <w:sz w:val="24"/>
          <w:szCs w:val="24"/>
          <w:vertAlign w:val="baseline"/>
          <w:rtl w:val="0"/>
        </w:rPr>
        <w:t xml:space="preserve">ПРЕКРАТЯВА</w:t>
      </w:r>
      <w:r w:rsidDel="00000000" w:rsidR="00000000" w:rsidRPr="00000000">
        <w:rPr>
          <w:sz w:val="24"/>
          <w:szCs w:val="24"/>
          <w:vertAlign w:val="baseline"/>
          <w:rtl w:val="0"/>
        </w:rPr>
        <w:t xml:space="preserve"> производството по сигнал </w:t>
      </w:r>
      <w:r w:rsidDel="00000000" w:rsidR="00000000" w:rsidRPr="00000000">
        <w:rPr>
          <w:color w:val="000000"/>
          <w:sz w:val="24"/>
          <w:szCs w:val="24"/>
          <w:vertAlign w:val="baseline"/>
          <w:rtl w:val="0"/>
        </w:rPr>
        <w:t xml:space="preserve">с рег.</w:t>
      </w:r>
      <w:r w:rsidDel="00000000" w:rsidR="00000000" w:rsidRPr="00000000">
        <w:rPr>
          <w:sz w:val="24"/>
          <w:szCs w:val="24"/>
          <w:vertAlign w:val="baseline"/>
          <w:rtl w:val="0"/>
        </w:rPr>
        <w:t xml:space="preserve"> № ЦУ01-С-135/26.02.2019 г</w:t>
      </w:r>
      <w:r w:rsidDel="00000000" w:rsidR="00000000" w:rsidRPr="00000000">
        <w:rPr>
          <w:color w:val="000000"/>
          <w:sz w:val="24"/>
          <w:szCs w:val="24"/>
          <w:vertAlign w:val="baseline"/>
          <w:rtl w:val="0"/>
        </w:rPr>
        <w:t xml:space="preserve">. </w:t>
      </w:r>
      <w:r w:rsidDel="00000000" w:rsidR="00000000" w:rsidRPr="00000000">
        <w:rPr>
          <w:sz w:val="24"/>
          <w:szCs w:val="24"/>
          <w:vertAlign w:val="baseline"/>
          <w:rtl w:val="0"/>
        </w:rPr>
        <w:t xml:space="preserve">против </w:t>
      </w:r>
      <w:r w:rsidDel="00000000" w:rsidR="00000000" w:rsidRPr="00000000">
        <w:rPr>
          <w:color w:val="000000"/>
          <w:sz w:val="24"/>
          <w:szCs w:val="24"/>
          <w:vertAlign w:val="baseline"/>
          <w:rtl w:val="0"/>
        </w:rPr>
        <w:t xml:space="preserve">Евелина Попова, ЕГН***.</w:t>
      </w:r>
    </w:p>
    <w:p w:rsidR="00000000" w:rsidDel="00000000" w:rsidP="00000000" w:rsidRDefault="00000000" w:rsidRPr="00000000" w14:paraId="00000026">
      <w:pPr>
        <w:tabs>
          <w:tab w:val="left" w:leader="none" w:pos="0"/>
        </w:tabs>
        <w:spacing w:after="240" w:lineRule="auto"/>
        <w:ind w:right="141" w:firstLine="567"/>
        <w:jc w:val="both"/>
        <w:rPr>
          <w:color w:val="000000"/>
          <w:sz w:val="24"/>
          <w:szCs w:val="24"/>
          <w:vertAlign w:val="baseline"/>
        </w:rPr>
      </w:pPr>
      <w:r w:rsidDel="00000000" w:rsidR="00000000" w:rsidRPr="00000000">
        <w:rPr>
          <w:b w:val="1"/>
          <w:bCs w:val="1"/>
          <w:sz w:val="24"/>
          <w:szCs w:val="24"/>
          <w:vertAlign w:val="baseline"/>
          <w:rtl w:val="0"/>
        </w:rPr>
        <w:t xml:space="preserve">ПРЕКРАТЯВА</w:t>
      </w:r>
      <w:r w:rsidDel="00000000" w:rsidR="00000000" w:rsidRPr="00000000">
        <w:rPr>
          <w:sz w:val="24"/>
          <w:szCs w:val="24"/>
          <w:vertAlign w:val="baseline"/>
          <w:rtl w:val="0"/>
        </w:rPr>
        <w:t xml:space="preserve"> производството по сигнал </w:t>
      </w:r>
      <w:r w:rsidDel="00000000" w:rsidR="00000000" w:rsidRPr="00000000">
        <w:rPr>
          <w:color w:val="000000"/>
          <w:sz w:val="24"/>
          <w:szCs w:val="24"/>
          <w:vertAlign w:val="baseline"/>
          <w:rtl w:val="0"/>
        </w:rPr>
        <w:t xml:space="preserve">с рег.</w:t>
      </w:r>
      <w:r w:rsidDel="00000000" w:rsidR="00000000" w:rsidRPr="00000000">
        <w:rPr>
          <w:sz w:val="24"/>
          <w:szCs w:val="24"/>
          <w:vertAlign w:val="baseline"/>
          <w:rtl w:val="0"/>
        </w:rPr>
        <w:t xml:space="preserve"> № ЦУ01-С-135/26.02.2019 г</w:t>
      </w:r>
      <w:r w:rsidDel="00000000" w:rsidR="00000000" w:rsidRPr="00000000">
        <w:rPr>
          <w:color w:val="000000"/>
          <w:sz w:val="24"/>
          <w:szCs w:val="24"/>
          <w:vertAlign w:val="baseline"/>
          <w:rtl w:val="0"/>
        </w:rPr>
        <w:t xml:space="preserve">. </w:t>
      </w:r>
      <w:r w:rsidDel="00000000" w:rsidR="00000000" w:rsidRPr="00000000">
        <w:rPr>
          <w:sz w:val="24"/>
          <w:szCs w:val="24"/>
          <w:vertAlign w:val="baseline"/>
          <w:rtl w:val="0"/>
        </w:rPr>
        <w:t xml:space="preserve">против </w:t>
      </w:r>
      <w:r w:rsidDel="00000000" w:rsidR="00000000" w:rsidRPr="00000000">
        <w:rPr>
          <w:color w:val="000000"/>
          <w:sz w:val="24"/>
          <w:szCs w:val="24"/>
          <w:vertAlign w:val="baseline"/>
          <w:rtl w:val="0"/>
        </w:rPr>
        <w:t xml:space="preserve">Никола Филчев, ЕГН***.</w:t>
      </w:r>
    </w:p>
    <w:p w:rsidR="00000000" w:rsidDel="00000000" w:rsidP="00000000" w:rsidRDefault="00000000" w:rsidRPr="00000000" w14:paraId="00000027">
      <w:pPr>
        <w:tabs>
          <w:tab w:val="left" w:leader="none" w:pos="0"/>
        </w:tabs>
        <w:spacing w:after="240" w:lineRule="auto"/>
        <w:ind w:right="141" w:firstLine="567"/>
        <w:jc w:val="both"/>
        <w:rPr>
          <w:b w:val="0"/>
          <w:bCs w:val="0"/>
          <w:color w:val="000000"/>
          <w:sz w:val="24"/>
          <w:szCs w:val="24"/>
          <w:vertAlign w:val="baseline"/>
        </w:rPr>
      </w:pPr>
      <w:r w:rsidDel="00000000" w:rsidR="00000000" w:rsidRPr="00000000">
        <w:rPr>
          <w:b w:val="1"/>
          <w:bCs w:val="1"/>
          <w:sz w:val="24"/>
          <w:szCs w:val="24"/>
          <w:vertAlign w:val="baseline"/>
          <w:rtl w:val="0"/>
        </w:rPr>
        <w:t xml:space="preserve">ПРЕКРАТЯВА</w:t>
      </w:r>
      <w:r w:rsidDel="00000000" w:rsidR="00000000" w:rsidRPr="00000000">
        <w:rPr>
          <w:sz w:val="24"/>
          <w:szCs w:val="24"/>
          <w:vertAlign w:val="baseline"/>
          <w:rtl w:val="0"/>
        </w:rPr>
        <w:t xml:space="preserve"> производството по сигнал </w:t>
      </w:r>
      <w:r w:rsidDel="00000000" w:rsidR="00000000" w:rsidRPr="00000000">
        <w:rPr>
          <w:color w:val="000000"/>
          <w:sz w:val="24"/>
          <w:szCs w:val="24"/>
          <w:vertAlign w:val="baseline"/>
          <w:rtl w:val="0"/>
        </w:rPr>
        <w:t xml:space="preserve">с рег.</w:t>
      </w:r>
      <w:r w:rsidDel="00000000" w:rsidR="00000000" w:rsidRPr="00000000">
        <w:rPr>
          <w:sz w:val="24"/>
          <w:szCs w:val="24"/>
          <w:vertAlign w:val="baseline"/>
          <w:rtl w:val="0"/>
        </w:rPr>
        <w:t xml:space="preserve"> № ЦУ01-С-135/26.02.2019 г</w:t>
      </w:r>
      <w:r w:rsidDel="00000000" w:rsidR="00000000" w:rsidRPr="00000000">
        <w:rPr>
          <w:color w:val="000000"/>
          <w:sz w:val="24"/>
          <w:szCs w:val="24"/>
          <w:vertAlign w:val="baseline"/>
          <w:rtl w:val="0"/>
        </w:rPr>
        <w:t xml:space="preserve">. </w:t>
      </w:r>
      <w:r w:rsidDel="00000000" w:rsidR="00000000" w:rsidRPr="00000000">
        <w:rPr>
          <w:sz w:val="24"/>
          <w:szCs w:val="24"/>
          <w:vertAlign w:val="baseline"/>
          <w:rtl w:val="0"/>
        </w:rPr>
        <w:t xml:space="preserve">против </w:t>
      </w:r>
      <w:r w:rsidDel="00000000" w:rsidR="00000000" w:rsidRPr="00000000">
        <w:rPr>
          <w:color w:val="000000"/>
          <w:sz w:val="24"/>
          <w:szCs w:val="24"/>
          <w:vertAlign w:val="baseline"/>
          <w:rtl w:val="0"/>
        </w:rPr>
        <w:t xml:space="preserve">Ясен Тодоров, ЕГН*** – лице, заемало </w:t>
      </w:r>
      <w:r w:rsidDel="00000000" w:rsidR="00000000" w:rsidRPr="00000000">
        <w:rPr>
          <w:sz w:val="24"/>
          <w:szCs w:val="24"/>
          <w:vertAlign w:val="baseline"/>
          <w:rtl w:val="0"/>
        </w:rPr>
        <w:t xml:space="preserve">публична длъжност по чл.3, ал.1, т.10 от ЗПУКИ, респ.</w:t>
      </w:r>
      <w:r w:rsidDel="00000000" w:rsidR="00000000" w:rsidRPr="00000000">
        <w:rPr>
          <w:color w:val="000000"/>
          <w:sz w:val="24"/>
          <w:szCs w:val="24"/>
          <w:vertAlign w:val="baseline"/>
          <w:rtl w:val="0"/>
        </w:rPr>
        <w:t xml:space="preserve"> висша публична длъжност по </w:t>
      </w:r>
      <w:r w:rsidDel="00000000" w:rsidR="00000000" w:rsidRPr="00000000">
        <w:rPr>
          <w:sz w:val="24"/>
          <w:szCs w:val="24"/>
          <w:vertAlign w:val="baseline"/>
          <w:rtl w:val="0"/>
        </w:rPr>
        <w:t xml:space="preserve">чл.6, ал.1, т.7 от ЗПКОНПИ.</w:t>
      </w:r>
      <w:r w:rsidDel="00000000" w:rsidR="00000000" w:rsidRPr="00000000">
        <w:rPr>
          <w:rtl w:val="0"/>
        </w:rPr>
      </w:r>
    </w:p>
    <w:p w:rsidR="00000000" w:rsidDel="00000000" w:rsidP="00000000" w:rsidRDefault="00000000" w:rsidRPr="00000000" w14:paraId="00000028">
      <w:pPr>
        <w:tabs>
          <w:tab w:val="left" w:leader="none" w:pos="0"/>
        </w:tabs>
        <w:spacing w:after="240" w:lineRule="auto"/>
        <w:ind w:right="141" w:firstLine="567"/>
        <w:jc w:val="both"/>
        <w:rPr>
          <w:sz w:val="24"/>
          <w:szCs w:val="24"/>
          <w:vertAlign w:val="baseline"/>
        </w:rPr>
      </w:pPr>
      <w:r w:rsidDel="00000000" w:rsidR="00000000" w:rsidRPr="00000000">
        <w:rPr>
          <w:b w:val="1"/>
          <w:bCs w:val="1"/>
          <w:sz w:val="24"/>
          <w:szCs w:val="24"/>
          <w:vertAlign w:val="baseline"/>
          <w:rtl w:val="0"/>
        </w:rPr>
        <w:t xml:space="preserve">ПРЕКРАТЯВА</w:t>
      </w:r>
      <w:r w:rsidDel="00000000" w:rsidR="00000000" w:rsidRPr="00000000">
        <w:rPr>
          <w:sz w:val="24"/>
          <w:szCs w:val="24"/>
          <w:vertAlign w:val="baseline"/>
          <w:rtl w:val="0"/>
        </w:rPr>
        <w:t xml:space="preserve"> производството по сигнал </w:t>
      </w:r>
      <w:r w:rsidDel="00000000" w:rsidR="00000000" w:rsidRPr="00000000">
        <w:rPr>
          <w:color w:val="000000"/>
          <w:sz w:val="24"/>
          <w:szCs w:val="24"/>
          <w:vertAlign w:val="baseline"/>
          <w:rtl w:val="0"/>
        </w:rPr>
        <w:t xml:space="preserve">с рег.</w:t>
      </w:r>
      <w:r w:rsidDel="00000000" w:rsidR="00000000" w:rsidRPr="00000000">
        <w:rPr>
          <w:sz w:val="24"/>
          <w:szCs w:val="24"/>
          <w:vertAlign w:val="baseline"/>
          <w:rtl w:val="0"/>
        </w:rPr>
        <w:t xml:space="preserve"> № ЦУ01-С-135/26.02.2019 г</w:t>
      </w:r>
      <w:r w:rsidDel="00000000" w:rsidR="00000000" w:rsidRPr="00000000">
        <w:rPr>
          <w:color w:val="000000"/>
          <w:sz w:val="24"/>
          <w:szCs w:val="24"/>
          <w:vertAlign w:val="baseline"/>
          <w:rtl w:val="0"/>
        </w:rPr>
        <w:t xml:space="preserve">. </w:t>
      </w:r>
      <w:r w:rsidDel="00000000" w:rsidR="00000000" w:rsidRPr="00000000">
        <w:rPr>
          <w:sz w:val="24"/>
          <w:szCs w:val="24"/>
          <w:vertAlign w:val="baseline"/>
          <w:rtl w:val="0"/>
        </w:rPr>
        <w:t xml:space="preserve">против </w:t>
      </w:r>
      <w:r w:rsidDel="00000000" w:rsidR="00000000" w:rsidRPr="00000000">
        <w:rPr>
          <w:color w:val="000000"/>
          <w:sz w:val="24"/>
          <w:szCs w:val="24"/>
          <w:vertAlign w:val="baseline"/>
          <w:rtl w:val="0"/>
        </w:rPr>
        <w:t xml:space="preserve">Димитър Узунов, ЕГН***– лице, заемало </w:t>
      </w:r>
      <w:r w:rsidDel="00000000" w:rsidR="00000000" w:rsidRPr="00000000">
        <w:rPr>
          <w:sz w:val="24"/>
          <w:szCs w:val="24"/>
          <w:vertAlign w:val="baseline"/>
          <w:rtl w:val="0"/>
        </w:rPr>
        <w:t xml:space="preserve">публична длъжност по чл.3, ал.1, т.10 от ЗПУКИ, респ.</w:t>
      </w:r>
      <w:r w:rsidDel="00000000" w:rsidR="00000000" w:rsidRPr="00000000">
        <w:rPr>
          <w:color w:val="000000"/>
          <w:sz w:val="24"/>
          <w:szCs w:val="24"/>
          <w:vertAlign w:val="baseline"/>
          <w:rtl w:val="0"/>
        </w:rPr>
        <w:t xml:space="preserve"> висша публична длъжност по </w:t>
      </w:r>
      <w:r w:rsidDel="00000000" w:rsidR="00000000" w:rsidRPr="00000000">
        <w:rPr>
          <w:sz w:val="24"/>
          <w:szCs w:val="24"/>
          <w:vertAlign w:val="baseline"/>
          <w:rtl w:val="0"/>
        </w:rPr>
        <w:t xml:space="preserve">чл.6, ал.1, т.7 от ЗПКОНПИ.</w:t>
      </w:r>
    </w:p>
    <w:p w:rsidR="00000000" w:rsidDel="00000000" w:rsidP="00000000" w:rsidRDefault="00000000" w:rsidRPr="00000000" w14:paraId="00000029">
      <w:pPr>
        <w:tabs>
          <w:tab w:val="left" w:leader="none" w:pos="0"/>
        </w:tabs>
        <w:spacing w:after="240" w:lineRule="auto"/>
        <w:ind w:right="141" w:firstLine="567"/>
        <w:jc w:val="both"/>
        <w:rPr>
          <w:sz w:val="24"/>
          <w:szCs w:val="24"/>
          <w:vertAlign w:val="baseline"/>
        </w:rPr>
      </w:pPr>
      <w:r w:rsidDel="00000000" w:rsidR="00000000" w:rsidRPr="00000000">
        <w:rPr>
          <w:b w:val="1"/>
          <w:bCs w:val="1"/>
          <w:sz w:val="24"/>
          <w:szCs w:val="24"/>
          <w:vertAlign w:val="baseline"/>
          <w:rtl w:val="0"/>
        </w:rPr>
        <w:t xml:space="preserve">ПРЕКРАТЯВА</w:t>
      </w:r>
      <w:r w:rsidDel="00000000" w:rsidR="00000000" w:rsidRPr="00000000">
        <w:rPr>
          <w:sz w:val="24"/>
          <w:szCs w:val="24"/>
          <w:vertAlign w:val="baseline"/>
          <w:rtl w:val="0"/>
        </w:rPr>
        <w:t xml:space="preserve"> производството по сигнал </w:t>
      </w:r>
      <w:r w:rsidDel="00000000" w:rsidR="00000000" w:rsidRPr="00000000">
        <w:rPr>
          <w:color w:val="000000"/>
          <w:sz w:val="24"/>
          <w:szCs w:val="24"/>
          <w:vertAlign w:val="baseline"/>
          <w:rtl w:val="0"/>
        </w:rPr>
        <w:t xml:space="preserve">с рег.</w:t>
      </w:r>
      <w:r w:rsidDel="00000000" w:rsidR="00000000" w:rsidRPr="00000000">
        <w:rPr>
          <w:sz w:val="24"/>
          <w:szCs w:val="24"/>
          <w:vertAlign w:val="baseline"/>
          <w:rtl w:val="0"/>
        </w:rPr>
        <w:t xml:space="preserve"> № ЦУ01-С-135/26.02.2019 г</w:t>
      </w:r>
      <w:r w:rsidDel="00000000" w:rsidR="00000000" w:rsidRPr="00000000">
        <w:rPr>
          <w:color w:val="000000"/>
          <w:sz w:val="24"/>
          <w:szCs w:val="24"/>
          <w:vertAlign w:val="baseline"/>
          <w:rtl w:val="0"/>
        </w:rPr>
        <w:t xml:space="preserve">. </w:t>
      </w:r>
      <w:r w:rsidDel="00000000" w:rsidR="00000000" w:rsidRPr="00000000">
        <w:rPr>
          <w:sz w:val="24"/>
          <w:szCs w:val="24"/>
          <w:vertAlign w:val="baseline"/>
          <w:rtl w:val="0"/>
        </w:rPr>
        <w:t xml:space="preserve">против</w:t>
      </w:r>
      <w:r w:rsidDel="00000000" w:rsidR="00000000" w:rsidRPr="00000000">
        <w:rPr>
          <w:color w:val="000000"/>
          <w:sz w:val="24"/>
          <w:szCs w:val="24"/>
          <w:vertAlign w:val="baseline"/>
          <w:rtl w:val="0"/>
        </w:rPr>
        <w:t xml:space="preserve"> Сотир Цацаров, ЕГН***– лице, заемащо висша публична длъжност по </w:t>
      </w:r>
      <w:r w:rsidDel="00000000" w:rsidR="00000000" w:rsidRPr="00000000">
        <w:rPr>
          <w:sz w:val="24"/>
          <w:szCs w:val="24"/>
          <w:vertAlign w:val="baseline"/>
          <w:rtl w:val="0"/>
        </w:rPr>
        <w:t xml:space="preserve">чл.6, ал.1, т.7 от ЗПКОНПИ.</w:t>
      </w:r>
    </w:p>
    <w:p w:rsidR="00000000" w:rsidDel="00000000" w:rsidP="00000000" w:rsidRDefault="00000000" w:rsidRPr="00000000" w14:paraId="0000002A">
      <w:pPr>
        <w:tabs>
          <w:tab w:val="left" w:leader="none" w:pos="0"/>
        </w:tabs>
        <w:spacing w:after="240" w:lineRule="auto"/>
        <w:ind w:right="141" w:firstLine="567"/>
        <w:jc w:val="both"/>
        <w:rPr>
          <w:sz w:val="24"/>
          <w:szCs w:val="24"/>
          <w:vertAlign w:val="baseline"/>
        </w:rPr>
      </w:pPr>
      <w:r w:rsidDel="00000000" w:rsidR="00000000" w:rsidRPr="00000000">
        <w:rPr>
          <w:b w:val="1"/>
          <w:bCs w:val="1"/>
          <w:sz w:val="24"/>
          <w:szCs w:val="24"/>
          <w:vertAlign w:val="baseline"/>
          <w:rtl w:val="0"/>
        </w:rPr>
        <w:t xml:space="preserve">ПРЕКРАТЯВА</w:t>
      </w:r>
      <w:r w:rsidDel="00000000" w:rsidR="00000000" w:rsidRPr="00000000">
        <w:rPr>
          <w:sz w:val="24"/>
          <w:szCs w:val="24"/>
          <w:vertAlign w:val="baseline"/>
          <w:rtl w:val="0"/>
        </w:rPr>
        <w:t xml:space="preserve"> производството по сигнал </w:t>
      </w:r>
      <w:r w:rsidDel="00000000" w:rsidR="00000000" w:rsidRPr="00000000">
        <w:rPr>
          <w:color w:val="000000"/>
          <w:sz w:val="24"/>
          <w:szCs w:val="24"/>
          <w:vertAlign w:val="baseline"/>
          <w:rtl w:val="0"/>
        </w:rPr>
        <w:t xml:space="preserve">с рег.</w:t>
      </w:r>
      <w:r w:rsidDel="00000000" w:rsidR="00000000" w:rsidRPr="00000000">
        <w:rPr>
          <w:sz w:val="24"/>
          <w:szCs w:val="24"/>
          <w:vertAlign w:val="baseline"/>
          <w:rtl w:val="0"/>
        </w:rPr>
        <w:t xml:space="preserve"> № ЦУ01-С-135/26.02.2019 г</w:t>
      </w:r>
      <w:r w:rsidDel="00000000" w:rsidR="00000000" w:rsidRPr="00000000">
        <w:rPr>
          <w:color w:val="000000"/>
          <w:sz w:val="24"/>
          <w:szCs w:val="24"/>
          <w:vertAlign w:val="baseline"/>
          <w:rtl w:val="0"/>
        </w:rPr>
        <w:t xml:space="preserve">. </w:t>
      </w:r>
      <w:r w:rsidDel="00000000" w:rsidR="00000000" w:rsidRPr="00000000">
        <w:rPr>
          <w:sz w:val="24"/>
          <w:szCs w:val="24"/>
          <w:vertAlign w:val="baseline"/>
          <w:rtl w:val="0"/>
        </w:rPr>
        <w:t xml:space="preserve">против </w:t>
      </w:r>
      <w:r w:rsidDel="00000000" w:rsidR="00000000" w:rsidRPr="00000000">
        <w:rPr>
          <w:color w:val="000000"/>
          <w:sz w:val="24"/>
          <w:szCs w:val="24"/>
          <w:vertAlign w:val="baseline"/>
          <w:rtl w:val="0"/>
        </w:rPr>
        <w:t xml:space="preserve">Боян Магдалинчев, ЕГН***– лице, заемащо висша публична длъжност по </w:t>
      </w:r>
      <w:r w:rsidDel="00000000" w:rsidR="00000000" w:rsidRPr="00000000">
        <w:rPr>
          <w:sz w:val="24"/>
          <w:szCs w:val="24"/>
          <w:vertAlign w:val="baseline"/>
          <w:rtl w:val="0"/>
        </w:rPr>
        <w:t xml:space="preserve">чл.6, ал.1, т.7 от ЗПКОНПИ.</w:t>
      </w:r>
    </w:p>
    <w:p w:rsidR="00000000" w:rsidDel="00000000" w:rsidP="00000000" w:rsidRDefault="00000000" w:rsidRPr="00000000" w14:paraId="0000002B">
      <w:pPr>
        <w:spacing w:after="240" w:lineRule="auto"/>
        <w:ind w:firstLine="567"/>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ведно с цялата административна преписка на Софийска градска прокуратура, с оглед преценка за реализиране на правомощията по чл.76, ал.2 от ЗПКОНПИ.</w:t>
      </w:r>
    </w:p>
    <w:p w:rsidR="00000000" w:rsidDel="00000000" w:rsidP="00000000" w:rsidRDefault="00000000" w:rsidRPr="00000000" w14:paraId="0000002C">
      <w:pPr>
        <w:spacing w:after="240" w:lineRule="auto"/>
        <w:ind w:firstLine="567"/>
        <w:jc w:val="both"/>
        <w:rPr>
          <w:sz w:val="24"/>
          <w:szCs w:val="24"/>
          <w:vertAlign w:val="baseline"/>
        </w:rPr>
      </w:pPr>
      <w:r w:rsidDel="00000000" w:rsidR="00000000" w:rsidRPr="00000000">
        <w:rPr>
          <w:b w:val="1"/>
          <w:bCs w:val="1"/>
          <w:sz w:val="24"/>
          <w:szCs w:val="24"/>
          <w:vertAlign w:val="baseline"/>
          <w:rtl w:val="0"/>
        </w:rPr>
        <w:t xml:space="preserve">С РЕШЕНИЕТО ДА БЪДЕ ЗАПОЗНАТА</w:t>
      </w:r>
      <w:r w:rsidDel="00000000" w:rsidR="00000000" w:rsidRPr="00000000">
        <w:rPr>
          <w:sz w:val="24"/>
          <w:szCs w:val="24"/>
          <w:vertAlign w:val="baseline"/>
          <w:rtl w:val="0"/>
        </w:rPr>
        <w:t xml:space="preserve"> Дирекция „Противодействие на корупцията“.</w:t>
      </w:r>
    </w:p>
    <w:p w:rsidR="00000000" w:rsidDel="00000000" w:rsidP="00000000" w:rsidRDefault="00000000" w:rsidRPr="00000000" w14:paraId="0000002D">
      <w:pPr>
        <w:tabs>
          <w:tab w:val="left" w:leader="none" w:pos="6300"/>
        </w:tabs>
        <w:spacing w:after="240" w:lineRule="auto"/>
        <w:ind w:firstLine="709"/>
        <w:rPr>
          <w:b w:val="0"/>
          <w:bCs w:val="0"/>
          <w:sz w:val="24"/>
          <w:szCs w:val="24"/>
          <w:vertAlign w:val="baseline"/>
        </w:rPr>
      </w:pPr>
      <w:r w:rsidDel="00000000" w:rsidR="00000000" w:rsidRPr="00000000">
        <w:rPr>
          <w:b w:val="1"/>
          <w:bCs w:val="1"/>
          <w:sz w:val="24"/>
          <w:szCs w:val="24"/>
          <w:vertAlign w:val="baseline"/>
          <w:rtl w:val="0"/>
        </w:rPr>
        <w:t xml:space="preserve">КОМИСИЯ:</w:t>
      </w:r>
      <w:r w:rsidDel="00000000" w:rsidR="00000000" w:rsidRPr="00000000">
        <w:rPr>
          <w:rtl w:val="0"/>
        </w:rPr>
      </w:r>
    </w:p>
    <w:p w:rsidR="00000000" w:rsidDel="00000000" w:rsidP="00000000" w:rsidRDefault="00000000" w:rsidRPr="00000000" w14:paraId="0000002E">
      <w:pPr>
        <w:spacing w:after="240" w:lineRule="auto"/>
        <w:ind w:firstLine="2268"/>
        <w:rPr>
          <w:b w:val="0"/>
          <w:bCs w:val="0"/>
          <w:sz w:val="24"/>
          <w:szCs w:val="24"/>
          <w:vertAlign w:val="baseline"/>
        </w:rPr>
      </w:pPr>
      <w:r w:rsidDel="00000000" w:rsidR="00000000" w:rsidRPr="00000000">
        <w:rPr>
          <w:b w:val="1"/>
          <w:bCs w:val="1"/>
          <w:sz w:val="24"/>
          <w:szCs w:val="24"/>
          <w:vertAlign w:val="baseline"/>
          <w:rtl w:val="0"/>
        </w:rPr>
        <w:t xml:space="preserve">Заместник - председател:………………/Антон Славчев/</w:t>
      </w:r>
      <w:r w:rsidDel="00000000" w:rsidR="00000000" w:rsidRPr="00000000">
        <w:rPr>
          <w:rtl w:val="0"/>
        </w:rPr>
      </w:r>
    </w:p>
    <w:p w:rsidR="00000000" w:rsidDel="00000000" w:rsidP="00000000" w:rsidRDefault="00000000" w:rsidRPr="00000000" w14:paraId="0000002F">
      <w:pPr>
        <w:spacing w:after="240" w:lineRule="auto"/>
        <w:ind w:firstLine="2268"/>
        <w:rPr>
          <w:b w:val="0"/>
          <w:bCs w:val="0"/>
          <w:sz w:val="24"/>
          <w:szCs w:val="24"/>
          <w:vertAlign w:val="baseline"/>
        </w:rPr>
      </w:pPr>
      <w:r w:rsidDel="00000000" w:rsidR="00000000" w:rsidRPr="00000000">
        <w:rPr>
          <w:b w:val="1"/>
          <w:bCs w:val="1"/>
          <w:sz w:val="24"/>
          <w:szCs w:val="24"/>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30">
      <w:pPr>
        <w:spacing w:after="240" w:lineRule="auto"/>
        <w:ind w:firstLine="2268"/>
        <w:rPr>
          <w:b w:val="0"/>
          <w:bCs w:val="0"/>
          <w:sz w:val="24"/>
          <w:szCs w:val="24"/>
          <w:vertAlign w:val="baseline"/>
        </w:rPr>
      </w:pPr>
      <w:r w:rsidDel="00000000" w:rsidR="00000000" w:rsidRPr="00000000">
        <w:rPr>
          <w:b w:val="1"/>
          <w:bCs w:val="1"/>
          <w:sz w:val="24"/>
          <w:szCs w:val="24"/>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31">
      <w:pPr>
        <w:tabs>
          <w:tab w:val="left" w:leader="none" w:pos="5400"/>
        </w:tabs>
        <w:spacing w:after="240" w:lineRule="auto"/>
        <w:ind w:firstLine="2268"/>
        <w:jc w:val="both"/>
        <w:rPr>
          <w:b w:val="0"/>
          <w:bCs w:val="0"/>
          <w:sz w:val="24"/>
          <w:szCs w:val="24"/>
          <w:vertAlign w:val="baseline"/>
        </w:rPr>
      </w:pPr>
      <w:r w:rsidDel="00000000" w:rsidR="00000000" w:rsidRPr="00000000">
        <w:rPr>
          <w:b w:val="1"/>
          <w:bCs w:val="1"/>
          <w:sz w:val="24"/>
          <w:szCs w:val="24"/>
          <w:vertAlign w:val="baseline"/>
          <w:rtl w:val="0"/>
        </w:rPr>
        <w:t xml:space="preserve">Член:……………………………………../Силвия Къдрева/</w:t>
      </w:r>
      <w:r w:rsidDel="00000000" w:rsidR="00000000" w:rsidRPr="00000000">
        <w:rPr>
          <w:rtl w:val="0"/>
        </w:rPr>
      </w:r>
    </w:p>
    <w:sectPr>
      <w:headerReference r:id="rId6" w:type="first"/>
      <w:pgSz w:h="16834" w:w="11909" w:orient="portrait"/>
      <w:pgMar w:bottom="851" w:top="1440" w:left="1080" w:right="1080"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1"/>
      <w:tblW w:w="10383.0" w:type="dxa"/>
      <w:jc w:val="left"/>
      <w:tblInd w:w="-426.0" w:type="dxa"/>
      <w:tblLayout w:type="fixed"/>
      <w:tblLook w:val="0000"/>
    </w:tblPr>
    <w:tblGrid>
      <w:gridCol w:w="1986"/>
      <w:gridCol w:w="8397"/>
      <w:tblGridChange w:id="0">
        <w:tblGrid>
          <w:gridCol w:w="1986"/>
          <w:gridCol w:w="8397"/>
        </w:tblGrid>
      </w:tblGridChange>
    </w:tblGrid>
    <w:tr>
      <w:trPr>
        <w:cantSplit w:val="0"/>
        <w:tblHeader w:val="0"/>
      </w:trPr>
      <w:tc>
        <w:tcPr>
          <w:vAlign w:val="center"/>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36">
          <w:pPr>
            <w:pBdr>
              <w:bottom w:color="000000" w:space="1" w:sz="6" w:val="single"/>
            </w:pBdr>
            <w:tabs>
              <w:tab w:val="center" w:leader="none" w:pos="4153"/>
              <w:tab w:val="right" w:leader="none" w:pos="8306"/>
            </w:tabs>
            <w:spacing w:after="20" w:before="20" w:lineRule="auto"/>
            <w:jc w:val="center"/>
            <w:rPr>
              <w:b w:val="0"/>
              <w:bCs w:val="0"/>
              <w:sz w:val="24"/>
              <w:szCs w:val="24"/>
              <w:vertAlign w:val="baseline"/>
            </w:rPr>
          </w:pPr>
          <w:r w:rsidDel="00000000" w:rsidR="00000000" w:rsidRPr="00000000">
            <w:rPr>
              <w:b w:val="1"/>
              <w:bCs w:val="1"/>
              <w:sz w:val="24"/>
              <w:szCs w:val="24"/>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