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РП-04-19-010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firstLine="567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06.03.2019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120" w:line="276" w:lineRule="auto"/>
        <w:ind w:firstLine="567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(ЗПКОНПИ), въз основа на сигнал, който на основание чл.47, ал.3 от ЗПКОНПИ е регистриран в Комисия за противодействие на корупцията и за отнемане на незаконно придобитото имущество (КПКОНПИ) с рег. № ЦУ01/С-04/02.01.2019г.</w:t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насочен против Живко Веселинов Тодоров – кмет на Община С.З.</w:t>
      </w:r>
    </w:p>
    <w:p w:rsidR="00000000" w:rsidDel="00000000" w:rsidP="00000000" w:rsidRDefault="00000000" w:rsidRPr="00000000" w14:paraId="0000000A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подадения сигнал се излагат твърдения за незаконни практики в Община С.З., които са в драстично нарушение на действащото законодателство, пряко ощетяващи стопанските субекти и бюджета на общината, представляващи търговия с влияние. Твърди се, че за да бъдат получавани обществени поръчки за строителство, дружества са заставяни да спонсорират баскетболния отбор на града.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няма приложени доказателства.</w:t>
      </w:r>
    </w:p>
    <w:p w:rsidR="00000000" w:rsidDel="00000000" w:rsidP="00000000" w:rsidRDefault="00000000" w:rsidRPr="00000000" w14:paraId="0000000C">
      <w:pPr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проверката относно допустимостта на сигнала е установено, че същият не отговаря на изискванията на чл.48, ал.1, т.1 и т.3 от ЗПКОНПИ, тъй като е подаден от лице, с посочени три имена и заеманата длъжност, като липсват останалите реквизити по т.1, както и посочени конкретни данни за нарушение на разпоредбите на ЗПКОНПИ от лицето, заемащо висша публична длъжност.</w:t>
      </w:r>
    </w:p>
    <w:p w:rsidR="00000000" w:rsidDel="00000000" w:rsidP="00000000" w:rsidRDefault="00000000" w:rsidRPr="00000000" w14:paraId="0000000D">
      <w:pPr>
        <w:spacing w:after="240" w:before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спазване на процедурата по чл.30, ал.2 от АПК, сигналоподателят е уведомен за констатираните нередовности. В отговор е получено писмо с вх. рег. № ЦУ01/2695/25.01.2019г., в което адресатът заявява, че не е подавал сигнал до Комисията срещу когото и да било, нито в лично качество, нито в качеството на представляващ юридическо лице. Посочва, че са налични данни относно извършени престъпления по чл.286 (набедяване) и чл.309 (документно престъпление) от Наказателния кодекс и моли образуваното пред КПКОНПИ производство да бъде прекратено, а материалите по преписката да бъдат предадени на компетентната прокуратура.</w:t>
      </w:r>
    </w:p>
    <w:p w:rsidR="00000000" w:rsidDel="00000000" w:rsidP="00000000" w:rsidRDefault="00000000" w:rsidRPr="00000000" w14:paraId="0000000E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Председателя на Постоянната комисия за борба с корупцията и предотвратяване и установяване на конфликт на интереси при Общински съвет – С.З., с писмо – изх. рег. № ЦУ01/2015/18.01.2019г., са</w:t>
      </w:r>
      <w:r w:rsidDel="00000000" w:rsidR="00000000" w:rsidRPr="00000000">
        <w:rPr>
          <w:color w:val="000000"/>
          <w:vertAlign w:val="baseline"/>
          <w:rtl w:val="0"/>
        </w:rPr>
        <w:t xml:space="preserve"> изискани и получени заверени копия на доказателства относно служебното качество на Живко Веселинов Тодоров, а именно: Решение №319-25-МИ/НР/26.10.2015г. на Общинска избирателна комисия – С.З.; подписания от лицето клетвен лист; декларация по чл.12, т.1 във вр. с чл.5 от Закона за предотвратяване и установяване на конфликт на интереси (отм.); декларация по чл.12, т.2 във вр. с чл.14 от Закона за предотвратяване и установяване на конфликт на интереси (отм.); Протокол №1 от 05.11.2015г. на Общински съвет – С.З.; Удостоверения за избран кмет на община от 2011г. и 2015г.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Регистър БУЛСТАТ и </w:t>
      </w:r>
      <w:r w:rsidDel="00000000" w:rsidR="00000000" w:rsidRPr="00000000">
        <w:rPr>
          <w:color w:val="000000"/>
          <w:vertAlign w:val="baseline"/>
          <w:rtl w:val="0"/>
        </w:rPr>
        <w:t xml:space="preserve">в Регистъра на лицата, заемащи висши публични длъжности на сайта на КПКОНПИ.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извършената проверка, Комисията за 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и за отнемане на незаконно придобитото имущество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физическо лице, с посочени три имена</w:t>
      </w:r>
      <w:r w:rsidDel="00000000" w:rsidR="00000000" w:rsidRPr="00000000">
        <w:rPr>
          <w:vertAlign w:val="baseline"/>
          <w:rtl w:val="0"/>
        </w:rPr>
        <w:t xml:space="preserve"> и заеманата длъжност, но без посочени единен граждански номер и адрес на сигналоподателя. Сигналът е подписан. При спазване на процедурата по чл.30, ал.2 от АПК, лицето, посочено като сигналоподател, е уведомено за констатираните в сигнала нередовности, като в отговор е получено писмо, в което адресатът заявява, че не е подавал сигнал до Комисията срещу когото и да било, нито в лично качество, нито в качеството на представляващ юридическо лице, което дава основание да се приеме, че сигналоподателят не е идентифициран, съгласно разпоредбата на чл.48, ал.1, т.1 от ЗПКОНПИ.</w:t>
      </w:r>
    </w:p>
    <w:p w:rsidR="00000000" w:rsidDel="00000000" w:rsidP="00000000" w:rsidRDefault="00000000" w:rsidRPr="00000000" w14:paraId="00000014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Живко Веселинов Тодоров с ЕГН *** е избран за кмет на Община С.З. с Решение № 319-25-МИ/НР/26.10.2015г. на Общинска избирателна комисия – С.З. Същият е положил клетва на 05.11.2015г. В това си качество, Тодоров е подал декларации по чл.12, т.1 и т.2 от ЗПУКИ 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(отм.)</w:t>
      </w:r>
      <w:r w:rsidDel="00000000" w:rsidR="00000000" w:rsidRPr="00000000">
        <w:rPr>
          <w:color w:val="000000"/>
          <w:vertAlign w:val="baseline"/>
          <w:rtl w:val="0"/>
        </w:rPr>
        <w:t xml:space="preserve">, както и по </w:t>
      </w:r>
      <w:r w:rsidDel="00000000" w:rsidR="00000000" w:rsidRPr="00000000">
        <w:rPr>
          <w:vertAlign w:val="baseline"/>
          <w:rtl w:val="0"/>
        </w:rPr>
        <w:t xml:space="preserve">чл.35, ал.1, т.2 от ЗПКОНПИ</w:t>
      </w:r>
      <w:r w:rsidDel="00000000" w:rsidR="00000000" w:rsidRPr="00000000">
        <w:rPr>
          <w:color w:val="000000"/>
          <w:vertAlign w:val="baseline"/>
          <w:rtl w:val="0"/>
        </w:rPr>
        <w:t xml:space="preserve"> пред съответните компетентни органи.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8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качеството си на кмет на Община С.З., Живко Веселинов Тодоров с ЕГН *** е лице, заемащо </w:t>
      </w:r>
      <w:r w:rsidDel="00000000" w:rsidR="00000000" w:rsidRPr="00000000">
        <w:rPr>
          <w:vertAlign w:val="baseline"/>
          <w:rtl w:val="0"/>
        </w:rPr>
        <w:t xml:space="preserve">висша публична длъжност по смисъла на чл.6, ал.1, т.32 от ЗПКОНПИ.</w:t>
      </w:r>
    </w:p>
    <w:p w:rsidR="00000000" w:rsidDel="00000000" w:rsidP="00000000" w:rsidRDefault="00000000" w:rsidRPr="00000000" w14:paraId="00000019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Сигналът, въз основа на който е образувано настоящото производство е подаден от неидентифицирано по смисъла на чл.48, ал.1, т.1 от ЗПКОНПИ лице, поради което се налага извода, че същият е анонимен.</w:t>
      </w:r>
    </w:p>
    <w:p w:rsidR="00000000" w:rsidDel="00000000" w:rsidP="00000000" w:rsidRDefault="00000000" w:rsidRPr="00000000" w14:paraId="0000001A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Разпоредбите на чл.47, ал.6 от ЗПКОНПИ имат императивен характер и забраняват да се развива производство по установяване на конфликт на интереси по сигнал, чието авторство не може да бъде установено. </w:t>
      </w:r>
    </w:p>
    <w:p w:rsidR="00000000" w:rsidDel="00000000" w:rsidP="00000000" w:rsidRDefault="00000000" w:rsidRPr="00000000" w14:paraId="0000001B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 от АПК, във вр. с чл.47, ал.6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1C">
      <w:pPr>
        <w:spacing w:after="240" w:lineRule="auto"/>
        <w:ind w:left="3539" w:right="-1" w:firstLine="708.999999999999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76" w:lineRule="auto"/>
        <w:ind w:right="-1" w:firstLine="699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vertAlign w:val="baseline"/>
          <w:rtl w:val="0"/>
        </w:rPr>
        <w:t xml:space="preserve">с рег.</w:t>
      </w:r>
      <w:r w:rsidDel="00000000" w:rsidR="00000000" w:rsidRPr="00000000">
        <w:rPr>
          <w:vertAlign w:val="baseline"/>
          <w:rtl w:val="0"/>
        </w:rPr>
        <w:t xml:space="preserve"> № ЦУ01/С-04/02.01.2019г. против</w:t>
      </w:r>
      <w:r w:rsidDel="00000000" w:rsidR="00000000" w:rsidRPr="00000000">
        <w:rPr>
          <w:color w:val="000000"/>
          <w:vertAlign w:val="baseline"/>
          <w:rtl w:val="0"/>
        </w:rPr>
        <w:t xml:space="preserve"> Живко Веселинов Тодоров с ЕГН ***, поради анонимност.</w:t>
      </w:r>
    </w:p>
    <w:p w:rsidR="00000000" w:rsidDel="00000000" w:rsidP="00000000" w:rsidRDefault="00000000" w:rsidRPr="00000000" w14:paraId="0000001E">
      <w:pPr>
        <w:spacing w:after="240" w:line="276" w:lineRule="auto"/>
        <w:ind w:right="-1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ведно с цялата административна преписка на Окръжна прокуратура – С.З.,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1F">
      <w:pPr>
        <w:tabs>
          <w:tab w:val="left" w:leader="none" w:pos="6300"/>
        </w:tabs>
        <w:spacing w:after="240"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76" w:lineRule="auto"/>
        <w:ind w:firstLine="1985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председател:……/П/…………/Антон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="276" w:lineRule="auto"/>
        <w:ind w:firstLine="1985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Член:……………/П/…………………../Антоанета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400"/>
        </w:tabs>
        <w:spacing w:line="276" w:lineRule="auto"/>
        <w:ind w:firstLine="1985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Член:……………/П/……………………..../Силвия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418" w:top="993" w:left="1418" w:right="1183" w:header="454" w:footer="44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tabs>
        <w:tab w:val="right" w:leader="none" w:pos="4153"/>
        <w:tab w:val="right" w:leader="none" w:pos="10206"/>
      </w:tabs>
      <w:jc w:val="right"/>
      <w:rPr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851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4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sz w:val="18"/>
              <w:szCs w:val="18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8"/>
              <w:szCs w:val="18"/>
              <w:vertAlign w:val="baseline"/>
              <w:rtl w:val="0"/>
            </w:rPr>
            <w:t xml:space="preserve">София 1000, пл. "Света Неделя" № 6,  тел: (+359 2)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